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B0D" w:rsidRPr="004B773F" w:rsidRDefault="002E7B0D" w:rsidP="002E7B0D">
      <w:pPr>
        <w:jc w:val="center"/>
        <w:rPr>
          <w:rFonts w:ascii="Noto Sans" w:hAnsi="Noto Sans" w:cs="Noto Sans"/>
          <w:b/>
          <w:bCs/>
          <w:sz w:val="20"/>
          <w:lang w:val="es-MX"/>
        </w:rPr>
      </w:pP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r w:rsidRPr="004B773F">
        <w:rPr>
          <w:rFonts w:ascii="Noto Sans" w:hAnsi="Noto Sans" w:cs="Noto Sans"/>
          <w:b/>
          <w:bCs/>
          <w:sz w:val="20"/>
        </w:rPr>
        <w:t>INSTITUTO MEXICANO DEL SEGURO SOCIAL</w:t>
      </w: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2E7B0D" w:rsidRPr="004B773F" w:rsidRDefault="002E7B0D" w:rsidP="002E7B0D">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2E7B0D" w:rsidRPr="004B773F" w:rsidRDefault="002E7B0D" w:rsidP="002E7B0D">
      <w:pPr>
        <w:tabs>
          <w:tab w:val="left" w:pos="8316"/>
        </w:tabs>
        <w:rPr>
          <w:rFonts w:ascii="Noto Sans" w:hAnsi="Noto Sans" w:cs="Noto Sans"/>
          <w:b/>
          <w:bCs/>
          <w:sz w:val="20"/>
        </w:rPr>
      </w:pPr>
      <w:r w:rsidRPr="004B773F">
        <w:rPr>
          <w:rFonts w:ascii="Noto Sans" w:hAnsi="Noto Sans" w:cs="Noto Sans"/>
          <w:b/>
          <w:bCs/>
          <w:sz w:val="20"/>
        </w:rPr>
        <w:tab/>
      </w:r>
    </w:p>
    <w:p w:rsidR="002E7B0D" w:rsidRPr="004B773F" w:rsidRDefault="008322A5" w:rsidP="002E7B0D">
      <w:pPr>
        <w:jc w:val="center"/>
        <w:rPr>
          <w:rFonts w:ascii="Noto Sans" w:hAnsi="Noto Sans" w:cs="Noto Sans"/>
          <w:b/>
          <w:bCs/>
          <w:sz w:val="20"/>
        </w:rPr>
      </w:pPr>
      <w:r>
        <w:rPr>
          <w:rFonts w:ascii="Noto Sans" w:hAnsi="Noto Sans" w:cs="Noto Sans"/>
          <w:b/>
          <w:bCs/>
          <w:sz w:val="20"/>
        </w:rPr>
        <w:t>INVITACIÓN A CUANDO MENOS TRES PERSONAS</w:t>
      </w: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r w:rsidRPr="004B773F">
        <w:rPr>
          <w:rFonts w:ascii="Noto Sans" w:hAnsi="Noto Sans" w:cs="Noto Sans"/>
          <w:b/>
          <w:bCs/>
          <w:sz w:val="20"/>
        </w:rPr>
        <w:t xml:space="preserve">NÚMERO </w:t>
      </w:r>
      <w:r>
        <w:rPr>
          <w:rFonts w:ascii="Noto Sans" w:hAnsi="Noto Sans" w:cs="Noto Sans"/>
          <w:b/>
          <w:bCs/>
          <w:sz w:val="20"/>
          <w:u w:val="single"/>
        </w:rPr>
        <w:t>I</w:t>
      </w:r>
      <w:r w:rsidRPr="004B773F">
        <w:rPr>
          <w:rFonts w:ascii="Noto Sans" w:hAnsi="Noto Sans" w:cs="Noto Sans"/>
          <w:b/>
          <w:bCs/>
          <w:sz w:val="20"/>
          <w:u w:val="single"/>
        </w:rPr>
        <w:t>A-50-GYR-050GYR025-</w:t>
      </w:r>
      <w:r>
        <w:rPr>
          <w:rFonts w:ascii="Noto Sans" w:hAnsi="Noto Sans" w:cs="Noto Sans"/>
          <w:b/>
          <w:bCs/>
          <w:sz w:val="20"/>
          <w:u w:val="single"/>
        </w:rPr>
        <w:t>N-</w:t>
      </w:r>
      <w:r w:rsidR="00D340ED">
        <w:rPr>
          <w:rFonts w:ascii="Noto Sans" w:hAnsi="Noto Sans" w:cs="Noto Sans"/>
          <w:b/>
          <w:bCs/>
          <w:sz w:val="20"/>
          <w:u w:val="single"/>
        </w:rPr>
        <w:t>42</w:t>
      </w:r>
      <w:r>
        <w:rPr>
          <w:rFonts w:ascii="Noto Sans" w:hAnsi="Noto Sans" w:cs="Noto Sans"/>
          <w:b/>
          <w:bCs/>
          <w:sz w:val="20"/>
          <w:u w:val="single"/>
        </w:rPr>
        <w:t>-2026</w:t>
      </w:r>
      <w:r w:rsidRPr="004B773F">
        <w:rPr>
          <w:rFonts w:ascii="Noto Sans" w:hAnsi="Noto Sans" w:cs="Noto Sans"/>
          <w:b/>
          <w:bCs/>
          <w:sz w:val="20"/>
        </w:rPr>
        <w:t>.</w:t>
      </w:r>
    </w:p>
    <w:p w:rsidR="002E7B0D" w:rsidRPr="004B773F" w:rsidRDefault="002E7B0D" w:rsidP="002E7B0D">
      <w:pPr>
        <w:jc w:val="center"/>
        <w:rPr>
          <w:rFonts w:ascii="Noto Sans" w:hAnsi="Noto Sans" w:cs="Noto Sans"/>
          <w:b/>
          <w:bCs/>
          <w:sz w:val="20"/>
        </w:rPr>
      </w:pPr>
    </w:p>
    <w:p w:rsidR="002E7B0D" w:rsidRPr="00E43084"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bCs/>
          <w:sz w:val="20"/>
        </w:rPr>
      </w:pPr>
      <w:r w:rsidRPr="005533B8">
        <w:rPr>
          <w:rFonts w:ascii="Noto Sans" w:hAnsi="Noto Sans" w:cs="Noto Sans"/>
          <w:b/>
          <w:bCs/>
        </w:rPr>
        <w:t>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p>
    <w:p w:rsidR="002E7B0D" w:rsidRPr="004B773F" w:rsidRDefault="002E7B0D" w:rsidP="002E7B0D">
      <w:pPr>
        <w:jc w:val="center"/>
        <w:rPr>
          <w:rFonts w:ascii="Noto Sans" w:hAnsi="Noto Sans" w:cs="Noto Sans"/>
          <w:b/>
          <w:bCs/>
          <w:sz w:val="20"/>
        </w:rPr>
      </w:pPr>
    </w:p>
    <w:p w:rsidR="002E7B0D" w:rsidRPr="004B773F" w:rsidRDefault="002E7B0D" w:rsidP="002E7B0D">
      <w:pPr>
        <w:rPr>
          <w:rFonts w:ascii="Noto Sans" w:hAnsi="Noto Sans" w:cs="Noto Sans"/>
          <w:b/>
          <w:bCs/>
          <w:sz w:val="20"/>
        </w:rPr>
      </w:pPr>
    </w:p>
    <w:p w:rsidR="002E7B0D" w:rsidRPr="004B773F" w:rsidRDefault="002E7B0D" w:rsidP="002E7B0D">
      <w:pPr>
        <w:jc w:val="center"/>
        <w:rPr>
          <w:rFonts w:ascii="Noto Sans" w:hAnsi="Noto Sans" w:cs="Noto Sans"/>
          <w:b/>
          <w:bCs/>
          <w:sz w:val="20"/>
        </w:rPr>
      </w:pPr>
    </w:p>
    <w:p w:rsidR="002E7B0D" w:rsidRPr="004B773F" w:rsidRDefault="002E7B0D" w:rsidP="002E7B0D">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lastRenderedPageBreak/>
        <w:t>ESTA LICITACIÓN SOLO ACEPTA PROPOSICIONES ELECTRÓNICAS</w:t>
      </w: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p>
    <w:p w:rsidR="002E7B0D" w:rsidRPr="004B773F" w:rsidRDefault="002E7B0D" w:rsidP="002E7B0D">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p>
    <w:p w:rsidR="002E7B0D" w:rsidRPr="004B773F" w:rsidRDefault="002E7B0D" w:rsidP="002E7B0D">
      <w:pPr>
        <w:jc w:val="center"/>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Pr="004B773F" w:rsidRDefault="002E7B0D" w:rsidP="002E7B0D">
      <w:pPr>
        <w:tabs>
          <w:tab w:val="left" w:pos="3490"/>
        </w:tabs>
        <w:rPr>
          <w:rFonts w:ascii="Noto Sans" w:hAnsi="Noto Sans" w:cs="Noto Sans"/>
          <w:b/>
          <w:bCs/>
          <w:sz w:val="20"/>
        </w:rPr>
      </w:pPr>
    </w:p>
    <w:p w:rsidR="002E7B0D" w:rsidRDefault="002E7B0D" w:rsidP="002E7B0D">
      <w:pPr>
        <w:snapToGrid w:val="0"/>
        <w:spacing w:line="276" w:lineRule="auto"/>
        <w:contextualSpacing/>
        <w:jc w:val="both"/>
        <w:rPr>
          <w:rFonts w:ascii="Noto Sans" w:hAnsi="Noto Sans" w:cs="Noto Sans"/>
          <w:sz w:val="20"/>
        </w:rPr>
      </w:pPr>
    </w:p>
    <w:p w:rsidR="002E7B0D" w:rsidRDefault="002E7B0D" w:rsidP="002E7B0D">
      <w:pPr>
        <w:snapToGrid w:val="0"/>
        <w:spacing w:line="276" w:lineRule="auto"/>
        <w:contextualSpacing/>
        <w:jc w:val="both"/>
        <w:rPr>
          <w:rFonts w:ascii="Noto Sans" w:hAnsi="Noto Sans" w:cs="Noto Sans"/>
          <w:sz w:val="20"/>
        </w:rPr>
      </w:pPr>
    </w:p>
    <w:p w:rsidR="002E7B0D" w:rsidRDefault="002E7B0D" w:rsidP="002E7B0D">
      <w:pPr>
        <w:snapToGrid w:val="0"/>
        <w:spacing w:line="276" w:lineRule="auto"/>
        <w:contextualSpacing/>
        <w:jc w:val="both"/>
        <w:rPr>
          <w:rFonts w:ascii="Noto Sans" w:hAnsi="Noto Sans" w:cs="Noto Sans"/>
          <w:sz w:val="20"/>
        </w:rPr>
      </w:pPr>
    </w:p>
    <w:p w:rsidR="002E7B0D" w:rsidRDefault="002E7B0D" w:rsidP="002E7B0D">
      <w:pPr>
        <w:snapToGrid w:val="0"/>
        <w:spacing w:line="276" w:lineRule="auto"/>
        <w:contextualSpacing/>
        <w:jc w:val="both"/>
        <w:rPr>
          <w:rFonts w:ascii="Noto Sans" w:hAnsi="Noto Sans" w:cs="Noto Sans"/>
          <w:sz w:val="20"/>
        </w:rPr>
      </w:pPr>
    </w:p>
    <w:p w:rsidR="002E7B0D" w:rsidRDefault="002E7B0D" w:rsidP="002E7B0D">
      <w:pPr>
        <w:snapToGrid w:val="0"/>
        <w:spacing w:line="276" w:lineRule="auto"/>
        <w:contextualSpacing/>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lastRenderedPageBreak/>
        <w:t xml:space="preserve">En observancia al artículo </w:t>
      </w:r>
      <w:r w:rsidRPr="00307890">
        <w:rPr>
          <w:rFonts w:ascii="Noto Sans" w:hAnsi="Noto Sans" w:cs="Noto Sans"/>
          <w:color w:val="000000"/>
          <w:sz w:val="20"/>
        </w:rPr>
        <w:t xml:space="preserve">134 de la Constitución Política de los Estados Unidos Mexicanos, y de </w:t>
      </w:r>
      <w:r>
        <w:rPr>
          <w:rFonts w:ascii="Noto Sans" w:hAnsi="Noto Sans" w:cs="Noto Sans"/>
          <w:color w:val="000000"/>
          <w:sz w:val="20"/>
        </w:rPr>
        <w:t xml:space="preserve">conformidad con los artículos 33, 35 fracción II, 36, 37, 39 fracción I, 40, 43, 44, 45, 46, 47, 48 fracción I, 49, 50, 51, 53, 55, 56, 65, 66, 67, 68, 69 fracción II, 70 fracción II, 71, 72, 73, 74, 75, 76, 77, 78, 79, 80, 81, 82, 83, 84, 86, 87, 89, 90 y 91 </w:t>
      </w:r>
      <w:r w:rsidRPr="00307890">
        <w:rPr>
          <w:rFonts w:ascii="Noto Sans" w:hAnsi="Noto Sans" w:cs="Noto Sans"/>
          <w:color w:val="000000"/>
          <w:sz w:val="20"/>
        </w:rPr>
        <w:t xml:space="preserve">de la Ley de Adquisiciones, Arrendamientos </w:t>
      </w:r>
      <w:r>
        <w:rPr>
          <w:rFonts w:ascii="Noto Sans" w:hAnsi="Noto Sans" w:cs="Noto Sans"/>
          <w:color w:val="000000"/>
          <w:sz w:val="20"/>
        </w:rPr>
        <w:t xml:space="preserve">y Servicios del Sector Público </w:t>
      </w:r>
      <w:r w:rsidR="008322A5">
        <w:rPr>
          <w:rFonts w:ascii="Noto Sans" w:hAnsi="Noto Sans" w:cs="Noto Sans"/>
          <w:color w:val="000000"/>
          <w:sz w:val="20"/>
        </w:rPr>
        <w:t xml:space="preserve">18, </w:t>
      </w:r>
      <w:r w:rsidR="00474ECD">
        <w:rPr>
          <w:rFonts w:ascii="Noto Sans" w:hAnsi="Noto Sans" w:cs="Noto Sans"/>
          <w:color w:val="000000"/>
          <w:sz w:val="20"/>
        </w:rPr>
        <w:t xml:space="preserve">45, 54, 57, 58, 83, 84, </w:t>
      </w:r>
      <w:r w:rsidRPr="00EB34CB">
        <w:rPr>
          <w:rFonts w:ascii="Noto Sans" w:hAnsi="Noto Sans" w:cs="Noto Sans"/>
          <w:color w:val="000000"/>
          <w:sz w:val="20"/>
        </w:rPr>
        <w:t>88,</w:t>
      </w:r>
      <w:r w:rsidR="008322A5">
        <w:rPr>
          <w:rFonts w:ascii="Noto Sans" w:hAnsi="Noto Sans" w:cs="Noto Sans"/>
          <w:color w:val="000000"/>
          <w:sz w:val="20"/>
        </w:rPr>
        <w:t xml:space="preserve"> 89</w:t>
      </w:r>
      <w:r w:rsidRPr="00EB34CB">
        <w:rPr>
          <w:rFonts w:ascii="Noto Sans" w:hAnsi="Noto Sans" w:cs="Noto Sans"/>
          <w:color w:val="000000"/>
          <w:sz w:val="20"/>
        </w:rPr>
        <w:t xml:space="preserve"> 90, 91, 92, 93, 94, 95, 100, 102, 103,104, </w:t>
      </w:r>
      <w:r w:rsidR="008322A5">
        <w:rPr>
          <w:rFonts w:ascii="Noto Sans" w:hAnsi="Noto Sans" w:cs="Noto Sans"/>
          <w:color w:val="000000"/>
          <w:sz w:val="20"/>
        </w:rPr>
        <w:t xml:space="preserve">105, </w:t>
      </w:r>
      <w:r w:rsidRPr="00EB34CB">
        <w:rPr>
          <w:rFonts w:ascii="Noto Sans" w:hAnsi="Noto Sans" w:cs="Noto Sans"/>
          <w:color w:val="000000"/>
          <w:sz w:val="20"/>
        </w:rPr>
        <w:t xml:space="preserve">106, </w:t>
      </w:r>
      <w:r w:rsidR="008322A5">
        <w:rPr>
          <w:rFonts w:ascii="Noto Sans" w:hAnsi="Noto Sans" w:cs="Noto Sans"/>
          <w:color w:val="000000"/>
          <w:sz w:val="20"/>
        </w:rPr>
        <w:t xml:space="preserve">110, </w:t>
      </w:r>
      <w:r w:rsidRPr="00EB34CB">
        <w:rPr>
          <w:rFonts w:ascii="Noto Sans" w:hAnsi="Noto Sans" w:cs="Noto Sans"/>
          <w:color w:val="000000"/>
          <w:sz w:val="20"/>
        </w:rPr>
        <w:t xml:space="preserve">114,126, 127, 129, 130, 133, 134, 135, 136, </w:t>
      </w:r>
      <w:r w:rsidR="008322A5">
        <w:rPr>
          <w:rFonts w:ascii="Noto Sans" w:hAnsi="Noto Sans" w:cs="Noto Sans"/>
          <w:color w:val="000000"/>
          <w:sz w:val="20"/>
        </w:rPr>
        <w:t xml:space="preserve">138, </w:t>
      </w:r>
      <w:r w:rsidRPr="00EB34CB">
        <w:rPr>
          <w:rFonts w:ascii="Noto Sans" w:hAnsi="Noto Sans" w:cs="Noto Sans"/>
          <w:color w:val="000000"/>
          <w:sz w:val="20"/>
        </w:rPr>
        <w:t xml:space="preserve">137, </w:t>
      </w:r>
      <w:r w:rsidR="008322A5">
        <w:rPr>
          <w:rFonts w:ascii="Noto Sans" w:hAnsi="Noto Sans" w:cs="Noto Sans"/>
          <w:color w:val="000000"/>
          <w:sz w:val="20"/>
        </w:rPr>
        <w:t xml:space="preserve">139, </w:t>
      </w:r>
      <w:r w:rsidRPr="00EB34CB">
        <w:rPr>
          <w:rFonts w:ascii="Noto Sans" w:hAnsi="Noto Sans" w:cs="Noto Sans"/>
          <w:color w:val="000000"/>
          <w:sz w:val="20"/>
        </w:rPr>
        <w:t xml:space="preserve">141, 142, 143, 144, 145, 146, </w:t>
      </w:r>
      <w:r w:rsidR="008322A5">
        <w:rPr>
          <w:rFonts w:ascii="Noto Sans" w:hAnsi="Noto Sans" w:cs="Noto Sans"/>
          <w:color w:val="000000"/>
          <w:sz w:val="20"/>
        </w:rPr>
        <w:t xml:space="preserve">149, </w:t>
      </w:r>
      <w:r w:rsidRPr="00EB34CB">
        <w:rPr>
          <w:rFonts w:ascii="Noto Sans" w:hAnsi="Noto Sans" w:cs="Noto Sans"/>
          <w:color w:val="000000"/>
          <w:sz w:val="20"/>
        </w:rPr>
        <w:t>150, 151, 152, 153</w:t>
      </w:r>
      <w:r w:rsidR="008322A5">
        <w:rPr>
          <w:rFonts w:ascii="Noto Sans" w:hAnsi="Noto Sans" w:cs="Noto Sans"/>
          <w:color w:val="000000"/>
          <w:sz w:val="20"/>
        </w:rPr>
        <w:t>, 155</w:t>
      </w:r>
      <w:r w:rsidRPr="00EB34CB">
        <w:rPr>
          <w:rFonts w:ascii="Noto Sans" w:hAnsi="Noto Sans" w:cs="Noto Sans"/>
          <w:color w:val="000000"/>
          <w:sz w:val="20"/>
        </w:rPr>
        <w:t xml:space="preserve"> y 156 </w:t>
      </w:r>
      <w:r w:rsidRPr="00EB34CB">
        <w:rPr>
          <w:rFonts w:ascii="Noto Sans" w:hAnsi="Noto Sans" w:cs="Noto Sans"/>
          <w:sz w:val="20"/>
        </w:rPr>
        <w:t>de su Reglamento, las Políticas</w:t>
      </w:r>
      <w:r w:rsidRPr="004B773F">
        <w:rPr>
          <w:rFonts w:ascii="Noto Sans" w:hAnsi="Noto Sans" w:cs="Noto Sans"/>
          <w:sz w:val="20"/>
        </w:rPr>
        <w:t xml:space="preserve">, Bases y Lineamientos en Materia de Adquisiciones, Arrendamientos y Servicios del IMSS, y demás disposiciones aplicables en la materia, se convoca a los interesados en participar en el procedimiento de </w:t>
      </w:r>
      <w:r>
        <w:rPr>
          <w:rFonts w:ascii="Noto Sans" w:hAnsi="Noto Sans" w:cs="Noto Sans"/>
          <w:sz w:val="20"/>
        </w:rPr>
        <w:t>Invitación a Cuando Menos Tres Personas para la</w:t>
      </w:r>
      <w:r w:rsidRPr="002E7B0D">
        <w:rPr>
          <w:rFonts w:ascii="Noto Sans" w:hAnsi="Noto Sans" w:cs="Noto Sans"/>
          <w:b/>
          <w:bCs/>
        </w:rPr>
        <w:t xml:space="preserve"> </w:t>
      </w:r>
      <w:r w:rsidRPr="005533B8">
        <w:rPr>
          <w:rFonts w:ascii="Noto Sans" w:hAnsi="Noto Sans" w:cs="Noto Sans"/>
          <w:b/>
          <w:bCs/>
        </w:rPr>
        <w:t>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2E7B0D" w:rsidRPr="004B773F" w:rsidRDefault="002E7B0D" w:rsidP="002E7B0D">
      <w:pPr>
        <w:jc w:val="center"/>
        <w:rPr>
          <w:rFonts w:ascii="Noto Sans" w:hAnsi="Noto Sans" w:cs="Noto Sans"/>
          <w:b/>
          <w:sz w:val="20"/>
          <w:lang w:val="en-US"/>
        </w:rPr>
      </w:pPr>
      <w:r w:rsidRPr="004B773F">
        <w:rPr>
          <w:rFonts w:ascii="Noto Sans" w:hAnsi="Noto Sans" w:cs="Noto Sans"/>
          <w:b/>
          <w:sz w:val="20"/>
          <w:lang w:val="en-US"/>
        </w:rPr>
        <w:t>B A S E S</w:t>
      </w:r>
    </w:p>
    <w:p w:rsidR="002E7B0D" w:rsidRPr="004B773F" w:rsidRDefault="002E7B0D" w:rsidP="002E7B0D">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2E7B0D" w:rsidRPr="004B773F" w:rsidTr="002E7B0D">
        <w:trPr>
          <w:trHeight w:val="181"/>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ind w:right="-1526"/>
              <w:rPr>
                <w:rFonts w:ascii="Noto Sans" w:hAnsi="Noto Sans" w:cs="Noto Sans"/>
                <w:b/>
                <w:sz w:val="20"/>
              </w:rPr>
            </w:pPr>
            <w:r w:rsidRPr="004B773F">
              <w:rPr>
                <w:rFonts w:ascii="Noto Sans" w:hAnsi="Noto Sans" w:cs="Noto Sans"/>
                <w:b/>
                <w:sz w:val="20"/>
              </w:rPr>
              <w:t>GLOSARIO</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Informa</w:t>
            </w:r>
            <w:r>
              <w:rPr>
                <w:rFonts w:ascii="Noto Sans" w:hAnsi="Noto Sans" w:cs="Noto Sans"/>
                <w:b/>
                <w:sz w:val="20"/>
              </w:rPr>
              <w:t>ción específica de la Licitación</w:t>
            </w:r>
            <w:r w:rsidRPr="004B773F">
              <w:rPr>
                <w:rFonts w:ascii="Noto Sans" w:hAnsi="Noto Sans" w:cs="Noto Sans"/>
                <w:b/>
                <w:sz w:val="20"/>
              </w:rPr>
              <w:t xml:space="preserve"> </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Disponibilidad Presupuestaria</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lang w:val="es-ES_tradnl"/>
              </w:rPr>
              <w:t xml:space="preserve">Medio y Carácter de la </w:t>
            </w:r>
            <w:r>
              <w:rPr>
                <w:rFonts w:ascii="Noto Sans" w:hAnsi="Noto Sans" w:cs="Noto Sans"/>
                <w:sz w:val="20"/>
                <w:lang w:val="es-ES_tradnl"/>
              </w:rPr>
              <w:t>Invitación</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Descripción, Unidad y Cantidad.</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Modalidad de la contratación</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Tipo de abastecimiento</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Junta de Aclaraciones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Proposiciones Conjuntas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lastRenderedPageBreak/>
              <w:t>6.1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Documentación Complementaria</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Proposición Técnica</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Proposición Económica</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Previo a la firma del contrato.</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En la firma del Contrato.</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Comunicación de Fallo</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Modelo de Contrato</w:t>
            </w:r>
          </w:p>
        </w:tc>
      </w:tr>
      <w:tr w:rsidR="002E7B0D" w:rsidRPr="004B773F" w:rsidTr="002E7B0D">
        <w:trPr>
          <w:jc w:val="center"/>
        </w:trPr>
        <w:tc>
          <w:tcPr>
            <w:tcW w:w="936" w:type="dxa"/>
            <w:tcBorders>
              <w:top w:val="single" w:sz="4" w:space="0" w:color="000000"/>
              <w:left w:val="single" w:sz="4" w:space="0" w:color="000000"/>
              <w:bottom w:val="single" w:sz="4" w:space="0" w:color="000000"/>
            </w:tcBorders>
          </w:tcPr>
          <w:p w:rsidR="002E7B0D" w:rsidRPr="004B773F" w:rsidRDefault="002E7B0D" w:rsidP="002E7B0D">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2E7B0D" w:rsidRPr="004B773F" w:rsidRDefault="002E7B0D" w:rsidP="002E7B0D">
            <w:pPr>
              <w:snapToGrid w:val="0"/>
              <w:jc w:val="both"/>
              <w:rPr>
                <w:rFonts w:ascii="Noto Sans" w:hAnsi="Noto Sans" w:cs="Noto Sans"/>
                <w:sz w:val="20"/>
              </w:rPr>
            </w:pPr>
            <w:r w:rsidRPr="004B773F">
              <w:rPr>
                <w:rFonts w:ascii="Noto Sans" w:hAnsi="Noto Sans" w:cs="Noto Sans"/>
                <w:sz w:val="20"/>
              </w:rPr>
              <w:t>Firma del Contrato</w:t>
            </w:r>
          </w:p>
        </w:tc>
      </w:tr>
      <w:tr w:rsidR="002E7B0D" w:rsidRPr="004B773F" w:rsidTr="002E7B0D">
        <w:trPr>
          <w:jc w:val="center"/>
        </w:trPr>
        <w:tc>
          <w:tcPr>
            <w:tcW w:w="936" w:type="dxa"/>
            <w:tcBorders>
              <w:top w:val="single" w:sz="4" w:space="0" w:color="000000"/>
              <w:left w:val="single" w:sz="4" w:space="0" w:color="000000"/>
              <w:bottom w:val="single" w:sz="4" w:space="0" w:color="auto"/>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Inconformidades</w:t>
            </w:r>
          </w:p>
        </w:tc>
      </w:tr>
      <w:tr w:rsidR="002E7B0D" w:rsidRPr="004B773F" w:rsidTr="002E7B0D">
        <w:trPr>
          <w:jc w:val="center"/>
        </w:trPr>
        <w:tc>
          <w:tcPr>
            <w:tcW w:w="936" w:type="dxa"/>
            <w:tcBorders>
              <w:top w:val="single" w:sz="4" w:space="0" w:color="auto"/>
              <w:left w:val="single" w:sz="4" w:space="0" w:color="auto"/>
              <w:bottom w:val="single" w:sz="4" w:space="0" w:color="auto"/>
              <w:right w:val="single" w:sz="4" w:space="0" w:color="auto"/>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Información Confidencial.</w:t>
            </w:r>
          </w:p>
        </w:tc>
      </w:tr>
      <w:tr w:rsidR="002E7B0D" w:rsidRPr="004B773F" w:rsidTr="002E7B0D">
        <w:trPr>
          <w:jc w:val="center"/>
        </w:trPr>
        <w:tc>
          <w:tcPr>
            <w:tcW w:w="936" w:type="dxa"/>
            <w:tcBorders>
              <w:top w:val="single" w:sz="4" w:space="0" w:color="auto"/>
              <w:left w:val="single" w:sz="4" w:space="0" w:color="auto"/>
              <w:bottom w:val="single" w:sz="4" w:space="0" w:color="auto"/>
              <w:right w:val="single" w:sz="4" w:space="0" w:color="auto"/>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2E7B0D" w:rsidRPr="004B773F" w:rsidRDefault="002E7B0D" w:rsidP="002E7B0D">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2E7B0D" w:rsidRPr="004B773F" w:rsidTr="002E7B0D">
        <w:trPr>
          <w:jc w:val="center"/>
        </w:trPr>
        <w:tc>
          <w:tcPr>
            <w:tcW w:w="936" w:type="dxa"/>
            <w:tcBorders>
              <w:top w:val="single" w:sz="4" w:space="0" w:color="auto"/>
              <w:left w:val="single" w:sz="4" w:space="0" w:color="auto"/>
              <w:bottom w:val="single" w:sz="4" w:space="0" w:color="auto"/>
              <w:right w:val="single" w:sz="4" w:space="0" w:color="auto"/>
            </w:tcBorders>
          </w:tcPr>
          <w:p w:rsidR="002E7B0D" w:rsidRPr="004B773F" w:rsidRDefault="002E7B0D" w:rsidP="002E7B0D">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2E7B0D" w:rsidRPr="004B773F" w:rsidRDefault="002E7B0D" w:rsidP="002E7B0D">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2E7B0D" w:rsidRDefault="002E7B0D" w:rsidP="002E7B0D">
      <w:pPr>
        <w:pStyle w:val="Sinespaciado"/>
        <w:jc w:val="center"/>
        <w:rPr>
          <w:rFonts w:ascii="Noto Sans" w:hAnsi="Noto Sans" w:cs="Noto Sans"/>
          <w:b/>
          <w:bCs/>
          <w:sz w:val="20"/>
          <w:szCs w:val="20"/>
        </w:rPr>
      </w:pPr>
    </w:p>
    <w:p w:rsidR="002E7B0D" w:rsidRDefault="002E7B0D" w:rsidP="002E7B0D">
      <w:pPr>
        <w:pStyle w:val="Sinespaciado"/>
        <w:jc w:val="center"/>
        <w:rPr>
          <w:rFonts w:ascii="Noto Sans" w:hAnsi="Noto Sans" w:cs="Noto Sans"/>
          <w:b/>
          <w:bCs/>
          <w:sz w:val="20"/>
          <w:szCs w:val="20"/>
        </w:rPr>
      </w:pPr>
    </w:p>
    <w:p w:rsidR="002E7B0D" w:rsidRDefault="002E7B0D" w:rsidP="002E7B0D">
      <w:pPr>
        <w:pStyle w:val="Sinespaciado"/>
        <w:jc w:val="center"/>
        <w:rPr>
          <w:rFonts w:ascii="Noto Sans" w:hAnsi="Noto Sans" w:cs="Noto Sans"/>
          <w:b/>
          <w:bCs/>
          <w:sz w:val="20"/>
          <w:szCs w:val="20"/>
        </w:rPr>
      </w:pPr>
    </w:p>
    <w:p w:rsidR="002E7B0D" w:rsidRPr="004B773F" w:rsidRDefault="002E7B0D" w:rsidP="002E7B0D">
      <w:pPr>
        <w:pStyle w:val="Sinespaciado"/>
        <w:jc w:val="center"/>
        <w:rPr>
          <w:rFonts w:ascii="Noto Sans" w:hAnsi="Noto Sans" w:cs="Noto Sans"/>
          <w:b/>
          <w:bCs/>
          <w:sz w:val="20"/>
          <w:szCs w:val="20"/>
        </w:rPr>
      </w:pPr>
      <w:r w:rsidRPr="004B773F">
        <w:rPr>
          <w:rFonts w:ascii="Noto Sans" w:hAnsi="Noto Sans" w:cs="Noto Sans"/>
          <w:b/>
          <w:bCs/>
          <w:sz w:val="20"/>
          <w:szCs w:val="20"/>
        </w:rPr>
        <w:t>GLOSARIO DE TERMINOS.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3310"/>
        <w:gridCol w:w="7223"/>
        <w:gridCol w:w="8"/>
      </w:tblGrid>
      <w:tr w:rsidR="00AF4EC7" w:rsidRPr="000F0E1B" w:rsidTr="00416459">
        <w:trPr>
          <w:gridAfter w:val="1"/>
          <w:wAfter w:w="4" w:type="pct"/>
          <w:tblHeader/>
        </w:trPr>
        <w:tc>
          <w:tcPr>
            <w:tcW w:w="4996" w:type="pct"/>
            <w:gridSpan w:val="2"/>
            <w:tcBorders>
              <w:top w:val="single" w:sz="2" w:space="0" w:color="000000"/>
              <w:left w:val="single" w:sz="2" w:space="0" w:color="000000"/>
              <w:bottom w:val="single" w:sz="2" w:space="0" w:color="000000"/>
              <w:right w:val="single" w:sz="2" w:space="0" w:color="000000"/>
            </w:tcBorders>
            <w:shd w:val="clear" w:color="auto" w:fill="D9D9D9"/>
            <w:hideMark/>
          </w:tcPr>
          <w:p w:rsidR="00AF4EC7" w:rsidRPr="000F0E1B" w:rsidRDefault="00AF4EC7" w:rsidP="00416459">
            <w:pPr>
              <w:jc w:val="center"/>
              <w:rPr>
                <w:rFonts w:ascii="Noto Sans" w:hAnsi="Noto Sans" w:cs="Noto Sans"/>
                <w:b/>
                <w:sz w:val="20"/>
              </w:rPr>
            </w:pPr>
            <w:r w:rsidRPr="000F0E1B">
              <w:rPr>
                <w:rFonts w:ascii="Noto Sans" w:hAnsi="Noto Sans" w:cs="Noto Sans"/>
                <w:b/>
                <w:sz w:val="20"/>
              </w:rPr>
              <w:t>GLOSARIO GENERAL</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Acta Entrega-Recepción: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Documento suscrito por el o (los) administrador (es) del contrato en que se hace constar a detalle la entrega-recepción de bienes o servicios a entera satisfacción del IMSS, de conformidad con las obligaciones que al respecto establezca el contrato.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Administrador del Contrato: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Persona servidora pública del IMSS con nivel jerárquico de cuando menos Jefe de División o equivalente, conforme al numeral 5.3.15 de estas POBALINES, quien fungirá como lo establecen los artículos 2 fracción IV  y 129, penúltimo párrafo, del RLAASSP, así como el numeral 1 “Definiciones y Siglas” del MAAGAASSP.</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Alimentos: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Cualquier sustancia o producto sólido, semisólido natural o transformado, que proporciona al organismo elementos para su nutrición.</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Alimento de alto riesgo: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Alimento no perecedero: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Son aquellos que no se deterioran con la temperatura y humedad, sino que dependen de otros factores como la contaminación repentina y el mal manejo de este. Ejemplo de ellos son las harinas, las pastas, abarrotes y el azúcar entre otros, se consideran deteriorados una vez que se revuelven con algún contaminante o empiezan su descomposición una vez cocinados.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Alimento perecedero: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Son aquellos que comienzan una descomposición de forma sencilla. Agentes como la temperatura, la humedad o la presión </w:t>
            </w:r>
          </w:p>
          <w:p w:rsidR="00AF4EC7" w:rsidRPr="000F0E1B" w:rsidRDefault="00AF4EC7" w:rsidP="00416459">
            <w:pPr>
              <w:jc w:val="both"/>
              <w:rPr>
                <w:rFonts w:ascii="Noto Sans" w:hAnsi="Noto Sans" w:cs="Noto Sans"/>
                <w:bCs/>
                <w:sz w:val="20"/>
              </w:rPr>
            </w:pPr>
            <w:proofErr w:type="gramStart"/>
            <w:r w:rsidRPr="000F0E1B">
              <w:rPr>
                <w:rFonts w:ascii="Noto Sans" w:hAnsi="Noto Sans" w:cs="Noto Sans"/>
                <w:bCs/>
                <w:sz w:val="20"/>
              </w:rPr>
              <w:t>son</w:t>
            </w:r>
            <w:proofErr w:type="gramEnd"/>
            <w:r w:rsidRPr="000F0E1B">
              <w:rPr>
                <w:rFonts w:ascii="Noto Sans" w:hAnsi="Noto Sans" w:cs="Noto Sans"/>
                <w:bCs/>
                <w:sz w:val="20"/>
              </w:rPr>
              <w:t xml:space="preserve"> determinantes para que el alimento comience su deterioro. Los alimentos perecederos son: leche fresca, carne, huevos, frutas y verduras.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Almacén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Cs/>
                <w:sz w:val="20"/>
              </w:rPr>
            </w:pPr>
            <w:r w:rsidRPr="000F0E1B">
              <w:rPr>
                <w:rFonts w:ascii="Noto Sans" w:hAnsi="Noto Sans" w:cs="Noto Sans"/>
                <w:bCs/>
                <w:sz w:val="20"/>
              </w:rPr>
              <w:t>Lugar donde se albergan los diferentes productos en un espacio físico, en este se realizan actividades de requerimiento, recepción, control, disponibilidad y distribución de productos alimenticios. Son manejados a través de una política de inventario. Esta función controla físicamente y mantiene todos los productos ordenados y controlados mediante inventarios físicos periódicos.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Alteración: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Cs/>
                <w:sz w:val="20"/>
              </w:rPr>
            </w:pPr>
            <w:r w:rsidRPr="000F0E1B">
              <w:rPr>
                <w:rFonts w:ascii="Noto Sans" w:hAnsi="Noto Sans" w:cs="Noto Sans"/>
                <w:bCs/>
                <w:sz w:val="20"/>
              </w:rPr>
              <w:t>Se considera cuando un producto o materia prima, por cualquier causa, haya sufrido modificaciones en su composición y características organolépticas.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rPr>
                <w:rFonts w:ascii="Noto Sans" w:hAnsi="Noto Sans" w:cs="Noto Sans"/>
                <w:b/>
                <w:sz w:val="20"/>
              </w:rPr>
            </w:pPr>
            <w:r w:rsidRPr="000F0E1B">
              <w:rPr>
                <w:rFonts w:ascii="Noto Sans" w:hAnsi="Noto Sans" w:cs="Noto Sans"/>
                <w:b/>
                <w:sz w:val="20"/>
              </w:rPr>
              <w:t xml:space="preserve">Área </w:t>
            </w:r>
            <w:proofErr w:type="spellStart"/>
            <w:r w:rsidRPr="000F0E1B">
              <w:rPr>
                <w:rFonts w:ascii="Noto Sans" w:hAnsi="Noto Sans" w:cs="Noto Sans"/>
                <w:b/>
                <w:sz w:val="20"/>
              </w:rPr>
              <w:t>consolidadora</w:t>
            </w:r>
            <w:proofErr w:type="spellEnd"/>
            <w:r w:rsidRPr="000F0E1B">
              <w:rPr>
                <w:rFonts w:ascii="Noto Sans" w:hAnsi="Noto Sans" w:cs="Noto Sans"/>
                <w:b/>
                <w:sz w:val="20"/>
              </w:rPr>
              <w:t>:</w:t>
            </w:r>
          </w:p>
          <w:p w:rsidR="00AF4EC7" w:rsidRPr="000F0E1B" w:rsidRDefault="00AF4EC7" w:rsidP="00416459">
            <w:pPr>
              <w:rPr>
                <w:rFonts w:ascii="Noto Sans" w:hAnsi="Noto Sans" w:cs="Noto Sans"/>
                <w:b/>
                <w:sz w:val="20"/>
              </w:rPr>
            </w:pP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Cs/>
                <w:sz w:val="20"/>
              </w:rPr>
            </w:pPr>
            <w:r w:rsidRPr="000F0E1B">
              <w:rPr>
                <w:rFonts w:ascii="Noto Sans" w:hAnsi="Noto Sans" w:cs="Noto Sans"/>
                <w:bCs/>
                <w:sz w:val="20"/>
              </w:rPr>
              <w:lastRenderedPageBreak/>
              <w:t xml:space="preserve">Responsable de integrar, concentrar y revisar las necesidades de las Áreas </w:t>
            </w:r>
            <w:r w:rsidRPr="000F0E1B">
              <w:rPr>
                <w:rFonts w:ascii="Noto Sans" w:hAnsi="Noto Sans" w:cs="Noto Sans"/>
                <w:bCs/>
                <w:sz w:val="20"/>
              </w:rPr>
              <w:lastRenderedPageBreak/>
              <w:t>Requirentes, así como reunir los DDP previos, CDP u OLI, según corresponda y las especificaciones técnicas, para que, en representación de éstas, realice el envío del expediente al Área Contratante. Ello conforme a lo dispuesto en el artículo 21 del RLAASSP y en concordancia con el numeral 1 del MAAGAASSP.</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Área Contratante.</w:t>
            </w:r>
          </w:p>
        </w:tc>
        <w:tc>
          <w:tcPr>
            <w:tcW w:w="3426" w:type="pct"/>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rPr>
                <w:rFonts w:ascii="Noto Sans" w:hAnsi="Noto Sans" w:cs="Noto Sans"/>
                <w:bCs/>
                <w:sz w:val="20"/>
              </w:rPr>
            </w:pPr>
            <w:r w:rsidRPr="000F0E1B">
              <w:rPr>
                <w:rFonts w:ascii="Noto Sans" w:hAnsi="Noto Sans" w:cs="Noto Sans"/>
                <w:bCs/>
                <w:sz w:val="20"/>
              </w:rPr>
              <w:t xml:space="preserve"> Área del IMSS facultada para llevar a cabo los procedimientos de contratación para la adquisición o arrendamiento de bienes muebles, así como para pactar la prestación de servicios, conforme a lo siguiente:</w:t>
            </w:r>
          </w:p>
          <w:p w:rsidR="00AF4EC7" w:rsidRPr="000F0E1B" w:rsidRDefault="00AF4EC7" w:rsidP="00416459">
            <w:pPr>
              <w:rPr>
                <w:rFonts w:ascii="Noto Sans" w:hAnsi="Noto Sans" w:cs="Noto Sans"/>
                <w:bCs/>
                <w:sz w:val="20"/>
              </w:rPr>
            </w:pPr>
            <w:r w:rsidRPr="000F0E1B">
              <w:rPr>
                <w:rFonts w:ascii="Noto Sans" w:hAnsi="Noto Sans" w:cs="Noto Sans"/>
                <w:bCs/>
                <w:sz w:val="20"/>
              </w:rPr>
              <w:t>b) En OOAD: A través de la CAE, bajo la supervisión del Titular, conforme al artículo 144 fracción XXIII del RIIMSS.</w:t>
            </w:r>
          </w:p>
          <w:p w:rsidR="00AF4EC7" w:rsidRPr="000F0E1B" w:rsidRDefault="00AF4EC7" w:rsidP="00416459">
            <w:pPr>
              <w:rPr>
                <w:rFonts w:ascii="Noto Sans" w:hAnsi="Noto Sans" w:cs="Noto Sans"/>
                <w:bCs/>
                <w:sz w:val="20"/>
              </w:rPr>
            </w:pP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 xml:space="preserve">Área requirente: </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Cs/>
                <w:sz w:val="20"/>
              </w:rPr>
            </w:pPr>
            <w:r w:rsidRPr="000F0E1B">
              <w:rPr>
                <w:rFonts w:ascii="Noto Sans" w:hAnsi="Noto Sans" w:cs="Noto Sans"/>
                <w:bCs/>
                <w:sz w:val="20"/>
              </w:rPr>
              <w:t>Área en el IMSS a que se refiere el artículo 2 fracción II del RLAASSP.</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Área Técnica: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Cs/>
                <w:sz w:val="20"/>
              </w:rPr>
            </w:pPr>
            <w:r w:rsidRPr="000F0E1B">
              <w:rPr>
                <w:rFonts w:ascii="Noto Sans" w:hAnsi="Noto Sans" w:cs="Noto Sans"/>
                <w:bCs/>
                <w:sz w:val="20"/>
              </w:rPr>
              <w:t>Área del IMSS a que se refiere el artículo 2 fracción III del RLAASSP concordante con el ordinal 4.2.2.1.16 del MAAGAASSP.</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Área y Servicio.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Cs/>
                <w:iCs/>
                <w:sz w:val="20"/>
              </w:rPr>
            </w:pPr>
            <w:r w:rsidRPr="000F0E1B">
              <w:rPr>
                <w:rFonts w:ascii="Noto Sans" w:hAnsi="Noto Sans" w:cs="Noto Sans"/>
                <w:bCs/>
                <w:iCs/>
                <w:sz w:val="20"/>
              </w:rPr>
              <w:t>Refiere la sección donde un alimento puede ser utilizado. Son: Hospital, que incluye pacientes y a personal. Guardería, a niños asistentes a ellas o servicio específico como: comedor, unidad metabólica, pediatría, banco de sangre etc.</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Buenas Prácticas de Fabricación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Cs/>
                <w:sz w:val="20"/>
              </w:rPr>
            </w:pPr>
            <w:r w:rsidRPr="000F0E1B">
              <w:rPr>
                <w:rFonts w:ascii="Noto Sans" w:hAnsi="Noto Sans" w:cs="Noto Sans"/>
                <w:bCs/>
                <w:sz w:val="20"/>
              </w:rPr>
              <w:t xml:space="preserve">Conjunto de normas y actividades relacionadas entre sí, determinadas a </w:t>
            </w:r>
            <w:r w:rsidRPr="000F0E1B">
              <w:rPr>
                <w:rFonts w:ascii="Noto Sans" w:hAnsi="Noto Sans" w:cs="Noto Sans"/>
                <w:bCs/>
                <w:sz w:val="20"/>
              </w:rPr>
              <w:lastRenderedPageBreak/>
              <w:t>garantizar que los productos tengan y mantengan las especificaciones requeridas para su uso.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CAE</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Coordinación de Abastecimiento y Equipamiento de cada OOAD.</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Calidad:</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Conjunto de propiedades y características de un producto o servicio que le confieren su aptitud para satisfacer una necesidad expresada o implícita. La calidad del alimento se satisface con su valor nutricional, inocuidad y sus respectivas características organolépticas.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Canje:</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Intercambio que realiza el Instituto con sus proveedores, para cambiar bienes en mal estado que no pueden ser utilizados; por bienes nuevos del mismo tipo.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Clave:</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Identifica al alimento y está representada por 10 dígitos.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Certificación TIF:</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Tipo Inspección Federal, es un reconocimiento que la Secretaría de Agricultura y Desarrollo Rural (SADER) antes (SAGARPA)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COFEPRIS: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 Comisión Federal para la Protección contra Riesgos Sanitarios.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Conflicto de Intereses.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Concepto legal establecido en la fracción VI del artículo 3 de la LGRA, así </w:t>
            </w:r>
            <w:r w:rsidRPr="000F0E1B">
              <w:rPr>
                <w:rFonts w:ascii="Noto Sans" w:hAnsi="Noto Sans" w:cs="Noto Sans"/>
                <w:bCs/>
                <w:sz w:val="20"/>
              </w:rPr>
              <w:lastRenderedPageBreak/>
              <w:t>como en el numeral 9 “Glosario” del “Código de Conducta y de Prevención de Conflictos de Interés de las Personas Servidoras Públicas del IMSS”.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Compras MX:</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El sistema electrónico de información Pública Gubernamental que contiene información sobre adquisiciones, arrendamientos,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así como las notificaciones y avisos correspondientes. Dicho sistema será de consulta gratuita y constituirá un medio por el cual se desarrollarán procedimientos de contratación con dirección electrónica en internet: https://comprasmx.buengobierno.gob.mx/</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Conceptos Nutriológicos.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Características representativas del alimento con relación al contenido de nutrimentos específicos que los distinguen.</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Conceptos Tecnológicos.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Se describe aquella tecnología alimentaria que influye modificando las </w:t>
            </w:r>
            <w:r w:rsidRPr="000F0E1B">
              <w:rPr>
                <w:rFonts w:ascii="Noto Sans" w:hAnsi="Noto Sans" w:cs="Noto Sans"/>
                <w:bCs/>
                <w:sz w:val="20"/>
              </w:rPr>
              <w:lastRenderedPageBreak/>
              <w:t>características físicas, químicas, microbiológicas, sensoriales o nutrimentales.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Contrato o Pedido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Concepto legal señalado en el capítulo 1 del MAAGMAASSP.</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Conversión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Acción y efecto de pasar algo de un sistema de medida a otro; convertir las cantidades de alimentos a granel solicitadas a unidad de presentación comercial.</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CPEUM.</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Constitución Política de los Estados Unidos Mexicanos.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Criterios de Calidad.</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Incluye conceptos relevantes que permiten garantizar la calidad de un alimento desde su fabricación hasta su utilización, </w:t>
            </w:r>
            <w:proofErr w:type="spellStart"/>
            <w:r w:rsidRPr="000F0E1B">
              <w:rPr>
                <w:rFonts w:ascii="Noto Sans" w:hAnsi="Noto Sans" w:cs="Noto Sans"/>
                <w:bCs/>
                <w:sz w:val="20"/>
              </w:rPr>
              <w:t>asi</w:t>
            </w:r>
            <w:proofErr w:type="spellEnd"/>
            <w:r w:rsidRPr="000F0E1B">
              <w:rPr>
                <w:rFonts w:ascii="Noto Sans" w:hAnsi="Noto Sans" w:cs="Noto Sans"/>
                <w:bCs/>
                <w:sz w:val="20"/>
              </w:rPr>
              <w:t xml:space="preserve"> como la información que debe plasmar el etiquetado, basado en normas oficiales mexicanas, ley general de salud y otros documentos específicos. </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Cuadro Básico de Alimentos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Instrumento que permite seleccionar insumos para la elaboración de los diferentes tipos de dietas, acorde a los criterios actuales de cantidad (energía) y calidad (contenido nutrimental) con la finalidad de conservar y corregir el estado fisiológico y nutricional en apego a la regulación nacional e internacional.</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Deducciones.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Las que están determinadas conforme a los artículos 76 de la LAASSP y 14</w:t>
            </w:r>
            <w:r>
              <w:rPr>
                <w:rFonts w:ascii="Noto Sans" w:hAnsi="Noto Sans" w:cs="Noto Sans"/>
                <w:bCs/>
                <w:sz w:val="20"/>
              </w:rPr>
              <w:t>3</w:t>
            </w:r>
            <w:r w:rsidRPr="000F0E1B">
              <w:rPr>
                <w:rFonts w:ascii="Noto Sans" w:hAnsi="Noto Sans" w:cs="Noto Sans"/>
                <w:bCs/>
                <w:sz w:val="20"/>
              </w:rPr>
              <w:t xml:space="preserve"> del RLAASSP.</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Defecto de Calidad:</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Anomalía que presentan los bienes de consumo o inversión en relación a </w:t>
            </w:r>
            <w:r w:rsidRPr="000F0E1B">
              <w:rPr>
                <w:rFonts w:ascii="Noto Sans" w:hAnsi="Noto Sans" w:cs="Noto Sans"/>
                <w:bCs/>
                <w:sz w:val="20"/>
              </w:rPr>
              <w:lastRenderedPageBreak/>
              <w:t>los requisitos de calidad, detectados en la recepción, suministro o uso de los mismos; así como en el resultado de la verificación de la calidad por parte del Área Técnica o de las evaluaciones que realice la CCILE.</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Departamento de Nutrición y Dietética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Área responsable de proporcionar regímenes normales y </w:t>
            </w:r>
            <w:proofErr w:type="spellStart"/>
            <w:r w:rsidRPr="000F0E1B">
              <w:rPr>
                <w:rFonts w:ascii="Noto Sans" w:hAnsi="Noto Sans" w:cs="Noto Sans"/>
                <w:bCs/>
                <w:sz w:val="20"/>
              </w:rPr>
              <w:t>dietoterapéuticos</w:t>
            </w:r>
            <w:proofErr w:type="spellEnd"/>
            <w:r w:rsidRPr="000F0E1B">
              <w:rPr>
                <w:rFonts w:ascii="Noto Sans" w:hAnsi="Noto Sans" w:cs="Noto Sans"/>
                <w:bCs/>
                <w:sz w:val="20"/>
              </w:rPr>
              <w:t xml:space="preserve">. </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Descripción General.</w:t>
            </w:r>
            <w:r w:rsidRPr="000F0E1B">
              <w:rPr>
                <w:rFonts w:ascii="Noto Sans" w:hAnsi="Noto Sans" w:cs="Noto Sans"/>
                <w:b/>
                <w:sz w:val="20"/>
              </w:rPr>
              <w:tab/>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Define al alimento y sus características específicas físicas, químicas, microbiológicas y sensoriales más relevantes acordes a las normas oficiales mexicanas, ley general de salud y otros documentos específicos.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Devolución: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Es el acto de regresar al proveedor aquellos bienes que no cumplen con los requisitos establecidos en la Convocatoria.</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Distribución: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Acción de repartir materias primas, productos y/o alimentos, al punto o lugar en el que se van a utilizar.</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DOF</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Diario Oficial de la Federación</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Envase:</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EMA: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Entidad Mexicana de Acreditación, A.C. </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ETA: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Enfermedades Trasmitidas por Alimentos.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Etiqueta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Todo rotulo, marbete, inscripción, imagen u otra forma descriptiva o grafica que este escrita, impresa, marcada, grabada, en relieve, espacio y/o adherido al empaque o envase del producto, conforme a la modificación a la NOM-051-SCF1/SSA1-2010.</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Factor de corrección.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Representa una constante de cada alimento para el cálculo de necesidades para la adquisición de víveres en peso bruto que permite identificar el peso neto del alimento que proporcionara los nutrimentos necesarios. Se obtiene de dividir el peso bruto entre la porción comestible. </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Factor de Riesgo.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Posibilidad de que un alimento ejerza un efecto negativo en el organismo, dentro del contexto de una dieta de acuerdo al estado fisiopatológico del individuo ya sea por el exceso o deficiencia en su consumo; contaminación, interacciones entre alimentos, interacciones entre medicamentos y alimentos o nutrimentos.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Pr>
                <w:rFonts w:ascii="Noto Sans" w:hAnsi="Noto Sans" w:cs="Noto Sans"/>
                <w:b/>
                <w:sz w:val="20"/>
              </w:rPr>
              <w:t>Comprobante fiscal digital por internet</w:t>
            </w:r>
            <w:r w:rsidRPr="000F0E1B">
              <w:rPr>
                <w:rFonts w:ascii="Noto Sans" w:hAnsi="Noto Sans" w:cs="Noto Sans"/>
                <w:b/>
                <w:sz w:val="20"/>
              </w:rPr>
              <w:t>:</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Es un documento electrónico que cumple con los requisitos legales reglamentariamente exigibles a las facturas, con base en los Artículos 29 y 29 A del Código Fiscal de la Federación.</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Fecha de caducidad:</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Fecha límite en que se considera que un producto </w:t>
            </w:r>
            <w:proofErr w:type="spellStart"/>
            <w:r w:rsidRPr="000F0E1B">
              <w:rPr>
                <w:rFonts w:ascii="Noto Sans" w:hAnsi="Noto Sans" w:cs="Noto Sans"/>
                <w:bCs/>
                <w:sz w:val="20"/>
              </w:rPr>
              <w:t>preenvasado</w:t>
            </w:r>
            <w:proofErr w:type="spellEnd"/>
            <w:r w:rsidRPr="000F0E1B">
              <w:rPr>
                <w:rFonts w:ascii="Noto Sans" w:hAnsi="Noto Sans" w:cs="Noto Sans"/>
                <w:bCs/>
                <w:sz w:val="20"/>
              </w:rPr>
              <w:t xml:space="preserve">, </w:t>
            </w:r>
            <w:r w:rsidRPr="000F0E1B">
              <w:rPr>
                <w:rFonts w:ascii="Noto Sans" w:hAnsi="Noto Sans" w:cs="Noto Sans"/>
                <w:bCs/>
                <w:sz w:val="20"/>
              </w:rPr>
              <w:lastRenderedPageBreak/>
              <w:t>almacenado en las condiciones sugeridas por el fabricante, reduce o elimina las características sanitarias que debe reunir para su consumo. Después de esta fecha no debe comercializarse o consumirse, conforme a la modificación a la NOM-051-SCF1/SSA1-2010.</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FINAT</w:t>
            </w:r>
          </w:p>
        </w:tc>
        <w:tc>
          <w:tcPr>
            <w:tcW w:w="3426" w:type="pct"/>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Sistema Informático aplicativo financiero </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Garantía.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Instrumento jurídico que se emplea para asegurar el cumplimiento de una obligación.</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Grupo: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Conjunto de partidas, renglones, claves, alimentos (clasificados conforme su origen, comercialización, naturaleza y/o caducidad). </w:t>
            </w:r>
          </w:p>
          <w:p w:rsidR="00AF4EC7" w:rsidRPr="000F0E1B" w:rsidRDefault="00AF4EC7" w:rsidP="00416459">
            <w:pPr>
              <w:jc w:val="both"/>
              <w:rPr>
                <w:rFonts w:ascii="Noto Sans" w:hAnsi="Noto Sans" w:cs="Noto Sans"/>
                <w:bCs/>
                <w:sz w:val="20"/>
              </w:rPr>
            </w:pPr>
            <w:r w:rsidRPr="000F0E1B">
              <w:rPr>
                <w:rFonts w:ascii="Noto Sans" w:hAnsi="Noto Sans" w:cs="Noto Sans"/>
                <w:bCs/>
                <w:sz w:val="20"/>
              </w:rPr>
              <w:t>Conjunto de alimentos naturales y procesados con características generales semejantes como su origen y contenido nutrimental.</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Guardería: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Establecimiento destinado a la guarda, custodia, aseo, alimentación, cuidado de la salud, educación y recreación de los hijos menores de cuatro años, de los asegurados o derechohabientes.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rPr>
                <w:rFonts w:ascii="Noto Sans" w:hAnsi="Noto Sans" w:cs="Noto Sans"/>
                <w:b/>
                <w:sz w:val="20"/>
              </w:rPr>
            </w:pPr>
            <w:r w:rsidRPr="000F0E1B">
              <w:rPr>
                <w:rFonts w:ascii="Noto Sans" w:hAnsi="Noto Sans" w:cs="Noto Sans"/>
                <w:b/>
                <w:sz w:val="20"/>
              </w:rPr>
              <w:t>Investigación de mercado:</w:t>
            </w:r>
          </w:p>
          <w:p w:rsidR="00AF4EC7" w:rsidRPr="000F0E1B" w:rsidRDefault="00AF4EC7" w:rsidP="00416459">
            <w:pPr>
              <w:rPr>
                <w:rFonts w:ascii="Noto Sans" w:hAnsi="Noto Sans" w:cs="Noto Sans"/>
                <w:b/>
                <w:sz w:val="20"/>
              </w:rPr>
            </w:pP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 con base en </w:t>
            </w:r>
            <w:r w:rsidRPr="000F0E1B">
              <w:rPr>
                <w:rFonts w:ascii="Noto Sans" w:hAnsi="Noto Sans" w:cs="Noto Sans"/>
                <w:bCs/>
                <w:sz w:val="20"/>
              </w:rPr>
              <w:lastRenderedPageBreak/>
              <w:t>la fracción VII del Artículo 5 de la Ley.</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IEPS: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Impuesto Especial sobre Producción y Servicios (IEPS).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Instituto o IMSS: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
                <w:sz w:val="20"/>
              </w:rPr>
            </w:pPr>
            <w:r w:rsidRPr="000F0E1B">
              <w:rPr>
                <w:rFonts w:ascii="Noto Sans" w:hAnsi="Noto Sans" w:cs="Noto Sans"/>
                <w:bCs/>
                <w:sz w:val="20"/>
              </w:rPr>
              <w:t>Instituto Mexicano del Seguro Social.</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proofErr w:type="spellStart"/>
            <w:r w:rsidRPr="000F0E1B">
              <w:rPr>
                <w:rFonts w:ascii="Noto Sans" w:hAnsi="Noto Sans" w:cs="Noto Sans"/>
                <w:b/>
                <w:sz w:val="20"/>
              </w:rPr>
              <w:t>Infonavit</w:t>
            </w:r>
            <w:proofErr w:type="spellEnd"/>
            <w:r w:rsidRPr="000F0E1B">
              <w:rPr>
                <w:rFonts w:ascii="Noto Sans" w:hAnsi="Noto Sans" w:cs="Noto Sans"/>
                <w:b/>
                <w:sz w:val="20"/>
              </w:rPr>
              <w:t>.</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Instituto de Fondo Nacional de la Vivienda para los trabajadores.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Inocuo: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Exento de microorganismos patógenos, toxinas y contaminantes. Aquello que no hace o causa daño a la salud.</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IVA: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Impuesto al Valor Agregado.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LAASSP y/o Ley</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Ley de Adquisiciones, Arrendamientos y Servicios del Sector Público.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LGRA.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Ley General de Responsabilidades Administrativas.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Licitante:</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La persona que participe en la Licitación.</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MAAGMAASSP</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Manual Administrativo de Aplicación General en Materia de Adquisiciones, Arrendamientos y Servicios del sector Público.</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Medio de Identificación Electrónica:</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Conjunto de datos electrónicos asociados con documentos que son utilizados para reconocer a su autor, y que legitiman el consentimiento de éste para obligarlo a las manifestaciones que en él se contienen.</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Medios Remotos de Comunicación Electrónica:</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Los dispositivos tecnológicos para efectuar transmisión de datos e información a través de computadoras, líneas telefónicas, enlaces dedicados, microondas y similares.</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Microorganismos:</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lang w:val="pt-PT"/>
              </w:rPr>
              <w:t xml:space="preserve">Bacterias, parásitos, hongos, levaduras, virus, seres vivos de tamaño microscópico. </w:t>
            </w:r>
            <w:r w:rsidRPr="000F0E1B">
              <w:rPr>
                <w:rFonts w:ascii="Noto Sans" w:hAnsi="Noto Sans" w:cs="Noto Sans"/>
                <w:bCs/>
                <w:sz w:val="20"/>
              </w:rPr>
              <w:t>Algunos son patógenos que son capaces de causar una enfermedad.</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MIPYMES:</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Las micro, pequeñas y medianas empresas de nacionalidad mexicana a que hace referencia la Ley para el Desarrollo de la Competitividad de la Micro, Pequeña y Mediana Empresa.</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NMX:</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Norma Mexicana.</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NOM:</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Norma Oficial Mexicana.</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NOMBRE GENERICO</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Nombre más conocido del alimento que se describe.</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OIC</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Órgano Interno de Control en el Instituto Mexicano del Seguro Social.</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OOAD.</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Órganos de Operación Administrativa Desconcentrada Estatales y Regionales, a los que se refiere el artículo 2 fracción IV inciso a) del RIIMSS, en términos del acuerdo ACDO.SA2.HCT.310822/244. P. DA de fecha 31 de agosto de 2022.</w:t>
            </w:r>
          </w:p>
        </w:tc>
      </w:tr>
      <w:tr w:rsidR="00AF4EC7" w:rsidRPr="000F0E1B" w:rsidTr="00416459">
        <w:trPr>
          <w:trHeight w:val="404"/>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Orden de Compra.</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Documento que emite el Sistema de Planeación y Control de Alimentos (PLA.C. A) para solicitar víveres al proveedor designado; indica cantidad, unidad de presentación, tipo de alimento y fecha de entrega del alimento.</w:t>
            </w:r>
          </w:p>
        </w:tc>
      </w:tr>
      <w:tr w:rsidR="00AF4EC7" w:rsidRPr="000F0E1B" w:rsidTr="00416459">
        <w:trPr>
          <w:trHeight w:val="404"/>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Organolépticas.</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Propiedades detectables por los órganos de los sentidos, es decir la apariencia, color, aroma, sabor, textura y consistencia.</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Partida, renglón, concepto o posición:</w:t>
            </w:r>
          </w:p>
          <w:p w:rsidR="00AF4EC7" w:rsidRPr="000F0E1B" w:rsidRDefault="00AF4EC7" w:rsidP="00416459">
            <w:pPr>
              <w:rPr>
                <w:rFonts w:ascii="Noto Sans" w:hAnsi="Noto Sans" w:cs="Noto Sans"/>
                <w:b/>
                <w:sz w:val="20"/>
              </w:rPr>
            </w:pP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La división o desglose de los bienes o servicios, contenidos en un procedimiento de contratación o en un contrato o pedido, para diferenciarlos unos de otros, clasificarlos o agruparlos, con fundamento en el Artículo 2, fracción XV del Reglamento.</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Pena Convencional.</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A la que se refieren los artículos 75 de la LAASSP, 141 y 142 del RLAASSP.</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rPr>
                <w:rFonts w:ascii="Noto Sans" w:hAnsi="Noto Sans" w:cs="Noto Sans"/>
                <w:b/>
                <w:sz w:val="20"/>
              </w:rPr>
            </w:pPr>
            <w:r w:rsidRPr="000F0E1B">
              <w:rPr>
                <w:rFonts w:ascii="Noto Sans" w:hAnsi="Noto Sans" w:cs="Noto Sans"/>
                <w:b/>
                <w:sz w:val="20"/>
              </w:rPr>
              <w:t>P.L.A.C.A :</w:t>
            </w:r>
          </w:p>
          <w:p w:rsidR="00AF4EC7" w:rsidRPr="000F0E1B" w:rsidRDefault="00AF4EC7" w:rsidP="00416459">
            <w:pPr>
              <w:rPr>
                <w:rFonts w:ascii="Noto Sans" w:hAnsi="Noto Sans" w:cs="Noto Sans"/>
                <w:b/>
                <w:sz w:val="20"/>
              </w:rPr>
            </w:pPr>
          </w:p>
          <w:p w:rsidR="00AF4EC7" w:rsidRPr="000F0E1B" w:rsidRDefault="00AF4EC7" w:rsidP="00416459">
            <w:pPr>
              <w:rPr>
                <w:rFonts w:ascii="Noto Sans" w:hAnsi="Noto Sans" w:cs="Noto Sans"/>
                <w:b/>
                <w:sz w:val="20"/>
              </w:rPr>
            </w:pPr>
          </w:p>
          <w:p w:rsidR="00AF4EC7" w:rsidRPr="000F0E1B" w:rsidRDefault="00AF4EC7" w:rsidP="00416459">
            <w:pPr>
              <w:rPr>
                <w:rFonts w:ascii="Noto Sans" w:hAnsi="Noto Sans" w:cs="Noto Sans"/>
                <w:b/>
                <w:sz w:val="20"/>
              </w:rPr>
            </w:pPr>
          </w:p>
          <w:p w:rsidR="00AF4EC7" w:rsidRPr="000F0E1B" w:rsidRDefault="00AF4EC7" w:rsidP="00416459">
            <w:pPr>
              <w:rPr>
                <w:rFonts w:ascii="Noto Sans" w:hAnsi="Noto Sans" w:cs="Noto Sans"/>
                <w:b/>
                <w:sz w:val="20"/>
              </w:rPr>
            </w:pPr>
          </w:p>
          <w:p w:rsidR="00AF4EC7" w:rsidRPr="000F0E1B" w:rsidRDefault="00AF4EC7" w:rsidP="00416459">
            <w:pPr>
              <w:rPr>
                <w:rFonts w:ascii="Noto Sans" w:hAnsi="Noto Sans" w:cs="Noto Sans"/>
                <w:b/>
                <w:sz w:val="20"/>
              </w:rPr>
            </w:pPr>
          </w:p>
          <w:p w:rsidR="00AF4EC7" w:rsidRPr="000F0E1B" w:rsidRDefault="00AF4EC7" w:rsidP="00416459">
            <w:pPr>
              <w:rPr>
                <w:rFonts w:ascii="Noto Sans" w:hAnsi="Noto Sans" w:cs="Noto Sans"/>
                <w:b/>
                <w:sz w:val="20"/>
              </w:rPr>
            </w:pPr>
          </w:p>
          <w:p w:rsidR="00AF4EC7" w:rsidRPr="000F0E1B" w:rsidRDefault="00AF4EC7" w:rsidP="00416459">
            <w:pPr>
              <w:rPr>
                <w:rFonts w:ascii="Noto Sans" w:hAnsi="Noto Sans" w:cs="Noto Sans"/>
                <w:b/>
                <w:sz w:val="20"/>
              </w:rPr>
            </w:pPr>
          </w:p>
          <w:p w:rsidR="00AF4EC7" w:rsidRPr="000F0E1B" w:rsidRDefault="00AF4EC7" w:rsidP="00416459">
            <w:pPr>
              <w:rPr>
                <w:rFonts w:ascii="Noto Sans" w:hAnsi="Noto Sans" w:cs="Noto Sans"/>
                <w:b/>
                <w:sz w:val="20"/>
              </w:rPr>
            </w:pPr>
            <w:r w:rsidRPr="000F0E1B">
              <w:rPr>
                <w:rFonts w:ascii="Noto Sans" w:hAnsi="Noto Sans" w:cs="Noto Sans"/>
                <w:b/>
                <w:sz w:val="20"/>
              </w:rPr>
              <w:tab/>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Sistema de Planeación y Control de Alimentos. Programa de cómputo en el cual se diseñan y emiten los regímenes dietéticos que se proporcionan a pacientes y personal de la Unidad Médica Hospitalaria de Segundo Nivel de Atención, es una herramienta donde se planea y adecua en forma oportuna y eficaz menús a la disponibilidad de alimentos en el mercado, hábitos alimentarios de la localidad o región y optimización del recurso financiero, mediante mecanismos de control establecidos por la Unidad Médica Hospitalaria de Segundo Nivel de Atención. Así como la edición de una o más raciones, emisión de valores nutricionales, orden de compra, requisición interna, minutas sintéticas y minutas desarrolladas por volumen.</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proofErr w:type="spellStart"/>
            <w:r w:rsidRPr="000F0E1B">
              <w:rPr>
                <w:rFonts w:ascii="Noto Sans" w:hAnsi="Noto Sans" w:cs="Noto Sans"/>
                <w:b/>
                <w:sz w:val="20"/>
              </w:rPr>
              <w:t>Pobalines</w:t>
            </w:r>
            <w:proofErr w:type="spellEnd"/>
            <w:r w:rsidRPr="000F0E1B">
              <w:rPr>
                <w:rFonts w:ascii="Noto Sans" w:hAnsi="Noto Sans" w:cs="Noto Sans"/>
                <w:b/>
                <w:sz w:val="20"/>
              </w:rPr>
              <w:t>.</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Políticas Bases y Lineamientos, en Materia de Adquisiciones, Arrendamientos y Servicios del IMSS.</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Presentación.</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Describe si el alimento se adquiere a granel o envasado, el tipo de envase y </w:t>
            </w:r>
            <w:r w:rsidRPr="000F0E1B">
              <w:rPr>
                <w:rFonts w:ascii="Noto Sans" w:hAnsi="Noto Sans" w:cs="Noto Sans"/>
                <w:bCs/>
                <w:sz w:val="20"/>
              </w:rPr>
              <w:lastRenderedPageBreak/>
              <w:t>empaque, la capacidad mínima a máxima de acuerdo a las principales presentaciones del mercado aceptadas y evaluadas, así como el proceso tecnológico aplicado (alto vacío, ultra pasteurización y otros), cuando se requiera.</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PROFEPA:</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Procuraduría Federal de Protección al Ambiente.</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Programa Informático:</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El medio de captura desarrollado por la SABG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Proveedor:</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La persona que celebre contratos de adquisiciones, arrendamientos o servicios.</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Punto de Control.</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Es una operación o etapa del proceso que debe ser controlada para evitar un riesgo a la salud o a la identidad del producto o alimento.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Punto Crítico: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Un punto en el proceso de los alimentos, en el cual existe una alta probabilidad de que el control inadecuado puede causar, permitir o </w:t>
            </w:r>
            <w:r w:rsidRPr="000F0E1B">
              <w:rPr>
                <w:rFonts w:ascii="Noto Sans" w:hAnsi="Noto Sans" w:cs="Noto Sans"/>
                <w:bCs/>
                <w:sz w:val="20"/>
              </w:rPr>
              <w:lastRenderedPageBreak/>
              <w:t>contribuir a variaciones en las especificaciones del producto o alimento.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RLAASSP:</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Reglamento de la Ley de Adquisiciones, Arrendamientos y Servicios del Sector Público.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Requisición: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Requisitos para su uso.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Cuando existe una condición particular que implica un control estricto para la utilización del alimento como costo elevado, alto riesgo de descomposición, difícil control microbiológico, baja disponibilidad o que se requieren bajo prescripción dietética.</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SADER:</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Secretaria de Agricultura y Desarrollo Rural.</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SAT:</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Servicio de Administración Tributaria, Órgano Administrativo desconcentrado de la Secretaría de Hacienda y Crédito Público.</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SABG:</w:t>
            </w:r>
          </w:p>
        </w:tc>
        <w:tc>
          <w:tcPr>
            <w:tcW w:w="3430" w:type="pct"/>
            <w:gridSpan w:val="2"/>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Secretaría Anticorrupción y Buen Gobierno.</w:t>
            </w:r>
          </w:p>
        </w:tc>
      </w:tr>
      <w:tr w:rsidR="00AF4EC7" w:rsidRPr="000F0E1B" w:rsidTr="00416459">
        <w:tc>
          <w:tcPr>
            <w:tcW w:w="1570" w:type="pct"/>
            <w:tcBorders>
              <w:top w:val="single" w:sz="2" w:space="0" w:color="000000"/>
              <w:left w:val="single" w:sz="2" w:space="0" w:color="000000"/>
              <w:bottom w:val="single" w:sz="2" w:space="0" w:color="000000"/>
              <w:right w:val="single" w:sz="2" w:space="0" w:color="000000"/>
            </w:tcBorders>
          </w:tcPr>
          <w:p w:rsidR="00AF4EC7" w:rsidRPr="00BA54D7" w:rsidRDefault="00AF4EC7" w:rsidP="00416459">
            <w:pPr>
              <w:rPr>
                <w:rFonts w:ascii="Noto Sans" w:hAnsi="Noto Sans" w:cs="Noto Sans"/>
                <w:b/>
                <w:sz w:val="20"/>
              </w:rPr>
            </w:pPr>
            <w:r w:rsidRPr="00BA54D7">
              <w:rPr>
                <w:rFonts w:ascii="Noto Sans" w:hAnsi="Noto Sans" w:cs="Noto Sans"/>
                <w:b/>
                <w:sz w:val="20"/>
              </w:rPr>
              <w:t>Secretaría Anticorrupción y Buen Gobierno.</w:t>
            </w:r>
          </w:p>
        </w:tc>
        <w:tc>
          <w:tcPr>
            <w:tcW w:w="3430" w:type="pct"/>
            <w:gridSpan w:val="2"/>
            <w:tcBorders>
              <w:top w:val="single" w:sz="2" w:space="0" w:color="000000"/>
              <w:left w:val="single" w:sz="2" w:space="0" w:color="000000"/>
              <w:bottom w:val="single" w:sz="2" w:space="0" w:color="000000"/>
              <w:right w:val="single" w:sz="2" w:space="0" w:color="000000"/>
            </w:tcBorders>
          </w:tcPr>
          <w:p w:rsidR="00AF4EC7" w:rsidRPr="000F0E1B" w:rsidRDefault="00AF4EC7" w:rsidP="00416459">
            <w:pPr>
              <w:jc w:val="both"/>
              <w:rPr>
                <w:rFonts w:ascii="Noto Sans" w:hAnsi="Noto Sans" w:cs="Noto Sans"/>
                <w:bCs/>
                <w:sz w:val="20"/>
              </w:rPr>
            </w:pPr>
            <w:r>
              <w:rPr>
                <w:rFonts w:ascii="Noto Sans" w:hAnsi="Noto Sans" w:cs="Noto Sans"/>
                <w:bCs/>
                <w:sz w:val="20"/>
              </w:rPr>
              <w:t>I</w:t>
            </w:r>
            <w:r w:rsidRPr="00245E40">
              <w:rPr>
                <w:rFonts w:ascii="Noto Sans" w:hAnsi="Noto Sans" w:cs="Noto Sans"/>
                <w:bCs/>
                <w:sz w:val="20"/>
              </w:rPr>
              <w:t>nstitución del gobierno cuya función principal es prevenir, detectar y sancionar la corrupción, además de promover que las autoridades trabajen de manera ética, transparente y eficiente.</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Sobre Digital:</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Cualquier medio que contenga la proposición, cuyo contenido puede ser consultado hasta el inicio del acto de presentación y apertura de proposiciones, en términos de la Ley, con fundamento en el Artículo 2, fracción XXII del Reglamento.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Transportación:</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UMA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Unidad de medida y Actualización. La cual será determinada conforme al artículo 1 de la Ley para determinar el valor de la Unidad de Medida y Actualización.</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URG: Unidades Responsables del Gasto.</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Pertenecen a la estructura orgánica del IMSS y son responsables del control y el ejercicio de un Presupuesto de Operación o de un Presupuesto de flujo de Efectivo. </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Unidad Compradora.</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Es el área Contratante facultada conforme a la fracción VII del capítulo 2º del acuerdo por el que se establecen las disposiciones que se deberán observar para la utilización del Sistema Electrónico de Información Pública </w:t>
            </w:r>
            <w:r w:rsidRPr="000F0E1B">
              <w:rPr>
                <w:rFonts w:ascii="Noto Sans" w:hAnsi="Noto Sans" w:cs="Noto Sans"/>
                <w:bCs/>
                <w:sz w:val="20"/>
              </w:rPr>
              <w:lastRenderedPageBreak/>
              <w:t>Gubernamental denominado “Compras MX”.</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lastRenderedPageBreak/>
              <w:t>Unidades Médicas Hospitalarias: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Hospitales y Unidades Médicas de Segundo Nivel dentro del Instituto.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Utilidad.</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Posibilidad de que un alimento de acuerdo con sus características ejerza un efecto positivo en su organismo, dentro de un concepto de dieta, acorde al estado fisiopatológico del individuo.</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Víveres.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Provisiones o comestibles necesarios para la alimentación de un grupo de personas, especialmente si se encuentran en una situación de emergencia.</w:t>
            </w:r>
          </w:p>
        </w:tc>
      </w:tr>
      <w:tr w:rsidR="00AF4EC7" w:rsidRPr="000F0E1B" w:rsidTr="00416459">
        <w:trPr>
          <w:gridAfter w:val="1"/>
          <w:wAfter w:w="4" w:type="pct"/>
        </w:trPr>
        <w:tc>
          <w:tcPr>
            <w:tcW w:w="1570"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rPr>
                <w:rFonts w:ascii="Noto Sans" w:hAnsi="Noto Sans" w:cs="Noto Sans"/>
                <w:b/>
                <w:sz w:val="20"/>
              </w:rPr>
            </w:pPr>
            <w:r w:rsidRPr="000F0E1B">
              <w:rPr>
                <w:rFonts w:ascii="Noto Sans" w:hAnsi="Noto Sans" w:cs="Noto Sans"/>
                <w:b/>
                <w:sz w:val="20"/>
              </w:rPr>
              <w:t>Guarderías:</w:t>
            </w:r>
          </w:p>
        </w:tc>
        <w:tc>
          <w:tcPr>
            <w:tcW w:w="3426" w:type="pct"/>
            <w:tcBorders>
              <w:top w:val="single" w:sz="2" w:space="0" w:color="000000"/>
              <w:left w:val="single" w:sz="2" w:space="0" w:color="000000"/>
              <w:bottom w:val="single" w:sz="2" w:space="0" w:color="000000"/>
              <w:right w:val="single" w:sz="2" w:space="0" w:color="000000"/>
            </w:tcBorders>
            <w:hideMark/>
          </w:tcPr>
          <w:p w:rsidR="00AF4EC7" w:rsidRPr="000F0E1B" w:rsidRDefault="00AF4EC7" w:rsidP="00416459">
            <w:pPr>
              <w:jc w:val="both"/>
              <w:rPr>
                <w:rFonts w:ascii="Noto Sans" w:hAnsi="Noto Sans" w:cs="Noto Sans"/>
                <w:bCs/>
                <w:sz w:val="20"/>
              </w:rPr>
            </w:pPr>
            <w:r w:rsidRPr="000F0E1B">
              <w:rPr>
                <w:rFonts w:ascii="Noto Sans" w:hAnsi="Noto Sans" w:cs="Noto Sans"/>
                <w:bCs/>
                <w:sz w:val="20"/>
              </w:rPr>
              <w:t xml:space="preserve">Unidades no Médicas que conforman los Órganos de Operación Administrativas Desconcentradas. </w:t>
            </w:r>
          </w:p>
        </w:tc>
      </w:tr>
    </w:tbl>
    <w:p w:rsidR="002E7B0D" w:rsidRPr="004B773F" w:rsidRDefault="002E7B0D" w:rsidP="002E7B0D">
      <w:pPr>
        <w:pStyle w:val="Sinespaciado"/>
        <w:jc w:val="both"/>
        <w:rPr>
          <w:rFonts w:ascii="Noto Sans" w:hAnsi="Noto Sans" w:cs="Noto Sans"/>
          <w:b/>
          <w:bCs/>
          <w:sz w:val="20"/>
          <w:szCs w:val="20"/>
        </w:rPr>
      </w:pPr>
    </w:p>
    <w:p w:rsidR="002E7B0D" w:rsidRPr="004B773F" w:rsidRDefault="002E7B0D" w:rsidP="002E7B0D">
      <w:pPr>
        <w:pStyle w:val="Sinespaciado"/>
        <w:jc w:val="both"/>
        <w:rPr>
          <w:rFonts w:ascii="Noto Sans" w:hAnsi="Noto Sans" w:cs="Noto Sans"/>
          <w:sz w:val="20"/>
          <w:szCs w:val="20"/>
        </w:rPr>
      </w:pPr>
    </w:p>
    <w:p w:rsidR="002E7B0D" w:rsidRPr="004B773F" w:rsidRDefault="002E7B0D" w:rsidP="002E7B0D">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w:t>
      </w:r>
      <w:r>
        <w:rPr>
          <w:rFonts w:ascii="Noto Sans" w:hAnsi="Noto Sans" w:cs="Noto Sans"/>
          <w:b/>
          <w:sz w:val="20"/>
          <w:szCs w:val="20"/>
        </w:rPr>
        <w:t>INVITACION</w:t>
      </w:r>
    </w:p>
    <w:p w:rsidR="002E7B0D" w:rsidRPr="004B773F" w:rsidRDefault="002E7B0D" w:rsidP="002E7B0D">
      <w:pPr>
        <w:tabs>
          <w:tab w:val="left" w:pos="7031"/>
        </w:tabs>
        <w:jc w:val="both"/>
        <w:rPr>
          <w:rFonts w:ascii="Noto Sans" w:hAnsi="Noto Sans" w:cs="Noto Sans"/>
          <w:b/>
          <w:sz w:val="20"/>
        </w:rPr>
      </w:pPr>
      <w:r w:rsidRPr="004B773F">
        <w:rPr>
          <w:rFonts w:ascii="Noto Sans" w:hAnsi="Noto Sans" w:cs="Noto Sans"/>
          <w:b/>
          <w:sz w:val="20"/>
        </w:rPr>
        <w:tab/>
      </w:r>
    </w:p>
    <w:p w:rsidR="002E7B0D" w:rsidRPr="00AF4EC7" w:rsidRDefault="00AF4EC7" w:rsidP="002E7B0D">
      <w:pPr>
        <w:snapToGrid w:val="0"/>
        <w:spacing w:line="276" w:lineRule="auto"/>
        <w:contextualSpacing/>
        <w:jc w:val="both"/>
        <w:rPr>
          <w:rFonts w:ascii="Noto Sans" w:hAnsi="Noto Sans" w:cs="Noto Sans"/>
          <w:b/>
          <w:bCs/>
          <w:sz w:val="20"/>
        </w:rPr>
      </w:pPr>
      <w:r w:rsidRPr="00AF4EC7">
        <w:rPr>
          <w:rFonts w:ascii="Noto Sans" w:hAnsi="Noto Sans" w:cs="Noto Sans"/>
          <w:b/>
          <w:bCs/>
          <w:sz w:val="20"/>
        </w:rPr>
        <w:t>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p>
    <w:p w:rsidR="00AF4EC7" w:rsidRDefault="00AF4EC7" w:rsidP="002E7B0D">
      <w:pPr>
        <w:snapToGrid w:val="0"/>
        <w:spacing w:line="276" w:lineRule="auto"/>
        <w:contextualSpacing/>
        <w:jc w:val="both"/>
        <w:rPr>
          <w:rFonts w:ascii="Noto Sans" w:hAnsi="Noto Sans" w:cs="Noto Sans"/>
          <w:sz w:val="20"/>
        </w:rPr>
      </w:pPr>
    </w:p>
    <w:p w:rsidR="002E7B0D" w:rsidRPr="004B773F" w:rsidRDefault="002E7B0D" w:rsidP="002E7B0D">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2E7B0D" w:rsidRPr="004B773F" w:rsidRDefault="002E7B0D" w:rsidP="002E7B0D">
      <w:pPr>
        <w:jc w:val="both"/>
        <w:rPr>
          <w:rFonts w:ascii="Noto Sans" w:eastAsia="Calibri" w:hAnsi="Noto Sans" w:cs="Noto Sans"/>
          <w:sz w:val="20"/>
          <w:lang w:val="es-MX" w:eastAsia="en-US"/>
        </w:rPr>
      </w:pPr>
    </w:p>
    <w:p w:rsidR="002E7B0D" w:rsidRPr="004B773F" w:rsidRDefault="002E7B0D" w:rsidP="002E7B0D">
      <w:pPr>
        <w:jc w:val="both"/>
        <w:rPr>
          <w:rFonts w:ascii="Noto Sans" w:eastAsia="Calibri" w:hAnsi="Noto Sans" w:cs="Noto Sans"/>
          <w:b/>
          <w:sz w:val="20"/>
          <w:u w:val="single"/>
          <w:lang w:val="es-MX" w:eastAsia="en-US"/>
        </w:rPr>
      </w:pPr>
      <w:r w:rsidRPr="004B773F">
        <w:rPr>
          <w:rFonts w:ascii="Noto Sans" w:eastAsia="Calibri" w:hAnsi="Noto Sans" w:cs="Noto Sans"/>
          <w:sz w:val="20"/>
          <w:lang w:val="es-MX" w:eastAsia="en-US"/>
        </w:rPr>
        <w:t xml:space="preserve">Para llevar a cabo el presente procedimiento de contratación, el Instituto cuenta </w:t>
      </w:r>
      <w:r>
        <w:rPr>
          <w:rFonts w:ascii="Noto Sans" w:eastAsia="Calibri" w:hAnsi="Noto Sans" w:cs="Noto Sans"/>
          <w:sz w:val="20"/>
          <w:lang w:val="es-MX" w:eastAsia="en-US"/>
        </w:rPr>
        <w:t xml:space="preserve">con </w:t>
      </w:r>
      <w:r w:rsidRPr="00AF4EC7">
        <w:rPr>
          <w:rFonts w:ascii="Noto Sans" w:eastAsia="Calibri" w:hAnsi="Noto Sans" w:cs="Noto Sans"/>
          <w:sz w:val="20"/>
          <w:highlight w:val="yellow"/>
          <w:lang w:val="es-MX" w:eastAsia="en-US"/>
        </w:rPr>
        <w:t xml:space="preserve">Dictamen de Disponibilidad Presupuestal previo No. </w:t>
      </w:r>
      <w:r w:rsidR="004171FA">
        <w:rPr>
          <w:rFonts w:ascii="Noto Sans" w:eastAsia="Calibri" w:hAnsi="Noto Sans" w:cs="Noto Sans"/>
          <w:sz w:val="20"/>
          <w:highlight w:val="yellow"/>
          <w:lang w:val="es-MX" w:eastAsia="en-US"/>
        </w:rPr>
        <w:t>0000205321-2026</w:t>
      </w:r>
      <w:r w:rsidRPr="00AF4EC7">
        <w:rPr>
          <w:rFonts w:ascii="Noto Sans" w:eastAsia="Calibri" w:hAnsi="Noto Sans" w:cs="Noto Sans"/>
          <w:sz w:val="20"/>
          <w:highlight w:val="yellow"/>
          <w:lang w:val="es-MX" w:eastAsia="en-US"/>
        </w:rPr>
        <w:t>.</w:t>
      </w:r>
    </w:p>
    <w:p w:rsidR="002E7B0D" w:rsidRPr="004B773F" w:rsidRDefault="002E7B0D" w:rsidP="002E7B0D">
      <w:pPr>
        <w:jc w:val="both"/>
        <w:rPr>
          <w:rFonts w:ascii="Noto Sans" w:hAnsi="Noto Sans" w:cs="Noto Sans"/>
          <w:sz w:val="20"/>
        </w:rPr>
      </w:pPr>
    </w:p>
    <w:p w:rsidR="002E7B0D" w:rsidRPr="004B773F" w:rsidRDefault="002E7B0D" w:rsidP="002E7B0D">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 xml:space="preserve">MEDIO Y CARÁCTER DE </w:t>
      </w:r>
      <w:r>
        <w:rPr>
          <w:rFonts w:ascii="Noto Sans" w:hAnsi="Noto Sans" w:cs="Noto Sans"/>
          <w:b/>
          <w:sz w:val="20"/>
          <w:lang w:val="es-ES_tradnl"/>
        </w:rPr>
        <w:t>LA INVITACION A CUANDO MENOS TRES PERSONAS</w:t>
      </w:r>
      <w:r w:rsidRPr="004B773F">
        <w:rPr>
          <w:rFonts w:ascii="Noto Sans" w:hAnsi="Noto Sans" w:cs="Noto Sans"/>
          <w:b/>
          <w:sz w:val="20"/>
          <w:lang w:val="es-ES_tradnl"/>
        </w:rPr>
        <w:t>:</w:t>
      </w:r>
    </w:p>
    <w:p w:rsidR="002E7B0D" w:rsidRPr="004B773F" w:rsidRDefault="002E7B0D" w:rsidP="002E7B0D">
      <w:pPr>
        <w:jc w:val="both"/>
        <w:rPr>
          <w:rFonts w:ascii="Noto Sans" w:hAnsi="Noto Sans" w:cs="Noto Sans"/>
          <w:sz w:val="20"/>
          <w:lang w:val="es-ES_tradnl"/>
        </w:rPr>
      </w:pPr>
    </w:p>
    <w:p w:rsidR="002E7B0D" w:rsidRPr="004B773F" w:rsidRDefault="002E7B0D" w:rsidP="002E7B0D">
      <w:pPr>
        <w:jc w:val="both"/>
        <w:rPr>
          <w:rFonts w:ascii="Noto Sans" w:hAnsi="Noto Sans" w:cs="Noto Sans"/>
          <w:sz w:val="20"/>
        </w:rPr>
      </w:pPr>
      <w:r>
        <w:rPr>
          <w:rFonts w:ascii="Noto Sans" w:hAnsi="Noto Sans" w:cs="Noto Sans"/>
          <w:sz w:val="20"/>
        </w:rPr>
        <w:t>La presente Licitación</w:t>
      </w:r>
      <w:r w:rsidRPr="004B773F">
        <w:rPr>
          <w:rFonts w:ascii="Noto Sans" w:hAnsi="Noto Sans" w:cs="Noto Sans"/>
          <w:sz w:val="20"/>
        </w:rPr>
        <w:t xml:space="preserve">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Invitación a Cuando Menos Tres personas de conformidad con los</w:t>
      </w:r>
      <w:r w:rsidRPr="004B773F">
        <w:rPr>
          <w:rFonts w:ascii="Noto Sans" w:hAnsi="Noto Sans" w:cs="Noto Sans"/>
          <w:sz w:val="20"/>
        </w:rPr>
        <w:t xml:space="preserve"> artículo</w:t>
      </w:r>
      <w:r>
        <w:rPr>
          <w:rFonts w:ascii="Noto Sans" w:hAnsi="Noto Sans" w:cs="Noto Sans"/>
          <w:sz w:val="20"/>
        </w:rPr>
        <w:t xml:space="preserve">s 35 fracción II y  39 Fracción I </w:t>
      </w:r>
      <w:r w:rsidRPr="004B773F">
        <w:rPr>
          <w:rFonts w:ascii="Noto Sans" w:hAnsi="Noto Sans" w:cs="Noto Sans"/>
          <w:sz w:val="20"/>
        </w:rPr>
        <w:t>de la LAASSP.</w:t>
      </w:r>
    </w:p>
    <w:p w:rsidR="002E7B0D" w:rsidRPr="004B773F" w:rsidRDefault="002E7B0D" w:rsidP="002E7B0D">
      <w:pPr>
        <w:jc w:val="both"/>
        <w:rPr>
          <w:rFonts w:ascii="Noto Sans" w:hAnsi="Noto Sans" w:cs="Noto Sans"/>
          <w:sz w:val="20"/>
        </w:rPr>
      </w:pPr>
    </w:p>
    <w:p w:rsidR="002E7B0D" w:rsidRPr="004B773F" w:rsidRDefault="002E7B0D" w:rsidP="002E7B0D">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2E7B0D" w:rsidRPr="004B773F" w:rsidRDefault="002E7B0D" w:rsidP="002E7B0D">
      <w:pPr>
        <w:jc w:val="both"/>
        <w:rPr>
          <w:rFonts w:ascii="Noto Sans" w:hAnsi="Noto Sans" w:cs="Noto Sans"/>
          <w:b/>
          <w:sz w:val="20"/>
        </w:rPr>
      </w:pPr>
    </w:p>
    <w:p w:rsidR="002E7B0D" w:rsidRPr="004B773F" w:rsidRDefault="002E7B0D" w:rsidP="002E7B0D">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2E7B0D" w:rsidRPr="004B773F" w:rsidRDefault="002E7B0D" w:rsidP="002E7B0D">
      <w:pPr>
        <w:jc w:val="both"/>
        <w:rPr>
          <w:rFonts w:ascii="Noto Sans" w:hAnsi="Noto Sans" w:cs="Noto Sans"/>
          <w:sz w:val="20"/>
          <w:lang w:val="es-ES_tradnl"/>
        </w:rPr>
      </w:pPr>
    </w:p>
    <w:p w:rsidR="002E7B0D" w:rsidRPr="004B773F" w:rsidRDefault="002E7B0D" w:rsidP="002E7B0D">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w:t>
      </w:r>
      <w:r>
        <w:rPr>
          <w:rFonts w:ascii="Noto Sans" w:hAnsi="Noto Sans" w:cs="Noto Sans"/>
          <w:sz w:val="20"/>
          <w:lang w:val="es-ES_tradnl"/>
        </w:rPr>
        <w:t xml:space="preserve"> éstos deberán presentarse en </w:t>
      </w:r>
      <w:r w:rsidRPr="004B773F">
        <w:rPr>
          <w:rFonts w:ascii="Noto Sans" w:hAnsi="Noto Sans" w:cs="Noto Sans"/>
          <w:sz w:val="20"/>
          <w:lang w:val="es-ES_tradnl"/>
        </w:rPr>
        <w:t>idioma español en caso de que se encuentren en ingles se deberá anexar traducción simple al español solo de la parte a referenciar.</w:t>
      </w:r>
    </w:p>
    <w:p w:rsidR="002E7B0D" w:rsidRPr="004B773F" w:rsidRDefault="002E7B0D" w:rsidP="002E7B0D">
      <w:pPr>
        <w:jc w:val="both"/>
        <w:rPr>
          <w:rFonts w:ascii="Noto Sans" w:hAnsi="Noto Sans" w:cs="Noto Sans"/>
          <w:b/>
          <w:sz w:val="20"/>
        </w:rPr>
      </w:pPr>
    </w:p>
    <w:p w:rsidR="002E7B0D" w:rsidRPr="004B773F" w:rsidRDefault="002E7B0D" w:rsidP="002E7B0D">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2E7B0D" w:rsidRPr="004B773F" w:rsidRDefault="002E7B0D" w:rsidP="002E7B0D">
      <w:pPr>
        <w:jc w:val="both"/>
        <w:rPr>
          <w:rFonts w:ascii="Noto Sans" w:hAnsi="Noto Sans" w:cs="Noto Sans"/>
          <w:b/>
          <w:sz w:val="20"/>
        </w:rPr>
      </w:pPr>
    </w:p>
    <w:p w:rsidR="002E7B0D" w:rsidRPr="004B773F" w:rsidRDefault="002E7B0D" w:rsidP="002E7B0D">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00AF4EC7">
        <w:rPr>
          <w:rFonts w:ascii="Noto Sans" w:eastAsia="Times New Roman" w:hAnsi="Noto Sans" w:cs="Noto Sans"/>
          <w:b/>
          <w:bCs/>
          <w:sz w:val="20"/>
          <w:szCs w:val="20"/>
          <w:lang w:val="es-ES_tradnl" w:eastAsia="ar-SA"/>
        </w:rPr>
        <w:t xml:space="preserve">Anexo 1 ANEXO TECNICO y 1-A </w:t>
      </w:r>
      <w:r w:rsidRPr="004B773F">
        <w:rPr>
          <w:rFonts w:ascii="Noto Sans" w:eastAsia="Times New Roman" w:hAnsi="Noto Sans" w:cs="Noto Sans"/>
          <w:b/>
          <w:bCs/>
          <w:sz w:val="20"/>
          <w:szCs w:val="20"/>
          <w:lang w:val="es-ES_tradnl" w:eastAsia="ar-SA"/>
        </w:rPr>
        <w:t>TERMINOS Y CONDICIONES.</w:t>
      </w:r>
    </w:p>
    <w:p w:rsidR="002E7B0D" w:rsidRDefault="002E7B0D" w:rsidP="002E7B0D">
      <w:pPr>
        <w:jc w:val="both"/>
        <w:rPr>
          <w:rFonts w:ascii="Noto Sans" w:hAnsi="Noto Sans" w:cs="Noto Sans"/>
          <w:b/>
          <w:sz w:val="20"/>
        </w:rPr>
      </w:pPr>
    </w:p>
    <w:p w:rsidR="002E7B0D" w:rsidRPr="004B773F" w:rsidRDefault="002E7B0D" w:rsidP="002E7B0D">
      <w:pPr>
        <w:ind w:left="851" w:hanging="851"/>
        <w:jc w:val="both"/>
        <w:rPr>
          <w:rFonts w:ascii="Noto Sans" w:hAnsi="Noto Sans" w:cs="Noto Sans"/>
          <w:b/>
          <w:sz w:val="20"/>
        </w:rPr>
      </w:pPr>
      <w:r w:rsidRPr="004B773F">
        <w:rPr>
          <w:rFonts w:ascii="Noto Sans" w:hAnsi="Noto Sans" w:cs="Noto Sans"/>
          <w:b/>
          <w:sz w:val="20"/>
        </w:rPr>
        <w:t>3. MODALIDAD DE LA CONTRATACION:</w:t>
      </w:r>
    </w:p>
    <w:p w:rsidR="002E7B0D" w:rsidRPr="004B773F" w:rsidRDefault="002E7B0D" w:rsidP="002E7B0D">
      <w:pPr>
        <w:ind w:left="851" w:hanging="851"/>
        <w:jc w:val="both"/>
        <w:rPr>
          <w:rFonts w:ascii="Noto Sans" w:hAnsi="Noto Sans" w:cs="Noto Sans"/>
          <w:b/>
          <w:i/>
          <w:sz w:val="20"/>
          <w:u w:val="single"/>
        </w:rPr>
      </w:pPr>
    </w:p>
    <w:p w:rsidR="002E7B0D" w:rsidRPr="004B773F" w:rsidRDefault="002E7B0D" w:rsidP="002E7B0D">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w:t>
      </w:r>
      <w:r>
        <w:rPr>
          <w:rFonts w:ascii="Noto Sans" w:hAnsi="Noto Sans" w:cs="Noto Sans"/>
          <w:sz w:val="20"/>
          <w:szCs w:val="20"/>
        </w:rPr>
        <w:t xml:space="preserve">esta contratación, </w:t>
      </w:r>
      <w:r w:rsidRPr="009D0FA5">
        <w:rPr>
          <w:rFonts w:ascii="Noto Sans" w:hAnsi="Noto Sans" w:cs="Noto Sans"/>
          <w:sz w:val="20"/>
          <w:szCs w:val="20"/>
          <w:highlight w:val="yellow"/>
        </w:rPr>
        <w:t>un contrato Abierto</w:t>
      </w:r>
      <w:r>
        <w:rPr>
          <w:rFonts w:ascii="Noto Sans" w:hAnsi="Noto Sans" w:cs="Noto Sans"/>
          <w:sz w:val="20"/>
          <w:szCs w:val="20"/>
        </w:rPr>
        <w:t>.</w:t>
      </w:r>
    </w:p>
    <w:p w:rsidR="002E7B0D" w:rsidRPr="004B773F" w:rsidRDefault="002E7B0D" w:rsidP="002E7B0D">
      <w:pPr>
        <w:pStyle w:val="Sinespaciado"/>
        <w:jc w:val="both"/>
        <w:rPr>
          <w:rFonts w:ascii="Noto Sans" w:hAnsi="Noto Sans" w:cs="Noto Sans"/>
          <w:sz w:val="20"/>
          <w:szCs w:val="20"/>
        </w:rPr>
      </w:pPr>
    </w:p>
    <w:p w:rsidR="002E7B0D" w:rsidRPr="004B773F" w:rsidRDefault="002E7B0D" w:rsidP="002E7B0D">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2E7B0D" w:rsidRPr="004B773F" w:rsidRDefault="002E7B0D" w:rsidP="002E7B0D">
      <w:pPr>
        <w:tabs>
          <w:tab w:val="left" w:pos="1134"/>
        </w:tabs>
        <w:overflowPunct w:val="0"/>
        <w:autoSpaceDE w:val="0"/>
        <w:jc w:val="both"/>
        <w:textAlignment w:val="baseline"/>
        <w:rPr>
          <w:rFonts w:ascii="Noto Sans" w:hAnsi="Noto Sans" w:cs="Noto Sans"/>
          <w:b/>
          <w:sz w:val="20"/>
        </w:rPr>
      </w:pPr>
    </w:p>
    <w:p w:rsidR="002E7B0D" w:rsidRPr="004B773F" w:rsidRDefault="002E7B0D" w:rsidP="002E7B0D">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 xml:space="preserve">Para efectos de la presente contratación, se tendrá una sola fuente de abasto. Es decir, </w:t>
      </w:r>
      <w:r w:rsidRPr="00890040">
        <w:rPr>
          <w:rFonts w:ascii="Noto Sans" w:hAnsi="Noto Sans" w:cs="Noto Sans"/>
          <w:sz w:val="20"/>
          <w:highlight w:val="yellow"/>
        </w:rPr>
        <w:t>se adjudicará la totalidad de la partida a un solo licitante.</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p w:rsidR="002E7B0D" w:rsidRPr="004B773F" w:rsidRDefault="002E7B0D" w:rsidP="002E7B0D">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364"/>
        <w:gridCol w:w="1738"/>
        <w:gridCol w:w="4177"/>
      </w:tblGrid>
      <w:tr w:rsidR="002E7B0D" w:rsidRPr="004B773F" w:rsidTr="002E7B0D">
        <w:trPr>
          <w:trHeight w:val="101"/>
          <w:jc w:val="center"/>
        </w:trPr>
        <w:tc>
          <w:tcPr>
            <w:tcW w:w="2813" w:type="dxa"/>
            <w:shd w:val="clear" w:color="auto" w:fill="548DD4" w:themeFill="text2" w:themeFillTint="99"/>
            <w:vAlign w:val="center"/>
          </w:tcPr>
          <w:p w:rsidR="002E7B0D" w:rsidRPr="004B773F" w:rsidRDefault="002E7B0D" w:rsidP="002E7B0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364" w:type="dxa"/>
            <w:shd w:val="clear" w:color="auto" w:fill="548DD4" w:themeFill="text2" w:themeFillTint="99"/>
            <w:vAlign w:val="center"/>
          </w:tcPr>
          <w:p w:rsidR="002E7B0D" w:rsidRPr="004B773F" w:rsidRDefault="002E7B0D" w:rsidP="002E7B0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738" w:type="dxa"/>
            <w:shd w:val="clear" w:color="auto" w:fill="548DD4" w:themeFill="text2" w:themeFillTint="99"/>
            <w:vAlign w:val="center"/>
          </w:tcPr>
          <w:p w:rsidR="002E7B0D" w:rsidRPr="004B773F" w:rsidRDefault="002E7B0D" w:rsidP="002E7B0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4177" w:type="dxa"/>
            <w:shd w:val="clear" w:color="auto" w:fill="548DD4" w:themeFill="text2" w:themeFillTint="99"/>
            <w:vAlign w:val="center"/>
          </w:tcPr>
          <w:p w:rsidR="002E7B0D" w:rsidRPr="004B773F" w:rsidRDefault="002E7B0D" w:rsidP="002E7B0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2E7B0D" w:rsidRPr="004B773F" w:rsidTr="002E7B0D">
        <w:trPr>
          <w:trHeight w:val="510"/>
          <w:jc w:val="center"/>
        </w:trPr>
        <w:tc>
          <w:tcPr>
            <w:tcW w:w="2813" w:type="dxa"/>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207A2">
              <w:rPr>
                <w:rFonts w:ascii="Noto Sans" w:hAnsi="Noto Sans" w:cs="Noto Sans"/>
                <w:color w:val="000000"/>
                <w:sz w:val="20"/>
                <w:lang w:eastAsia="es-ES"/>
              </w:rPr>
              <w:t xml:space="preserve">Junta de Aclaraciones </w:t>
            </w:r>
          </w:p>
        </w:tc>
        <w:tc>
          <w:tcPr>
            <w:tcW w:w="1364" w:type="dxa"/>
            <w:shd w:val="clear" w:color="auto" w:fill="auto"/>
            <w:vAlign w:val="center"/>
          </w:tcPr>
          <w:p w:rsidR="002E7B0D" w:rsidRDefault="00C15654" w:rsidP="002E7B0D">
            <w:pPr>
              <w:suppressAutoHyphens w:val="0"/>
              <w:jc w:val="center"/>
              <w:rPr>
                <w:rFonts w:ascii="Noto Sans" w:hAnsi="Noto Sans" w:cs="Noto Sans"/>
                <w:sz w:val="20"/>
              </w:rPr>
            </w:pPr>
            <w:r>
              <w:rPr>
                <w:rFonts w:ascii="Noto Sans" w:hAnsi="Noto Sans" w:cs="Noto Sans"/>
                <w:sz w:val="20"/>
              </w:rPr>
              <w:t>29-05-2026</w:t>
            </w:r>
          </w:p>
        </w:tc>
        <w:tc>
          <w:tcPr>
            <w:tcW w:w="1738" w:type="dxa"/>
            <w:shd w:val="clear" w:color="auto" w:fill="auto"/>
            <w:vAlign w:val="center"/>
          </w:tcPr>
          <w:p w:rsidR="002E7B0D" w:rsidRDefault="00C15654" w:rsidP="002E7B0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9:30</w:t>
            </w:r>
          </w:p>
        </w:tc>
        <w:tc>
          <w:tcPr>
            <w:tcW w:w="4177" w:type="dxa"/>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2E7B0D" w:rsidRPr="004B773F" w:rsidTr="002E7B0D">
        <w:trPr>
          <w:trHeight w:val="510"/>
          <w:jc w:val="center"/>
        </w:trPr>
        <w:tc>
          <w:tcPr>
            <w:tcW w:w="2813" w:type="dxa"/>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364" w:type="dxa"/>
            <w:shd w:val="clear" w:color="auto" w:fill="auto"/>
            <w:vAlign w:val="center"/>
          </w:tcPr>
          <w:p w:rsidR="002E7B0D" w:rsidRPr="004B773F" w:rsidRDefault="00C15654" w:rsidP="002E7B0D">
            <w:pPr>
              <w:jc w:val="center"/>
              <w:rPr>
                <w:rFonts w:ascii="Noto Sans" w:hAnsi="Noto Sans" w:cs="Noto Sans"/>
                <w:sz w:val="20"/>
              </w:rPr>
            </w:pPr>
            <w:r>
              <w:rPr>
                <w:rFonts w:ascii="Noto Sans" w:hAnsi="Noto Sans" w:cs="Noto Sans"/>
                <w:sz w:val="20"/>
              </w:rPr>
              <w:t>02-06-2026</w:t>
            </w:r>
          </w:p>
        </w:tc>
        <w:tc>
          <w:tcPr>
            <w:tcW w:w="1738" w:type="dxa"/>
            <w:shd w:val="clear" w:color="auto" w:fill="auto"/>
            <w:vAlign w:val="center"/>
          </w:tcPr>
          <w:p w:rsidR="002E7B0D" w:rsidRPr="004B773F" w:rsidRDefault="00C15654" w:rsidP="002E7B0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9:30</w:t>
            </w:r>
          </w:p>
        </w:tc>
        <w:tc>
          <w:tcPr>
            <w:tcW w:w="4177" w:type="dxa"/>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2E7B0D" w:rsidRPr="004B773F" w:rsidTr="002E7B0D">
        <w:trPr>
          <w:trHeight w:val="379"/>
          <w:jc w:val="center"/>
        </w:trPr>
        <w:tc>
          <w:tcPr>
            <w:tcW w:w="2813" w:type="dxa"/>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364" w:type="dxa"/>
            <w:shd w:val="clear" w:color="auto" w:fill="auto"/>
            <w:vAlign w:val="center"/>
          </w:tcPr>
          <w:p w:rsidR="002E7B0D" w:rsidRPr="004B773F" w:rsidRDefault="00C15654" w:rsidP="002E7B0D">
            <w:pPr>
              <w:jc w:val="center"/>
              <w:rPr>
                <w:rFonts w:ascii="Noto Sans" w:hAnsi="Noto Sans" w:cs="Noto Sans"/>
                <w:sz w:val="20"/>
              </w:rPr>
            </w:pPr>
            <w:r>
              <w:rPr>
                <w:rFonts w:ascii="Noto Sans" w:hAnsi="Noto Sans" w:cs="Noto Sans"/>
                <w:sz w:val="20"/>
              </w:rPr>
              <w:t>03-06-2026</w:t>
            </w:r>
          </w:p>
        </w:tc>
        <w:tc>
          <w:tcPr>
            <w:tcW w:w="1738" w:type="dxa"/>
            <w:shd w:val="clear" w:color="auto" w:fill="auto"/>
            <w:vAlign w:val="center"/>
          </w:tcPr>
          <w:p w:rsidR="00C15654" w:rsidRPr="004B773F" w:rsidRDefault="00C15654" w:rsidP="00C15654">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13:00</w:t>
            </w:r>
          </w:p>
        </w:tc>
        <w:tc>
          <w:tcPr>
            <w:tcW w:w="4177" w:type="dxa"/>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2E7B0D" w:rsidRPr="004B773F" w:rsidRDefault="002E7B0D" w:rsidP="002E7B0D">
            <w:pPr>
              <w:overflowPunct w:val="0"/>
              <w:autoSpaceDE w:val="0"/>
              <w:autoSpaceDN w:val="0"/>
              <w:jc w:val="center"/>
              <w:rPr>
                <w:rFonts w:ascii="Noto Sans" w:hAnsi="Noto Sans" w:cs="Noto Sans"/>
                <w:color w:val="000000"/>
                <w:sz w:val="20"/>
                <w:lang w:eastAsia="es-ES"/>
              </w:rPr>
            </w:pPr>
          </w:p>
        </w:tc>
      </w:tr>
      <w:tr w:rsidR="002E7B0D" w:rsidRPr="004B773F" w:rsidTr="002E7B0D">
        <w:trPr>
          <w:trHeight w:val="225"/>
          <w:jc w:val="center"/>
        </w:trPr>
        <w:tc>
          <w:tcPr>
            <w:tcW w:w="2813" w:type="dxa"/>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lastRenderedPageBreak/>
              <w:t>Firma del contrato</w:t>
            </w:r>
          </w:p>
        </w:tc>
        <w:tc>
          <w:tcPr>
            <w:tcW w:w="7279" w:type="dxa"/>
            <w:gridSpan w:val="3"/>
            <w:shd w:val="clear" w:color="auto" w:fill="auto"/>
            <w:vAlign w:val="center"/>
          </w:tcPr>
          <w:p w:rsidR="002E7B0D" w:rsidRPr="004B773F" w:rsidRDefault="002E7B0D" w:rsidP="002E7B0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bl>
    <w:p w:rsidR="002E7B0D" w:rsidRPr="004B773F" w:rsidRDefault="002E7B0D" w:rsidP="002E7B0D">
      <w:pPr>
        <w:jc w:val="both"/>
        <w:rPr>
          <w:rFonts w:ascii="Noto Sans" w:hAnsi="Noto Sans" w:cs="Noto Sans"/>
          <w:b/>
          <w:bCs/>
          <w:i/>
          <w:sz w:val="20"/>
        </w:rPr>
      </w:pPr>
    </w:p>
    <w:p w:rsidR="002E7B0D" w:rsidRPr="004B773F" w:rsidRDefault="002E7B0D" w:rsidP="002E7B0D">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2E7B0D" w:rsidRPr="004B773F" w:rsidRDefault="002E7B0D" w:rsidP="002E7B0D">
      <w:pPr>
        <w:pStyle w:val="Prrafodelista"/>
        <w:ind w:left="720"/>
        <w:jc w:val="both"/>
        <w:rPr>
          <w:rFonts w:ascii="Noto Sans" w:hAnsi="Noto Sans" w:cs="Noto Sans"/>
          <w:b/>
          <w:sz w:val="20"/>
        </w:rPr>
      </w:pPr>
    </w:p>
    <w:p w:rsidR="002E7B0D" w:rsidRPr="004B773F" w:rsidRDefault="002E7B0D" w:rsidP="002E7B0D">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Pr>
          <w:rFonts w:ascii="Noto Sans" w:hAnsi="Noto Sans" w:cs="Noto Sans"/>
          <w:sz w:val="20"/>
        </w:rPr>
        <w:t>décimo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w:t>
      </w:r>
      <w:r w:rsidR="00AF4EC7">
        <w:rPr>
          <w:rFonts w:ascii="Noto Sans" w:hAnsi="Noto Sans" w:cs="Noto Sans"/>
          <w:sz w:val="20"/>
        </w:rPr>
        <w:t>Invitación a Cuando Menos Tres Personas</w:t>
      </w:r>
      <w:r w:rsidRPr="004B773F">
        <w:rPr>
          <w:rFonts w:ascii="Noto Sans" w:hAnsi="Noto Sans" w:cs="Noto Sans"/>
          <w:sz w:val="20"/>
        </w:rPr>
        <w:t xml:space="preserve">; bajo la condición de registrar su asistencia y abstenerse de intervenir en cualquier forma en los mismos. </w:t>
      </w:r>
    </w:p>
    <w:p w:rsidR="002E7B0D" w:rsidRPr="004B773F" w:rsidRDefault="002E7B0D" w:rsidP="002E7B0D">
      <w:pPr>
        <w:tabs>
          <w:tab w:val="left" w:pos="3834"/>
        </w:tabs>
        <w:jc w:val="both"/>
        <w:rPr>
          <w:rFonts w:ascii="Noto Sans" w:hAnsi="Noto Sans" w:cs="Noto Sans"/>
          <w:sz w:val="20"/>
        </w:rPr>
      </w:pPr>
    </w:p>
    <w:p w:rsidR="002E7B0D" w:rsidRPr="004B773F" w:rsidRDefault="002E7B0D" w:rsidP="002E7B0D">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2E7B0D" w:rsidRPr="004B773F" w:rsidRDefault="002E7B0D" w:rsidP="002E7B0D">
      <w:pPr>
        <w:spacing w:line="192" w:lineRule="exact"/>
        <w:jc w:val="both"/>
        <w:rPr>
          <w:rFonts w:ascii="Noto Sans" w:hAnsi="Noto Sans" w:cs="Noto Sans"/>
          <w:sz w:val="20"/>
        </w:rPr>
      </w:pPr>
    </w:p>
    <w:p w:rsidR="002E7B0D" w:rsidRPr="00FD7CA4" w:rsidRDefault="002E7B0D" w:rsidP="002E7B0D">
      <w:pPr>
        <w:jc w:val="both"/>
        <w:rPr>
          <w:rFonts w:ascii="Noto Sans" w:hAnsi="Noto Sans" w:cs="Noto Sans"/>
          <w:b/>
          <w:bCs/>
          <w:sz w:val="20"/>
        </w:rPr>
      </w:pPr>
      <w:r w:rsidRPr="004B773F">
        <w:rPr>
          <w:rFonts w:ascii="Noto Sans" w:hAnsi="Noto Sans" w:cs="Noto Sans"/>
          <w:bCs/>
          <w:sz w:val="20"/>
        </w:rPr>
        <w:t>Aquellos interesados que pretendan solicitar aclaraciones a los aspectos contenidos en la Convocatoria, deb</w:t>
      </w:r>
      <w:r>
        <w:rPr>
          <w:rFonts w:ascii="Noto Sans" w:hAnsi="Noto Sans" w:cs="Noto Sans"/>
          <w:bCs/>
          <w:sz w:val="20"/>
        </w:rPr>
        <w:t>erán enviar a través de COMPRAS</w:t>
      </w:r>
      <w:r w:rsidRPr="004B773F">
        <w:rPr>
          <w:rFonts w:ascii="Noto Sans" w:hAnsi="Noto Sans" w:cs="Noto Sans"/>
          <w:bCs/>
          <w:sz w:val="20"/>
        </w:rPr>
        <w:t>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w:t>
      </w:r>
      <w:r>
        <w:rPr>
          <w:rFonts w:ascii="Noto Sans" w:hAnsi="Noto Sans" w:cs="Noto Sans"/>
          <w:b/>
          <w:bCs/>
          <w:sz w:val="20"/>
        </w:rPr>
        <w:t xml:space="preserve"> y</w:t>
      </w:r>
      <w:r w:rsidRPr="004B773F">
        <w:rPr>
          <w:rFonts w:ascii="Noto Sans" w:hAnsi="Noto Sans" w:cs="Noto Sans"/>
          <w:b/>
          <w:bCs/>
          <w:sz w:val="20"/>
        </w:rPr>
        <w:t xml:space="preserve"> ANEXO 19</w:t>
      </w:r>
      <w:r w:rsidRPr="004B773F">
        <w:rPr>
          <w:rFonts w:ascii="Noto Sans" w:hAnsi="Noto Sans" w:cs="Noto Sans"/>
          <w:bCs/>
          <w:sz w:val="20"/>
        </w:rPr>
        <w:t>:</w:t>
      </w:r>
    </w:p>
    <w:p w:rsidR="002E7B0D" w:rsidRPr="004B773F" w:rsidRDefault="002E7B0D" w:rsidP="002E7B0D">
      <w:pPr>
        <w:jc w:val="both"/>
        <w:rPr>
          <w:rFonts w:ascii="Noto Sans" w:hAnsi="Noto Sans" w:cs="Noto Sans"/>
          <w:sz w:val="20"/>
        </w:rPr>
      </w:pPr>
    </w:p>
    <w:p w:rsidR="002E7B0D" w:rsidRPr="004B773F" w:rsidRDefault="002E7B0D" w:rsidP="002E7B0D">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w:t>
      </w:r>
      <w:r w:rsidRPr="004B773F">
        <w:rPr>
          <w:rFonts w:ascii="Noto Sans" w:hAnsi="Noto Sans" w:cs="Noto Sans"/>
          <w:sz w:val="20"/>
        </w:rPr>
        <w:lastRenderedPageBreak/>
        <w:t xml:space="preserve">existencia legal de las personas morales, y de haberlas, sus reformas y modificaciones, así como nombre de los socios  que aparezcan en éstas, y </w:t>
      </w:r>
    </w:p>
    <w:p w:rsidR="002E7B0D" w:rsidRPr="004B773F" w:rsidRDefault="002E7B0D" w:rsidP="002E7B0D">
      <w:pPr>
        <w:ind w:left="709" w:hanging="283"/>
        <w:jc w:val="both"/>
        <w:rPr>
          <w:rFonts w:ascii="Noto Sans" w:hAnsi="Noto Sans" w:cs="Noto Sans"/>
          <w:sz w:val="20"/>
        </w:rPr>
      </w:pPr>
    </w:p>
    <w:p w:rsidR="002E7B0D" w:rsidRPr="004B773F" w:rsidRDefault="002E7B0D" w:rsidP="002E7B0D">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2E7B0D" w:rsidRPr="004B773F" w:rsidRDefault="002E7B0D" w:rsidP="002E7B0D">
      <w:pPr>
        <w:ind w:left="709" w:hanging="283"/>
        <w:jc w:val="both"/>
        <w:rPr>
          <w:rFonts w:ascii="Noto Sans" w:hAnsi="Noto Sans" w:cs="Noto Sans"/>
          <w:sz w:val="20"/>
        </w:rPr>
      </w:pPr>
    </w:p>
    <w:p w:rsidR="002E7B0D" w:rsidRPr="004B773F" w:rsidRDefault="002E7B0D" w:rsidP="002E7B0D">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B773F">
        <w:rPr>
          <w:rFonts w:ascii="Noto Sans" w:hAnsi="Noto Sans" w:cs="Noto Sans"/>
          <w:sz w:val="20"/>
        </w:rPr>
        <w:t>ComprasMX</w:t>
      </w:r>
      <w:proofErr w:type="spellEnd"/>
      <w:r w:rsidRPr="004B773F">
        <w:rPr>
          <w:rFonts w:ascii="Noto Sans" w:hAnsi="Noto Sans" w:cs="Noto Sans"/>
          <w:sz w:val="20"/>
        </w:rPr>
        <w:t>, a más tardar veinticuatro horas antes de la fecha y hora en que se realice la junta de aclaraciones.</w:t>
      </w:r>
    </w:p>
    <w:p w:rsidR="002E7B0D" w:rsidRPr="004B773F" w:rsidRDefault="002E7B0D" w:rsidP="002E7B0D">
      <w:pPr>
        <w:ind w:left="709" w:hanging="283"/>
        <w:jc w:val="both"/>
        <w:rPr>
          <w:rFonts w:ascii="Noto Sans" w:hAnsi="Noto Sans" w:cs="Noto Sans"/>
          <w:sz w:val="20"/>
        </w:rPr>
      </w:pPr>
    </w:p>
    <w:p w:rsidR="002E7B0D" w:rsidRPr="004B773F" w:rsidRDefault="002E7B0D" w:rsidP="002E7B0D">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2E7B0D" w:rsidRPr="004B773F" w:rsidRDefault="002E7B0D" w:rsidP="002E7B0D">
      <w:pPr>
        <w:ind w:left="709"/>
        <w:jc w:val="both"/>
        <w:rPr>
          <w:rFonts w:ascii="Noto Sans" w:hAnsi="Noto Sans" w:cs="Noto Sans"/>
          <w:sz w:val="20"/>
        </w:rPr>
      </w:pPr>
    </w:p>
    <w:p w:rsidR="002E7B0D" w:rsidRDefault="002E7B0D" w:rsidP="002E7B0D">
      <w:pPr>
        <w:ind w:left="709"/>
        <w:jc w:val="both"/>
        <w:rPr>
          <w:rFonts w:ascii="Noto Sans" w:hAnsi="Noto Sans" w:cs="Noto Sans"/>
          <w:sz w:val="20"/>
          <w:lang w:val="es-ES_tradnl"/>
        </w:rPr>
      </w:pPr>
      <w:r w:rsidRPr="004B773F">
        <w:rPr>
          <w:rFonts w:ascii="Noto Sans" w:hAnsi="Noto Sans" w:cs="Noto Sans"/>
          <w:sz w:val="20"/>
        </w:rPr>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2E7B0D" w:rsidRPr="004B773F" w:rsidRDefault="002E7B0D" w:rsidP="002E7B0D">
      <w:pPr>
        <w:ind w:left="709"/>
        <w:jc w:val="both"/>
        <w:rPr>
          <w:rFonts w:ascii="Noto Sans" w:hAnsi="Noto Sans" w:cs="Noto Sans"/>
          <w:sz w:val="20"/>
          <w:lang w:val="es-ES_tradnl"/>
        </w:rPr>
      </w:pPr>
    </w:p>
    <w:p w:rsidR="002E7B0D" w:rsidRPr="004B773F" w:rsidRDefault="002E7B0D" w:rsidP="002E7B0D">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2E7B0D" w:rsidRPr="004B773F" w:rsidRDefault="002E7B0D" w:rsidP="002E7B0D">
      <w:pPr>
        <w:tabs>
          <w:tab w:val="left" w:pos="426"/>
        </w:tabs>
        <w:ind w:left="720"/>
        <w:jc w:val="both"/>
        <w:rPr>
          <w:rFonts w:ascii="Noto Sans" w:hAnsi="Noto Sans" w:cs="Noto Sans"/>
          <w:b/>
          <w:bCs/>
          <w:sz w:val="20"/>
        </w:rPr>
      </w:pPr>
    </w:p>
    <w:p w:rsidR="002E7B0D" w:rsidRPr="004B773F" w:rsidRDefault="002E7B0D" w:rsidP="002E7B0D">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2E7B0D" w:rsidRPr="004B773F" w:rsidRDefault="002E7B0D" w:rsidP="002E7B0D">
      <w:pPr>
        <w:ind w:left="426" w:hanging="426"/>
        <w:jc w:val="both"/>
        <w:rPr>
          <w:rFonts w:ascii="Noto Sans" w:hAnsi="Noto Sans" w:cs="Noto Sans"/>
          <w:bCs/>
          <w:sz w:val="20"/>
        </w:rPr>
      </w:pPr>
    </w:p>
    <w:p w:rsidR="002E7B0D" w:rsidRPr="004B773F" w:rsidRDefault="002E7B0D" w:rsidP="002E7B0D">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lastRenderedPageBreak/>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2E7B0D" w:rsidRPr="004B773F" w:rsidRDefault="002E7B0D" w:rsidP="002E7B0D">
      <w:pPr>
        <w:tabs>
          <w:tab w:val="left" w:pos="1277"/>
        </w:tabs>
        <w:ind w:left="709" w:firstLine="29"/>
        <w:jc w:val="both"/>
        <w:rPr>
          <w:rFonts w:ascii="Noto Sans" w:hAnsi="Noto Sans" w:cs="Noto Sans"/>
          <w:bCs/>
          <w:sz w:val="20"/>
        </w:rPr>
      </w:pPr>
    </w:p>
    <w:p w:rsidR="002E7B0D" w:rsidRPr="004B773F" w:rsidRDefault="002E7B0D" w:rsidP="002E7B0D">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2E7B0D" w:rsidRPr="004B773F" w:rsidRDefault="002E7B0D" w:rsidP="002E7B0D">
      <w:pPr>
        <w:jc w:val="both"/>
        <w:rPr>
          <w:rFonts w:ascii="Noto Sans" w:hAnsi="Noto Sans" w:cs="Noto Sans"/>
          <w:bCs/>
          <w:sz w:val="20"/>
        </w:rPr>
      </w:pPr>
    </w:p>
    <w:p w:rsidR="002E7B0D" w:rsidRPr="004B773F" w:rsidRDefault="002E7B0D" w:rsidP="002E7B0D">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2E7B0D" w:rsidRPr="004B773F" w:rsidRDefault="002E7B0D" w:rsidP="002E7B0D">
      <w:pPr>
        <w:ind w:left="397" w:hanging="397"/>
        <w:jc w:val="both"/>
        <w:rPr>
          <w:rFonts w:ascii="Noto Sans" w:hAnsi="Noto Sans" w:cs="Noto Sans"/>
          <w:bCs/>
          <w:sz w:val="20"/>
        </w:rPr>
      </w:pPr>
    </w:p>
    <w:p w:rsidR="002E7B0D" w:rsidRPr="004B773F" w:rsidRDefault="002E7B0D" w:rsidP="002E7B0D">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2E7B0D" w:rsidRPr="004B773F" w:rsidRDefault="002E7B0D" w:rsidP="002E7B0D">
      <w:pPr>
        <w:tabs>
          <w:tab w:val="left" w:pos="426"/>
        </w:tabs>
        <w:jc w:val="both"/>
        <w:rPr>
          <w:rFonts w:ascii="Noto Sans" w:hAnsi="Noto Sans" w:cs="Noto Sans"/>
          <w:bCs/>
          <w:sz w:val="20"/>
        </w:rPr>
      </w:pPr>
    </w:p>
    <w:p w:rsidR="002E7B0D" w:rsidRPr="004207A2" w:rsidRDefault="002E7B0D" w:rsidP="002E7B0D">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2E7B0D" w:rsidRPr="004B773F" w:rsidRDefault="002E7B0D" w:rsidP="002E7B0D">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2E7B0D" w:rsidRPr="004B773F" w:rsidRDefault="002E7B0D" w:rsidP="002E7B0D">
      <w:pPr>
        <w:pStyle w:val="Prrafodelista"/>
        <w:jc w:val="both"/>
        <w:rPr>
          <w:rFonts w:ascii="Noto Sans" w:hAnsi="Noto Sans" w:cs="Noto Sans"/>
          <w:bCs/>
          <w:sz w:val="20"/>
        </w:rPr>
      </w:pPr>
    </w:p>
    <w:p w:rsidR="002E7B0D" w:rsidRPr="004B773F" w:rsidRDefault="002E7B0D" w:rsidP="002E7B0D">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2E7B0D" w:rsidRPr="004B773F" w:rsidRDefault="002E7B0D" w:rsidP="002E7B0D">
      <w:pPr>
        <w:pStyle w:val="Prrafodelista"/>
        <w:rPr>
          <w:rFonts w:ascii="Noto Sans" w:hAnsi="Noto Sans" w:cs="Noto Sans"/>
          <w:bCs/>
          <w:sz w:val="20"/>
        </w:rPr>
      </w:pPr>
    </w:p>
    <w:p w:rsidR="002E7B0D" w:rsidRPr="004B773F" w:rsidRDefault="002E7B0D" w:rsidP="002E7B0D">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2E7B0D" w:rsidRPr="004B773F" w:rsidRDefault="002E7B0D" w:rsidP="002E7B0D">
      <w:pPr>
        <w:tabs>
          <w:tab w:val="left" w:pos="9868"/>
        </w:tabs>
        <w:jc w:val="both"/>
        <w:rPr>
          <w:rFonts w:ascii="Noto Sans" w:hAnsi="Noto Sans" w:cs="Noto Sans"/>
          <w:b/>
          <w:bCs/>
          <w:sz w:val="20"/>
        </w:rPr>
      </w:pPr>
    </w:p>
    <w:p w:rsidR="002E7B0D" w:rsidRPr="004B773F" w:rsidRDefault="002E7B0D" w:rsidP="002E7B0D">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2E7B0D" w:rsidRPr="004B773F" w:rsidRDefault="002E7B0D" w:rsidP="002E7B0D">
      <w:pPr>
        <w:tabs>
          <w:tab w:val="left" w:pos="9868"/>
        </w:tabs>
        <w:jc w:val="both"/>
        <w:rPr>
          <w:rFonts w:ascii="Noto Sans" w:hAnsi="Noto Sans" w:cs="Noto Sans"/>
          <w:b/>
          <w:bCs/>
          <w:sz w:val="20"/>
        </w:rPr>
      </w:pPr>
    </w:p>
    <w:p w:rsidR="002E7B0D" w:rsidRPr="004B773F" w:rsidRDefault="002E7B0D" w:rsidP="002E7B0D">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2E7B0D" w:rsidRPr="004B773F" w:rsidRDefault="002E7B0D" w:rsidP="002E7B0D">
      <w:pPr>
        <w:tabs>
          <w:tab w:val="left" w:pos="10577"/>
        </w:tabs>
        <w:ind w:left="709"/>
        <w:jc w:val="both"/>
        <w:rPr>
          <w:rFonts w:ascii="Noto Sans" w:hAnsi="Noto Sans" w:cs="Noto Sans"/>
          <w:bCs/>
          <w:sz w:val="20"/>
        </w:rPr>
      </w:pPr>
    </w:p>
    <w:p w:rsidR="002E7B0D" w:rsidRPr="004B773F" w:rsidRDefault="002E7B0D" w:rsidP="002E7B0D">
      <w:pPr>
        <w:tabs>
          <w:tab w:val="left" w:pos="10861"/>
        </w:tabs>
        <w:ind w:left="993" w:hanging="284"/>
        <w:jc w:val="both"/>
        <w:rPr>
          <w:rFonts w:ascii="Noto Sans" w:hAnsi="Noto Sans" w:cs="Noto Sans"/>
          <w:bCs/>
          <w:sz w:val="20"/>
        </w:rPr>
      </w:pPr>
      <w:r w:rsidRPr="004B773F">
        <w:rPr>
          <w:rFonts w:ascii="Noto Sans" w:hAnsi="Noto Sans" w:cs="Noto Sans"/>
          <w:b/>
          <w:bCs/>
          <w:sz w:val="20"/>
        </w:rPr>
        <w:lastRenderedPageBreak/>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2E7B0D" w:rsidRPr="004B773F" w:rsidRDefault="002E7B0D" w:rsidP="002E7B0D">
      <w:pPr>
        <w:tabs>
          <w:tab w:val="left" w:pos="10577"/>
        </w:tabs>
        <w:ind w:left="709"/>
        <w:jc w:val="both"/>
        <w:rPr>
          <w:rFonts w:ascii="Noto Sans" w:hAnsi="Noto Sans" w:cs="Noto Sans"/>
          <w:bCs/>
          <w:sz w:val="20"/>
        </w:rPr>
      </w:pPr>
    </w:p>
    <w:p w:rsidR="002E7B0D" w:rsidRPr="004B773F" w:rsidRDefault="002E7B0D" w:rsidP="002E7B0D">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2E7B0D" w:rsidRPr="004B773F" w:rsidRDefault="002E7B0D" w:rsidP="002E7B0D">
      <w:pPr>
        <w:ind w:left="1353"/>
        <w:jc w:val="both"/>
        <w:rPr>
          <w:rFonts w:ascii="Noto Sans" w:hAnsi="Noto Sans" w:cs="Noto Sans"/>
          <w:sz w:val="20"/>
        </w:rPr>
      </w:pPr>
    </w:p>
    <w:p w:rsidR="002E7B0D" w:rsidRPr="004B773F" w:rsidRDefault="002E7B0D" w:rsidP="002E7B0D">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2E7B0D" w:rsidRPr="004B773F" w:rsidRDefault="002E7B0D" w:rsidP="002E7B0D">
      <w:pPr>
        <w:pStyle w:val="Prrafodelista"/>
        <w:jc w:val="both"/>
        <w:rPr>
          <w:rFonts w:ascii="Noto Sans" w:hAnsi="Noto Sans" w:cs="Noto Sans"/>
          <w:sz w:val="20"/>
        </w:rPr>
      </w:pPr>
    </w:p>
    <w:p w:rsidR="002E7B0D" w:rsidRPr="004B773F" w:rsidRDefault="002E7B0D" w:rsidP="002E7B0D">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2E7B0D" w:rsidRPr="004B773F" w:rsidRDefault="002E7B0D" w:rsidP="002E7B0D">
      <w:pPr>
        <w:ind w:left="1353"/>
        <w:jc w:val="both"/>
        <w:rPr>
          <w:rFonts w:ascii="Noto Sans" w:hAnsi="Noto Sans" w:cs="Noto Sans"/>
          <w:sz w:val="20"/>
        </w:rPr>
      </w:pPr>
    </w:p>
    <w:p w:rsidR="002E7B0D" w:rsidRPr="004B773F" w:rsidRDefault="002E7B0D" w:rsidP="002E7B0D">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2E7B0D" w:rsidRPr="004B773F" w:rsidRDefault="002E7B0D" w:rsidP="002E7B0D">
      <w:pPr>
        <w:pStyle w:val="INCISO"/>
        <w:tabs>
          <w:tab w:val="clear" w:pos="2304"/>
          <w:tab w:val="left" w:pos="2356"/>
        </w:tabs>
        <w:spacing w:after="0" w:line="240" w:lineRule="auto"/>
        <w:ind w:left="1276" w:hanging="283"/>
        <w:rPr>
          <w:rFonts w:ascii="Noto Sans" w:hAnsi="Noto Sans" w:cs="Noto Sans"/>
          <w:sz w:val="20"/>
        </w:rPr>
      </w:pPr>
    </w:p>
    <w:p w:rsidR="002E7B0D" w:rsidRPr="004B773F" w:rsidRDefault="002E7B0D" w:rsidP="002E7B0D">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lastRenderedPageBreak/>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2E7B0D" w:rsidRPr="004B773F" w:rsidRDefault="002E7B0D" w:rsidP="002E7B0D">
      <w:pPr>
        <w:jc w:val="both"/>
        <w:rPr>
          <w:rFonts w:ascii="Noto Sans" w:hAnsi="Noto Sans" w:cs="Noto Sans"/>
          <w:bCs/>
          <w:sz w:val="20"/>
        </w:rPr>
      </w:pPr>
    </w:p>
    <w:p w:rsidR="002E7B0D" w:rsidRPr="004B773F" w:rsidRDefault="002E7B0D" w:rsidP="002E7B0D">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 xml:space="preserve">DOCUMENTOS QUE DEBERÁN PRESENTAR QUIENES DESEEN PARTICIPAR EN LA </w:t>
      </w:r>
      <w:r>
        <w:rPr>
          <w:rFonts w:ascii="Noto Sans" w:hAnsi="Noto Sans" w:cs="Noto Sans"/>
          <w:b/>
          <w:bCs/>
          <w:sz w:val="20"/>
        </w:rPr>
        <w:t xml:space="preserve">INVITACIÓN </w:t>
      </w:r>
      <w:r w:rsidRPr="004B773F">
        <w:rPr>
          <w:rFonts w:ascii="Noto Sans" w:hAnsi="Noto Sans" w:cs="Noto Sans"/>
          <w:b/>
          <w:bCs/>
          <w:sz w:val="20"/>
        </w:rPr>
        <w:t>EN COMPRA</w:t>
      </w:r>
      <w:r>
        <w:rPr>
          <w:rFonts w:ascii="Noto Sans" w:hAnsi="Noto Sans" w:cs="Noto Sans"/>
          <w:b/>
          <w:bCs/>
          <w:sz w:val="20"/>
        </w:rPr>
        <w:t>SMX</w:t>
      </w:r>
      <w:r w:rsidRPr="004B773F">
        <w:rPr>
          <w:rFonts w:ascii="Noto Sans" w:hAnsi="Noto Sans" w:cs="Noto Sans"/>
          <w:b/>
          <w:bCs/>
          <w:sz w:val="20"/>
        </w:rPr>
        <w:t>, RELATIVO A LA PROPOSICION TECNICA.</w:t>
      </w:r>
    </w:p>
    <w:p w:rsidR="002E7B0D" w:rsidRPr="004B773F" w:rsidRDefault="002E7B0D" w:rsidP="002E7B0D">
      <w:pPr>
        <w:jc w:val="both"/>
        <w:rPr>
          <w:rFonts w:ascii="Noto Sans" w:hAnsi="Noto Sans" w:cs="Noto Sans"/>
          <w:sz w:val="20"/>
        </w:rPr>
      </w:pPr>
    </w:p>
    <w:p w:rsidR="002E7B0D" w:rsidRPr="004B773F" w:rsidRDefault="002E7B0D" w:rsidP="002E7B0D">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w:t>
      </w:r>
      <w:r>
        <w:rPr>
          <w:rFonts w:ascii="Noto Sans" w:hAnsi="Noto Sans" w:cs="Noto Sans"/>
          <w:bCs/>
          <w:sz w:val="20"/>
        </w:rPr>
        <w:t xml:space="preserve"> </w:t>
      </w:r>
      <w:r w:rsidRPr="004B773F">
        <w:rPr>
          <w:rFonts w:ascii="Noto Sans" w:hAnsi="Noto Sans" w:cs="Noto Sans"/>
          <w:bCs/>
          <w:sz w:val="20"/>
        </w:rPr>
        <w:t>de la LAASSP</w:t>
      </w:r>
      <w:r>
        <w:rPr>
          <w:rFonts w:ascii="Noto Sans" w:hAnsi="Noto Sans" w:cs="Noto Sans"/>
          <w:bCs/>
          <w:sz w:val="20"/>
        </w:rPr>
        <w:t xml:space="preserve">. Tratándose de Personas Morales, su representante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 xml:space="preserve">Anexo Número 3 </w:t>
      </w:r>
    </w:p>
    <w:p w:rsidR="002E7B0D" w:rsidRPr="004B773F" w:rsidRDefault="002E7B0D" w:rsidP="002E7B0D">
      <w:pPr>
        <w:pStyle w:val="Textoindependiente"/>
        <w:spacing w:after="0"/>
        <w:jc w:val="both"/>
        <w:rPr>
          <w:rFonts w:ascii="Noto Sans" w:hAnsi="Noto Sans" w:cs="Noto Sans"/>
          <w:bCs/>
          <w:sz w:val="20"/>
        </w:rPr>
      </w:pPr>
    </w:p>
    <w:p w:rsidR="002E7B0D" w:rsidRPr="004B773F" w:rsidRDefault="002E7B0D" w:rsidP="002E7B0D">
      <w:pPr>
        <w:pStyle w:val="Sangra3detindependiente1"/>
        <w:numPr>
          <w:ilvl w:val="1"/>
          <w:numId w:val="9"/>
        </w:numPr>
        <w:spacing w:after="120"/>
        <w:rPr>
          <w:rFonts w:ascii="Noto Sans" w:hAnsi="Noto Sans" w:cs="Noto Sans"/>
          <w:lang w:val="es-ES"/>
        </w:rPr>
      </w:pPr>
      <w:r w:rsidRPr="004B773F">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 xml:space="preserve">Anexo Número 3 </w:t>
      </w:r>
      <w:r w:rsidRPr="004B773F">
        <w:rPr>
          <w:rFonts w:ascii="Noto Sans" w:hAnsi="Noto Sans" w:cs="Noto Sans"/>
          <w:lang w:val="es-ES"/>
        </w:rPr>
        <w:t>de las presentes bases.</w:t>
      </w:r>
    </w:p>
    <w:p w:rsidR="002E7B0D" w:rsidRPr="004B773F" w:rsidRDefault="002E7B0D" w:rsidP="002E7B0D">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t xml:space="preserve">Los licitantes </w:t>
      </w:r>
      <w:r w:rsidRPr="004B773F">
        <w:rPr>
          <w:rFonts w:ascii="Noto Sans" w:hAnsi="Noto Sans" w:cs="Noto Sans"/>
          <w:sz w:val="20"/>
        </w:rPr>
        <w:t xml:space="preserve">con carácter de MIPYMES, deberán presentar copia del documento expedido por autoridad competente, que determine su estratificación como micro, pequeña o mediana empresa; o </w:t>
      </w:r>
      <w:r w:rsidRPr="004B773F">
        <w:rPr>
          <w:rFonts w:ascii="Noto Sans" w:hAnsi="Noto Sans" w:cs="Noto Sans"/>
          <w:sz w:val="20"/>
        </w:rPr>
        <w:lastRenderedPageBreak/>
        <w:t>bien un escrito en el cual manifiesten bajo protesta de decir verdad que cuentan con ese carácter, conforme al</w:t>
      </w:r>
      <w:r w:rsidRPr="004B773F">
        <w:rPr>
          <w:rFonts w:ascii="Noto Sans" w:hAnsi="Noto Sans" w:cs="Noto Sans"/>
          <w:b/>
          <w:sz w:val="20"/>
        </w:rPr>
        <w:t xml:space="preserve"> Anexo Número 8 </w:t>
      </w:r>
      <w:r w:rsidRPr="004B773F">
        <w:rPr>
          <w:rFonts w:ascii="Noto Sans" w:hAnsi="Noto Sans" w:cs="Noto Sans"/>
          <w:sz w:val="20"/>
        </w:rPr>
        <w:t>de las presentes bases.</w:t>
      </w:r>
    </w:p>
    <w:p w:rsidR="002E7B0D" w:rsidRPr="004B773F" w:rsidRDefault="002E7B0D" w:rsidP="002E7B0D">
      <w:pPr>
        <w:pStyle w:val="Textoindependiente"/>
        <w:spacing w:after="0"/>
        <w:jc w:val="both"/>
        <w:rPr>
          <w:rFonts w:ascii="Noto Sans" w:hAnsi="Noto Sans" w:cs="Noto Sans"/>
          <w:sz w:val="20"/>
        </w:rPr>
      </w:pPr>
    </w:p>
    <w:p w:rsidR="002E7B0D" w:rsidRPr="004B773F" w:rsidRDefault="002E7B0D" w:rsidP="002E7B0D">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 xml:space="preserve">Anexo 2 </w:t>
      </w:r>
      <w:r w:rsidRPr="004B773F">
        <w:rPr>
          <w:rFonts w:ascii="Noto Sans" w:hAnsi="Noto Sans" w:cs="Noto Sans"/>
          <w:sz w:val="20"/>
        </w:rPr>
        <w:t>de las presentes bases.</w:t>
      </w:r>
    </w:p>
    <w:p w:rsidR="002E7B0D" w:rsidRPr="004B773F" w:rsidRDefault="002E7B0D" w:rsidP="002E7B0D">
      <w:pPr>
        <w:pStyle w:val="Prrafodelista"/>
        <w:rPr>
          <w:rFonts w:ascii="Noto Sans" w:hAnsi="Noto Sans" w:cs="Noto Sans"/>
          <w:sz w:val="20"/>
        </w:rPr>
      </w:pPr>
    </w:p>
    <w:p w:rsidR="002E7B0D" w:rsidRPr="004B773F" w:rsidRDefault="002E7B0D" w:rsidP="002E7B0D">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p>
    <w:p w:rsidR="002E7B0D" w:rsidRPr="004B773F" w:rsidRDefault="002E7B0D" w:rsidP="002E7B0D">
      <w:pPr>
        <w:pStyle w:val="Textoindependiente"/>
        <w:spacing w:after="0"/>
        <w:ind w:left="720"/>
        <w:jc w:val="both"/>
        <w:rPr>
          <w:rFonts w:ascii="Noto Sans" w:hAnsi="Noto Sans" w:cs="Noto Sans"/>
          <w:b/>
          <w:sz w:val="20"/>
        </w:rPr>
      </w:pPr>
    </w:p>
    <w:p w:rsidR="002E7B0D" w:rsidRPr="004B773F" w:rsidRDefault="002E7B0D" w:rsidP="002E7B0D">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2E7B0D" w:rsidRPr="004B773F" w:rsidRDefault="002E7B0D" w:rsidP="002E7B0D">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2E7B0D" w:rsidRPr="004B773F" w:rsidRDefault="002E7B0D" w:rsidP="002E7B0D">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2E7B0D" w:rsidRDefault="002E7B0D" w:rsidP="002E7B0D">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bookmarkStart w:id="0" w:name="_Toc429555950"/>
    </w:p>
    <w:p w:rsidR="002E7B0D" w:rsidRPr="00E82BBF" w:rsidRDefault="002E7B0D" w:rsidP="002E7B0D">
      <w:pPr>
        <w:ind w:left="1440"/>
        <w:jc w:val="both"/>
        <w:rPr>
          <w:rFonts w:ascii="Noto Sans" w:hAnsi="Noto Sans" w:cs="Noto Sans"/>
          <w:sz w:val="20"/>
        </w:rPr>
      </w:pPr>
    </w:p>
    <w:p w:rsidR="002E7B0D" w:rsidRPr="00457837" w:rsidRDefault="002E7B0D" w:rsidP="002E7B0D">
      <w:pPr>
        <w:pStyle w:val="Textoindependiente"/>
        <w:numPr>
          <w:ilvl w:val="1"/>
          <w:numId w:val="9"/>
        </w:numPr>
        <w:spacing w:after="0"/>
        <w:jc w:val="both"/>
        <w:rPr>
          <w:rFonts w:ascii="Noto Sans" w:hAnsi="Noto Sans" w:cs="Noto Sans"/>
          <w:sz w:val="20"/>
        </w:rPr>
      </w:pPr>
      <w:r>
        <w:rPr>
          <w:rFonts w:ascii="Noto Sans" w:hAnsi="Noto Sans" w:cs="Noto Sans"/>
          <w:sz w:val="20"/>
        </w:rPr>
        <w:t>Escrito en el cual manifieste que en</w:t>
      </w:r>
      <w:r w:rsidRPr="006C644A">
        <w:rPr>
          <w:rFonts w:ascii="Noto Sans" w:hAnsi="Noto Sans" w:cs="Noto Sans"/>
          <w:sz w:val="20"/>
        </w:rPr>
        <w:t xml:space="preserve"> términos de lo previsto en e</w:t>
      </w:r>
      <w:r>
        <w:rPr>
          <w:rFonts w:ascii="Noto Sans" w:hAnsi="Noto Sans" w:cs="Noto Sans"/>
          <w:sz w:val="20"/>
        </w:rPr>
        <w:t>l primer párrafo del artículo 58</w:t>
      </w:r>
      <w:r w:rsidRPr="006C644A">
        <w:rPr>
          <w:rFonts w:ascii="Noto Sans" w:hAnsi="Noto Sans" w:cs="Noto Sans"/>
          <w:sz w:val="20"/>
        </w:rPr>
        <w:t xml:space="preserve"> del Reglamento de la Ley de Adquisiciones, Arrendamientos y Servicios del Sector Publica, el que suscribe manifiesta bajo protesta de decir verdad que su representada es de nacionalidad mexicana</w:t>
      </w:r>
      <w:r>
        <w:rPr>
          <w:rFonts w:ascii="Noto Sans" w:hAnsi="Noto Sans" w:cs="Noto Sans"/>
          <w:sz w:val="20"/>
        </w:rPr>
        <w:t xml:space="preserve">. </w:t>
      </w:r>
      <w:r>
        <w:rPr>
          <w:rFonts w:ascii="Noto Sans" w:hAnsi="Noto Sans" w:cs="Noto Sans"/>
          <w:b/>
          <w:sz w:val="20"/>
        </w:rPr>
        <w:t>ANEXO 10</w:t>
      </w:r>
    </w:p>
    <w:p w:rsidR="002E7B0D" w:rsidRDefault="002E7B0D" w:rsidP="002E7B0D">
      <w:pPr>
        <w:pStyle w:val="Textoindependiente"/>
        <w:spacing w:after="0"/>
        <w:jc w:val="both"/>
        <w:rPr>
          <w:rFonts w:ascii="Noto Sans" w:hAnsi="Noto Sans" w:cs="Noto Sans"/>
          <w:sz w:val="20"/>
        </w:rPr>
      </w:pPr>
    </w:p>
    <w:p w:rsidR="002E7B0D" w:rsidRPr="00C5751F" w:rsidRDefault="002E7B0D" w:rsidP="002E7B0D">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2E7B0D" w:rsidRDefault="002E7B0D" w:rsidP="002E7B0D">
      <w:pPr>
        <w:autoSpaceDE w:val="0"/>
        <w:jc w:val="both"/>
      </w:pPr>
    </w:p>
    <w:p w:rsidR="002E7B0D" w:rsidRDefault="002E7B0D" w:rsidP="002E7B0D">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2E7B0D" w:rsidRDefault="002E7B0D" w:rsidP="002E7B0D">
      <w:pPr>
        <w:pStyle w:val="Prrafodelista"/>
        <w:rPr>
          <w:rFonts w:ascii="Noto Sans" w:hAnsi="Noto Sans" w:cs="Noto Sans"/>
          <w:sz w:val="20"/>
        </w:rPr>
      </w:pPr>
    </w:p>
    <w:p w:rsidR="002E7B0D" w:rsidRPr="00892A22" w:rsidRDefault="002E7B0D" w:rsidP="002E7B0D">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Deberán presentar </w:t>
      </w:r>
      <w:proofErr w:type="spellStart"/>
      <w:r>
        <w:rPr>
          <w:rFonts w:ascii="Noto Sans" w:hAnsi="Noto Sans" w:cs="Noto Sans"/>
          <w:sz w:val="20"/>
        </w:rPr>
        <w:t>acreditamiento</w:t>
      </w:r>
      <w:proofErr w:type="spellEnd"/>
      <w:r>
        <w:rPr>
          <w:rFonts w:ascii="Noto Sans" w:hAnsi="Noto Sans" w:cs="Noto Sans"/>
          <w:sz w:val="20"/>
        </w:rPr>
        <w:t xml:space="preserve"> de su registro en la Plataforma a que se hace referencia en el artículo 86 de la </w:t>
      </w:r>
      <w:r w:rsidRPr="004B773F">
        <w:rPr>
          <w:rFonts w:ascii="Noto Sans" w:hAnsi="Noto Sans" w:cs="Noto Sans"/>
          <w:bCs/>
          <w:sz w:val="20"/>
        </w:rPr>
        <w:t>LAASSP</w:t>
      </w:r>
      <w:r>
        <w:rPr>
          <w:rFonts w:ascii="Noto Sans" w:hAnsi="Noto Sans" w:cs="Noto Sans"/>
          <w:bCs/>
          <w:sz w:val="20"/>
        </w:rPr>
        <w:t>.</w:t>
      </w:r>
    </w:p>
    <w:p w:rsidR="002E7B0D" w:rsidRDefault="002E7B0D" w:rsidP="002E7B0D">
      <w:pPr>
        <w:pStyle w:val="Prrafodelista"/>
        <w:rPr>
          <w:rFonts w:ascii="Noto Sans" w:hAnsi="Noto Sans" w:cs="Noto Sans"/>
          <w:sz w:val="20"/>
        </w:rPr>
      </w:pPr>
    </w:p>
    <w:p w:rsidR="002E7B0D" w:rsidRPr="00892A22" w:rsidRDefault="002E7B0D" w:rsidP="002E7B0D">
      <w:pPr>
        <w:pStyle w:val="Textoindependiente"/>
        <w:numPr>
          <w:ilvl w:val="1"/>
          <w:numId w:val="9"/>
        </w:numPr>
        <w:spacing w:after="0"/>
        <w:jc w:val="both"/>
        <w:rPr>
          <w:rFonts w:ascii="Noto Sans" w:hAnsi="Noto Sans" w:cs="Noto Sans"/>
          <w:sz w:val="20"/>
        </w:rPr>
      </w:pPr>
      <w:r w:rsidRPr="00892A22">
        <w:rPr>
          <w:rFonts w:ascii="Noto Sans" w:hAnsi="Noto Sans" w:cs="Noto Sans"/>
          <w:sz w:val="20"/>
        </w:rPr>
        <w:t xml:space="preserve">El proveedor deberá presentar la constancia de su inscripción al REPIIMSS, sino cuenta con ella, en caso de ser adjudicado está obligado a registrarse en REPIIMSS (Registro de Proveedores para la Integridad ante el Instituto Mexicano del Seguro Social) </w:t>
      </w:r>
      <w:hyperlink r:id="rId9" w:history="1">
        <w:r w:rsidRPr="00892A22">
          <w:rPr>
            <w:rFonts w:ascii="Noto Sans" w:hAnsi="Noto Sans" w:cs="Noto Sans"/>
            <w:sz w:val="20"/>
          </w:rPr>
          <w:t>https://repiimss.imss.gob.mx/imss</w:t>
        </w:r>
      </w:hyperlink>
      <w:r w:rsidRPr="00892A22">
        <w:rPr>
          <w:rFonts w:ascii="Noto Sans" w:hAnsi="Noto Sans" w:cs="Noto Sans"/>
          <w:sz w:val="20"/>
        </w:rPr>
        <w:t xml:space="preserve">. </w:t>
      </w:r>
    </w:p>
    <w:p w:rsidR="002E7B0D" w:rsidRDefault="002E7B0D" w:rsidP="002E7B0D">
      <w:pPr>
        <w:pStyle w:val="Textoindependiente"/>
        <w:spacing w:after="0"/>
        <w:jc w:val="both"/>
        <w:rPr>
          <w:rFonts w:ascii="Noto Sans" w:hAnsi="Noto Sans" w:cs="Noto Sans"/>
          <w:sz w:val="20"/>
        </w:rPr>
      </w:pPr>
    </w:p>
    <w:p w:rsidR="002E7B0D" w:rsidRPr="004B773F" w:rsidRDefault="002E7B0D" w:rsidP="002E7B0D">
      <w:pPr>
        <w:pStyle w:val="Textoindependiente"/>
        <w:spacing w:after="0"/>
        <w:jc w:val="both"/>
        <w:rPr>
          <w:rFonts w:ascii="Noto Sans" w:hAnsi="Noto Sans" w:cs="Noto Sans"/>
          <w:sz w:val="20"/>
        </w:rPr>
      </w:pPr>
    </w:p>
    <w:bookmarkEnd w:id="0"/>
    <w:p w:rsidR="002E7B0D" w:rsidRPr="004B773F" w:rsidRDefault="002E7B0D" w:rsidP="002E7B0D">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t>Además de considerar los aspectos siguientes:</w:t>
      </w:r>
    </w:p>
    <w:p w:rsidR="002E7B0D" w:rsidRPr="004B773F" w:rsidRDefault="002E7B0D" w:rsidP="002E7B0D">
      <w:pPr>
        <w:pStyle w:val="Textoindependiente"/>
        <w:spacing w:after="0"/>
        <w:ind w:left="720"/>
        <w:jc w:val="both"/>
        <w:rPr>
          <w:rFonts w:ascii="Noto Sans" w:hAnsi="Noto Sans" w:cs="Noto Sans"/>
          <w:b/>
          <w:sz w:val="20"/>
          <w:lang w:val="es-ES_tradnl"/>
        </w:rPr>
      </w:pPr>
    </w:p>
    <w:p w:rsidR="002E7B0D" w:rsidRPr="004B773F" w:rsidRDefault="002E7B0D" w:rsidP="002E7B0D">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2E7B0D" w:rsidRPr="004B773F" w:rsidRDefault="002E7B0D" w:rsidP="002E7B0D">
      <w:pPr>
        <w:ind w:left="709" w:hanging="349"/>
        <w:jc w:val="both"/>
        <w:rPr>
          <w:rFonts w:ascii="Noto Sans" w:hAnsi="Noto Sans" w:cs="Noto Sans"/>
          <w:sz w:val="20"/>
        </w:rPr>
      </w:pPr>
    </w:p>
    <w:p w:rsidR="002E7B0D" w:rsidRPr="004B773F" w:rsidRDefault="002E7B0D" w:rsidP="002E7B0D">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2E7B0D" w:rsidRPr="004B773F" w:rsidRDefault="002E7B0D" w:rsidP="002E7B0D">
      <w:pPr>
        <w:ind w:left="709" w:hanging="425"/>
        <w:jc w:val="both"/>
        <w:rPr>
          <w:rFonts w:ascii="Noto Sans" w:hAnsi="Noto Sans" w:cs="Noto Sans"/>
          <w:sz w:val="20"/>
        </w:rPr>
      </w:pPr>
    </w:p>
    <w:p w:rsidR="002E7B0D" w:rsidRPr="004B773F" w:rsidRDefault="002E7B0D" w:rsidP="002E7B0D">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2E7B0D" w:rsidRPr="004B773F" w:rsidRDefault="002E7B0D" w:rsidP="002E7B0D">
      <w:pPr>
        <w:ind w:left="709"/>
        <w:jc w:val="both"/>
        <w:rPr>
          <w:rFonts w:ascii="Noto Sans" w:hAnsi="Noto Sans" w:cs="Noto Sans"/>
          <w:sz w:val="20"/>
        </w:rPr>
      </w:pPr>
    </w:p>
    <w:p w:rsidR="002E7B0D" w:rsidRPr="004B773F" w:rsidRDefault="002E7B0D" w:rsidP="002E7B0D">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2E7B0D" w:rsidRPr="004B773F" w:rsidRDefault="002E7B0D" w:rsidP="002E7B0D">
      <w:pPr>
        <w:ind w:left="709" w:hanging="425"/>
        <w:jc w:val="both"/>
        <w:rPr>
          <w:rFonts w:ascii="Noto Sans" w:hAnsi="Noto Sans" w:cs="Noto Sans"/>
          <w:sz w:val="20"/>
        </w:rPr>
      </w:pPr>
    </w:p>
    <w:p w:rsidR="002E7B0D" w:rsidRPr="004B773F" w:rsidRDefault="002E7B0D" w:rsidP="002E7B0D">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2E7B0D" w:rsidRPr="004B773F" w:rsidRDefault="002E7B0D" w:rsidP="002E7B0D">
      <w:pPr>
        <w:jc w:val="both"/>
        <w:rPr>
          <w:rFonts w:ascii="Noto Sans" w:hAnsi="Noto Sans" w:cs="Noto Sans"/>
          <w:b/>
          <w:bC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 </w:t>
      </w:r>
    </w:p>
    <w:p w:rsidR="002E7B0D" w:rsidRPr="004B773F" w:rsidRDefault="002E7B0D" w:rsidP="002E7B0D">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2E7B0D" w:rsidRPr="004B773F" w:rsidRDefault="002E7B0D" w:rsidP="002E7B0D">
      <w:pPr>
        <w:pStyle w:val="Textoindependiente"/>
        <w:spacing w:after="0"/>
        <w:ind w:left="426"/>
        <w:jc w:val="both"/>
        <w:rPr>
          <w:rFonts w:ascii="Noto Sans" w:hAnsi="Noto Sans" w:cs="Noto Sans"/>
          <w:sz w:val="20"/>
        </w:rPr>
      </w:pPr>
    </w:p>
    <w:p w:rsidR="002E7B0D" w:rsidRPr="004B773F" w:rsidRDefault="002E7B0D" w:rsidP="002E7B0D">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2E7B0D" w:rsidRPr="004B773F" w:rsidRDefault="002E7B0D" w:rsidP="002E7B0D">
      <w:pPr>
        <w:pStyle w:val="Prrafodelista"/>
        <w:rPr>
          <w:rFonts w:ascii="Noto Sans" w:hAnsi="Noto Sans" w:cs="Noto Sans"/>
          <w:sz w:val="20"/>
        </w:rPr>
      </w:pPr>
    </w:p>
    <w:p w:rsidR="002E7B0D" w:rsidRDefault="002E7B0D" w:rsidP="002E7B0D">
      <w:pPr>
        <w:numPr>
          <w:ilvl w:val="2"/>
          <w:numId w:val="10"/>
        </w:numPr>
        <w:jc w:val="both"/>
        <w:rPr>
          <w:rFonts w:ascii="Noto Sans" w:hAnsi="Noto Sans" w:cs="Noto Sans"/>
          <w:sz w:val="20"/>
        </w:rPr>
      </w:pPr>
      <w:r w:rsidRPr="004B773F">
        <w:rPr>
          <w:rFonts w:ascii="Noto Sans" w:hAnsi="Noto Sans" w:cs="Noto Sans"/>
          <w:sz w:val="20"/>
        </w:rPr>
        <w:t>Copia del acta constitutiva de la empresa.</w:t>
      </w:r>
    </w:p>
    <w:p w:rsidR="002E7B0D" w:rsidRDefault="002E7B0D" w:rsidP="002E7B0D">
      <w:pPr>
        <w:pStyle w:val="Prrafodelista"/>
        <w:rPr>
          <w:rFonts w:ascii="Noto Sans" w:hAnsi="Noto Sans" w:cs="Noto Sans"/>
          <w:sz w:val="20"/>
        </w:rPr>
      </w:pPr>
    </w:p>
    <w:p w:rsidR="002E7B0D" w:rsidRPr="005F5F8B" w:rsidRDefault="002E7B0D" w:rsidP="002E7B0D">
      <w:pPr>
        <w:numPr>
          <w:ilvl w:val="2"/>
          <w:numId w:val="10"/>
        </w:numPr>
        <w:jc w:val="both"/>
        <w:rPr>
          <w:rFonts w:ascii="Noto Sans" w:hAnsi="Noto Sans" w:cs="Noto Sans"/>
          <w:sz w:val="20"/>
        </w:rPr>
      </w:pPr>
      <w:r w:rsidRPr="005F5F8B">
        <w:rPr>
          <w:rFonts w:ascii="Noto Sans" w:hAnsi="Noto Sans" w:cs="Noto Sans"/>
          <w:sz w:val="20"/>
        </w:rPr>
        <w:t>Última reforma de estatutos Sociales.</w:t>
      </w:r>
    </w:p>
    <w:p w:rsidR="002E7B0D" w:rsidRPr="004B773F" w:rsidRDefault="002E7B0D" w:rsidP="002E7B0D">
      <w:pPr>
        <w:ind w:left="720"/>
        <w:jc w:val="both"/>
        <w:rPr>
          <w:rFonts w:ascii="Noto Sans" w:hAnsi="Noto Sans" w:cs="Noto Sans"/>
          <w:sz w:val="20"/>
        </w:rPr>
      </w:pPr>
    </w:p>
    <w:p w:rsidR="002E7B0D" w:rsidRPr="004B773F" w:rsidRDefault="002E7B0D" w:rsidP="002E7B0D">
      <w:pPr>
        <w:numPr>
          <w:ilvl w:val="0"/>
          <w:numId w:val="10"/>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2E7B0D" w:rsidRPr="005F5F8B" w:rsidRDefault="002E7B0D" w:rsidP="002E7B0D">
      <w:pPr>
        <w:ind w:left="606"/>
        <w:jc w:val="both"/>
        <w:rPr>
          <w:rFonts w:ascii="Noto Sans" w:hAnsi="Noto Sans" w:cs="Noto Sans"/>
          <w:sz w:val="20"/>
        </w:rPr>
      </w:pPr>
    </w:p>
    <w:p w:rsidR="002E7B0D" w:rsidRPr="004B773F" w:rsidRDefault="002E7B0D" w:rsidP="002E7B0D">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2E7B0D" w:rsidRPr="004B773F" w:rsidRDefault="002E7B0D" w:rsidP="002E7B0D">
      <w:pPr>
        <w:jc w:val="both"/>
        <w:rPr>
          <w:rFonts w:ascii="Noto Sans" w:hAnsi="Noto Sans" w:cs="Noto Sans"/>
          <w:sz w:val="20"/>
        </w:rPr>
      </w:pPr>
    </w:p>
    <w:p w:rsidR="002E7B0D" w:rsidRPr="004B773F" w:rsidRDefault="002E7B0D" w:rsidP="002E7B0D">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Pr>
          <w:rFonts w:ascii="Noto Sans" w:hAnsi="Noto Sans" w:cs="Noto Sans"/>
          <w:b/>
          <w:lang w:val="es-ES"/>
        </w:rPr>
        <w:t>Anexo Número 1 ANEXO TECNICO y Anexo 1 BIS TERMINOS Y CONDICIONES.</w:t>
      </w:r>
    </w:p>
    <w:p w:rsidR="002E7B0D" w:rsidRPr="004B773F" w:rsidRDefault="002E7B0D" w:rsidP="002E7B0D">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2E7B0D" w:rsidRPr="004B773F" w:rsidRDefault="002E7B0D" w:rsidP="002E7B0D">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Pr>
          <w:rFonts w:ascii="Noto Sans" w:hAnsi="Noto Sans" w:cs="Noto Sans"/>
          <w:b/>
          <w:lang w:val="es-ES"/>
        </w:rPr>
        <w:t>Anexo Número 1 ANEXO TECNICO y Anexo 1 BIS TERMINOS Y CONDICIONES</w:t>
      </w:r>
      <w:r w:rsidRPr="004B773F">
        <w:rPr>
          <w:rFonts w:ascii="Noto Sans" w:hAnsi="Noto Sans" w:cs="Noto Sans"/>
        </w:rPr>
        <w:t xml:space="preserve"> de las presentes bases, según corresponda.</w:t>
      </w:r>
    </w:p>
    <w:p w:rsidR="002E7B0D" w:rsidRPr="004B773F" w:rsidRDefault="002E7B0D" w:rsidP="002E7B0D">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2E7B0D" w:rsidRPr="004B773F" w:rsidRDefault="002E7B0D" w:rsidP="002E7B0D">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p>
    <w:p w:rsidR="002E7B0D" w:rsidRPr="004B773F" w:rsidRDefault="002E7B0D" w:rsidP="002E7B0D">
      <w:pPr>
        <w:pStyle w:val="Prrafodelista"/>
        <w:rPr>
          <w:rFonts w:ascii="Noto Sans" w:hAnsi="Noto Sans" w:cs="Noto Sans"/>
          <w:sz w:val="20"/>
        </w:rPr>
      </w:pPr>
    </w:p>
    <w:p w:rsidR="002E7B0D" w:rsidRPr="004B773F" w:rsidRDefault="002E7B0D" w:rsidP="002E7B0D">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Pr="004B773F">
        <w:rPr>
          <w:rFonts w:ascii="Noto Sans" w:hAnsi="Noto Sans" w:cs="Noto Sans"/>
          <w:sz w:val="20"/>
          <w:szCs w:val="20"/>
        </w:rPr>
        <w:t>, el cual forma parte de la presente convocatoria.</w:t>
      </w:r>
    </w:p>
    <w:p w:rsidR="002E7B0D" w:rsidRPr="004B773F" w:rsidRDefault="002E7B0D" w:rsidP="002E7B0D">
      <w:pPr>
        <w:jc w:val="both"/>
        <w:rPr>
          <w:rFonts w:ascii="Noto Sans" w:hAnsi="Noto Sans" w:cs="Noto Sans"/>
          <w:sz w:val="20"/>
          <w:lang w:val="es-MX"/>
        </w:rPr>
      </w:pPr>
    </w:p>
    <w:p w:rsidR="002E7B0D" w:rsidRPr="004B773F" w:rsidRDefault="002E7B0D" w:rsidP="002E7B0D">
      <w:pPr>
        <w:jc w:val="both"/>
        <w:rPr>
          <w:rFonts w:ascii="Noto Sans" w:hAnsi="Noto Sans" w:cs="Noto Sans"/>
          <w:sz w:val="20"/>
        </w:rPr>
      </w:pPr>
      <w:r w:rsidRPr="004B773F">
        <w:rPr>
          <w:rFonts w:ascii="Noto Sans" w:hAnsi="Noto Sans" w:cs="Noto Sans"/>
          <w:sz w:val="20"/>
        </w:rPr>
        <w:lastRenderedPageBreak/>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Las cotizaciones deberán elaborarse a 2 (dos) decimales.</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2E7B0D" w:rsidRPr="004B773F" w:rsidRDefault="002E7B0D" w:rsidP="002E7B0D">
      <w:pPr>
        <w:jc w:val="both"/>
        <w:rPr>
          <w:rFonts w:ascii="Noto Sans" w:hAnsi="Noto Sans" w:cs="Noto Sans"/>
          <w:b/>
          <w:bCs/>
          <w:sz w:val="20"/>
        </w:rPr>
      </w:pPr>
    </w:p>
    <w:p w:rsidR="002E7B0D" w:rsidRPr="004B773F" w:rsidRDefault="002E7B0D" w:rsidP="002E7B0D">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2E7B0D" w:rsidRPr="004B773F" w:rsidRDefault="002E7B0D" w:rsidP="002E7B0D">
      <w:pPr>
        <w:ind w:left="426" w:hanging="426"/>
        <w:jc w:val="both"/>
        <w:rPr>
          <w:rFonts w:ascii="Noto Sans" w:hAnsi="Noto Sans" w:cs="Noto Sans"/>
          <w:sz w:val="20"/>
        </w:rPr>
      </w:pPr>
      <w:r w:rsidRPr="004B773F">
        <w:rPr>
          <w:rFonts w:ascii="Noto Sans" w:hAnsi="Noto Sans" w:cs="Noto Sans"/>
          <w:sz w:val="20"/>
        </w:rPr>
        <w:lastRenderedPageBreak/>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2E7B0D" w:rsidRPr="004B773F" w:rsidRDefault="002E7B0D" w:rsidP="002E7B0D">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2E7B0D" w:rsidRPr="004B773F" w:rsidRDefault="002E7B0D" w:rsidP="002E7B0D">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2E7B0D" w:rsidRPr="004B773F" w:rsidRDefault="002E7B0D" w:rsidP="002E7B0D">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Pr="004B773F">
        <w:rPr>
          <w:rFonts w:ascii="Noto Sans" w:hAnsi="Noto Sans" w:cs="Noto Sans"/>
          <w:sz w:val="20"/>
        </w:rPr>
        <w:t>, el cual forma parte de las presentes bases</w:t>
      </w:r>
      <w:r w:rsidRPr="004B773F">
        <w:rPr>
          <w:rFonts w:ascii="Noto Sans" w:hAnsi="Noto Sans" w:cs="Noto Sans"/>
          <w:bCs/>
          <w:sz w:val="20"/>
        </w:rPr>
        <w:t>.</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sidRPr="004B773F">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COMPRAS MX.</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Conforme </w:t>
      </w:r>
      <w:r>
        <w:rPr>
          <w:rFonts w:ascii="Noto Sans" w:hAnsi="Noto Sans" w:cs="Noto Sans"/>
          <w:sz w:val="20"/>
        </w:rPr>
        <w:t>a lo previsto en el artículo 58</w:t>
      </w:r>
      <w:r w:rsidRPr="004B773F">
        <w:rPr>
          <w:rFonts w:ascii="Noto Sans" w:hAnsi="Noto Sans" w:cs="Noto Sans"/>
          <w:sz w:val="20"/>
        </w:rPr>
        <w:t xml:space="preserve"> fracciones I y II del Reglamento de la Ley, el licitante que resulte adjudicado, </w:t>
      </w:r>
      <w:proofErr w:type="gramStart"/>
      <w:r w:rsidRPr="004B773F">
        <w:rPr>
          <w:rFonts w:ascii="Noto Sans" w:hAnsi="Noto Sans" w:cs="Noto Sans"/>
          <w:sz w:val="20"/>
        </w:rPr>
        <w:t>deberá</w:t>
      </w:r>
      <w:proofErr w:type="gramEnd"/>
      <w:r w:rsidRPr="004B773F">
        <w:rPr>
          <w:rFonts w:ascii="Noto Sans" w:hAnsi="Noto Sans" w:cs="Noto Sans"/>
          <w:sz w:val="20"/>
        </w:rPr>
        <w:t xml:space="preserve"> presentar para su cotejo, original o copia certificada de los siguientes documentos:</w:t>
      </w:r>
    </w:p>
    <w:p w:rsidR="002E7B0D" w:rsidRPr="004B773F" w:rsidRDefault="002E7B0D" w:rsidP="002E7B0D">
      <w:pPr>
        <w:jc w:val="both"/>
        <w:rPr>
          <w:rFonts w:ascii="Noto Sans" w:hAnsi="Noto Sans" w:cs="Noto Sans"/>
          <w:sz w:val="20"/>
        </w:rPr>
      </w:pPr>
    </w:p>
    <w:p w:rsidR="002E7B0D" w:rsidRPr="004B773F" w:rsidRDefault="002E7B0D" w:rsidP="002E7B0D">
      <w:pPr>
        <w:numPr>
          <w:ilvl w:val="0"/>
          <w:numId w:val="13"/>
        </w:numPr>
        <w:jc w:val="both"/>
        <w:rPr>
          <w:rFonts w:ascii="Noto Sans" w:hAnsi="Noto Sans" w:cs="Noto Sans"/>
          <w:sz w:val="20"/>
        </w:rPr>
      </w:pPr>
      <w:r w:rsidRPr="004B773F">
        <w:rPr>
          <w:rFonts w:ascii="Noto Sans" w:hAnsi="Noto Sans" w:cs="Noto Sans"/>
          <w:sz w:val="20"/>
        </w:rPr>
        <w:lastRenderedPageBreak/>
        <w:t>Tratándose de personas morales, testimonio de la escritura pública en la que conste que fue constituida conforme a las leyes mexicanas y que tiene su domicilio en el territorio nacional.</w:t>
      </w:r>
    </w:p>
    <w:p w:rsidR="002E7B0D" w:rsidRPr="004B773F" w:rsidRDefault="002E7B0D" w:rsidP="002E7B0D">
      <w:pPr>
        <w:ind w:left="360"/>
        <w:jc w:val="both"/>
        <w:rPr>
          <w:rFonts w:ascii="Noto Sans" w:hAnsi="Noto Sans" w:cs="Noto Sans"/>
          <w:sz w:val="20"/>
        </w:rPr>
      </w:pPr>
    </w:p>
    <w:p w:rsidR="002E7B0D" w:rsidRPr="004B773F" w:rsidRDefault="002E7B0D" w:rsidP="002E7B0D">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2E7B0D" w:rsidRPr="004B773F" w:rsidRDefault="002E7B0D" w:rsidP="002E7B0D">
      <w:pPr>
        <w:jc w:val="both"/>
        <w:rPr>
          <w:rFonts w:ascii="Noto Sans" w:hAnsi="Noto Sans" w:cs="Noto Sans"/>
          <w:sz w:val="20"/>
        </w:rPr>
      </w:pPr>
    </w:p>
    <w:p w:rsidR="002E7B0D" w:rsidRPr="004B773F" w:rsidRDefault="002E7B0D" w:rsidP="002E7B0D">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2E7B0D" w:rsidRPr="004B773F" w:rsidRDefault="002E7B0D" w:rsidP="002E7B0D">
      <w:pPr>
        <w:pStyle w:val="Prrafodelista"/>
        <w:jc w:val="both"/>
        <w:rPr>
          <w:rFonts w:ascii="Noto Sans" w:hAnsi="Noto Sans" w:cs="Noto Sans"/>
          <w:sz w:val="20"/>
        </w:rPr>
      </w:pPr>
    </w:p>
    <w:p w:rsidR="002E7B0D" w:rsidRPr="0029493E" w:rsidRDefault="002E7B0D" w:rsidP="002E7B0D">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2E7B0D" w:rsidRPr="004B773F" w:rsidRDefault="002E7B0D" w:rsidP="002E7B0D">
      <w:pPr>
        <w:jc w:val="both"/>
        <w:rPr>
          <w:rFonts w:ascii="Noto Sans" w:hAnsi="Noto Sans" w:cs="Noto Sans"/>
          <w:sz w:val="20"/>
        </w:rPr>
      </w:pPr>
    </w:p>
    <w:p w:rsidR="002E7B0D" w:rsidRPr="004B773F" w:rsidRDefault="002E7B0D" w:rsidP="002E7B0D">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b/>
          <w:color w:val="000000"/>
          <w:sz w:val="20"/>
        </w:rPr>
      </w:pPr>
      <w:r w:rsidRPr="004B773F">
        <w:rPr>
          <w:rFonts w:ascii="Noto Sans" w:hAnsi="Noto Sans" w:cs="Noto Sans"/>
          <w:b/>
          <w:sz w:val="20"/>
        </w:rPr>
        <w:lastRenderedPageBreak/>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2E7B0D" w:rsidRPr="004B773F" w:rsidRDefault="002E7B0D" w:rsidP="002E7B0D">
      <w:pPr>
        <w:jc w:val="both"/>
        <w:rPr>
          <w:rFonts w:ascii="Noto Sans" w:hAnsi="Noto Sans" w:cs="Noto Sans"/>
          <w:b/>
          <w:sz w:val="20"/>
        </w:rPr>
      </w:pPr>
    </w:p>
    <w:p w:rsidR="002E7B0D" w:rsidRPr="004B773F" w:rsidRDefault="002E7B0D" w:rsidP="002E7B0D">
      <w:pPr>
        <w:jc w:val="both"/>
        <w:rPr>
          <w:rFonts w:ascii="Noto Sans" w:hAnsi="Noto Sans" w:cs="Noto Sans"/>
          <w:b/>
          <w:sz w:val="20"/>
        </w:rPr>
      </w:pPr>
      <w:r w:rsidRPr="004B773F">
        <w:rPr>
          <w:rFonts w:ascii="Noto Sans" w:hAnsi="Noto Sans" w:cs="Noto Sans"/>
          <w:b/>
          <w:sz w:val="20"/>
        </w:rPr>
        <w:t>CUMPLIMIENTO DE OBLIGACIONES FISCALES:</w:t>
      </w:r>
    </w:p>
    <w:p w:rsidR="002E7B0D" w:rsidRPr="004B773F" w:rsidRDefault="002E7B0D" w:rsidP="002E7B0D">
      <w:pPr>
        <w:jc w:val="both"/>
        <w:rPr>
          <w:rFonts w:ascii="Noto Sans" w:hAnsi="Noto Sans" w:cs="Noto Sans"/>
          <w:b/>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7272F5">
        <w:rPr>
          <w:rFonts w:ascii="Noto Sans" w:hAnsi="Noto Sans" w:cs="Noto Sans"/>
          <w:b/>
          <w:sz w:val="20"/>
        </w:rPr>
        <w:t>2.1.24 2.1.28, 2.1.36 y 2.1.37,</w:t>
      </w:r>
      <w:r w:rsidRPr="004B773F">
        <w:rPr>
          <w:rFonts w:ascii="Noto Sans" w:hAnsi="Noto Sans" w:cs="Noto Sans"/>
          <w:b/>
          <w:sz w:val="20"/>
        </w:rPr>
        <w:t xml:space="preserve"> </w:t>
      </w:r>
      <w:r w:rsidRPr="004B773F">
        <w:rPr>
          <w:rFonts w:ascii="Noto Sans" w:hAnsi="Noto Sans" w:cs="Noto Sans"/>
          <w:sz w:val="20"/>
        </w:rPr>
        <w:t>de la r</w:t>
      </w:r>
      <w:r>
        <w:rPr>
          <w:rFonts w:ascii="Noto Sans" w:hAnsi="Noto Sans" w:cs="Noto Sans"/>
          <w:sz w:val="20"/>
        </w:rPr>
        <w:t>esolución miscelánea fiscal 2026</w:t>
      </w:r>
      <w:r w:rsidRPr="004B773F">
        <w:rPr>
          <w:rFonts w:ascii="Noto Sans" w:hAnsi="Noto Sans" w:cs="Noto Sans"/>
          <w:sz w:val="20"/>
        </w:rPr>
        <w:t xml:space="preserve">, publicada </w:t>
      </w:r>
      <w:r>
        <w:rPr>
          <w:rFonts w:ascii="Noto Sans" w:hAnsi="Noto Sans" w:cs="Noto Sans"/>
          <w:sz w:val="20"/>
        </w:rPr>
        <w:t>en el Diario Oficial en fecha 28</w:t>
      </w:r>
      <w:r w:rsidRPr="004B773F">
        <w:rPr>
          <w:rFonts w:ascii="Noto Sans" w:hAnsi="Noto Sans" w:cs="Noto Sans"/>
          <w:sz w:val="20"/>
        </w:rPr>
        <w:t xml:space="preserve"> de diciembre</w:t>
      </w:r>
      <w:r>
        <w:rPr>
          <w:rFonts w:ascii="Noto Sans" w:hAnsi="Noto Sans" w:cs="Noto Sans"/>
          <w:sz w:val="20"/>
        </w:rPr>
        <w:t xml:space="preserve"> de 2025</w:t>
      </w:r>
      <w:r w:rsidRPr="004B773F">
        <w:rPr>
          <w:rFonts w:ascii="Noto Sans" w:hAnsi="Noto Sans" w:cs="Noto Sans"/>
          <w:sz w:val="20"/>
        </w:rPr>
        <w:t xml:space="preserve"> y de conformidad con</w:t>
      </w:r>
      <w:r>
        <w:rPr>
          <w:rFonts w:ascii="Noto Sans" w:hAnsi="Noto Sans" w:cs="Noto Sans"/>
          <w:sz w:val="20"/>
        </w:rPr>
        <w:t xml:space="preserve"> lo previsto en el artículo 32-D</w:t>
      </w:r>
      <w:r w:rsidRPr="004B773F">
        <w:rPr>
          <w:rFonts w:ascii="Noto Sans" w:hAnsi="Noto Sans" w:cs="Noto Sans"/>
          <w:sz w:val="20"/>
        </w:rPr>
        <w:t>, del Código Fiscal de la Federación.</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w:t>
      </w:r>
      <w:r w:rsidRPr="004B773F">
        <w:rPr>
          <w:rFonts w:ascii="Noto Sans" w:hAnsi="Noto Sans" w:cs="Noto Sans"/>
          <w:sz w:val="20"/>
        </w:rPr>
        <w:lastRenderedPageBreak/>
        <w:t>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2E7B0D" w:rsidRPr="004B773F" w:rsidRDefault="002E7B0D" w:rsidP="002E7B0D">
      <w:pPr>
        <w:jc w:val="both"/>
        <w:rPr>
          <w:rFonts w:ascii="Noto Sans" w:hAnsi="Noto Sans" w:cs="Noto Sans"/>
          <w:bCs/>
          <w:i/>
          <w:iCs/>
          <w:sz w:val="20"/>
        </w:rPr>
      </w:pPr>
    </w:p>
    <w:p w:rsidR="002E7B0D" w:rsidRPr="004B773F" w:rsidRDefault="002E7B0D" w:rsidP="002E7B0D">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10" w:history="1">
        <w:r w:rsidRPr="004B773F">
          <w:rPr>
            <w:rStyle w:val="Hipervnculo"/>
            <w:rFonts w:ascii="Noto Sans" w:hAnsi="Noto Sans" w:cs="Noto Sans"/>
            <w:sz w:val="20"/>
          </w:rPr>
          <w:t xml:space="preserve">ACDO.AS2.HCT.250423/106.P.DIR dictado en sesión ordinaria celebrada el día 25 de abril del </w:t>
        </w:r>
        <w:r>
          <w:rPr>
            <w:rStyle w:val="Hipervnculo"/>
            <w:rFonts w:ascii="Noto Sans" w:hAnsi="Noto Sans" w:cs="Noto Sans"/>
            <w:sz w:val="20"/>
          </w:rPr>
          <w:t>2023</w:t>
        </w:r>
        <w:r w:rsidRPr="004B773F">
          <w:rPr>
            <w:rStyle w:val="Hipervnculo"/>
            <w:rFonts w:ascii="Noto Sans" w:hAnsi="Noto Sans" w:cs="Noto Sans"/>
            <w:sz w:val="20"/>
          </w:rPr>
          <w:t>,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2E7B0D" w:rsidRPr="004B773F" w:rsidRDefault="002E7B0D" w:rsidP="002E7B0D">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38"/>
        <w:gridCol w:w="6"/>
      </w:tblGrid>
      <w:tr w:rsidR="002E7B0D" w:rsidRPr="004B773F" w:rsidTr="002E7B0D">
        <w:trPr>
          <w:trHeight w:val="709"/>
          <w:tblCellSpacing w:w="0" w:type="dxa"/>
        </w:trPr>
        <w:tc>
          <w:tcPr>
            <w:tcW w:w="0" w:type="auto"/>
            <w:shd w:val="clear" w:color="auto" w:fill="FFFFFF"/>
            <w:vAlign w:val="center"/>
            <w:hideMark/>
          </w:tcPr>
          <w:p w:rsidR="002E7B0D" w:rsidRPr="004B773F" w:rsidRDefault="002E7B0D" w:rsidP="002E7B0D">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2E7B0D" w:rsidRPr="004B773F" w:rsidRDefault="002E7B0D" w:rsidP="002E7B0D">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Pr>
                <w:rFonts w:ascii="Noto Sans" w:hAnsi="Noto Sans" w:cs="Noto Sans"/>
                <w:b/>
                <w:bCs/>
                <w:color w:val="2F2F2F"/>
                <w:sz w:val="20"/>
                <w:lang w:eastAsia="es-MX"/>
              </w:rPr>
              <w:t xml:space="preserve">general para la obtención de la </w:t>
            </w:r>
            <w:r w:rsidRPr="004B773F">
              <w:rPr>
                <w:rFonts w:ascii="Noto Sans" w:hAnsi="Noto Sans" w:cs="Noto Sans"/>
                <w:b/>
                <w:bCs/>
                <w:color w:val="2F2F2F"/>
                <w:sz w:val="20"/>
                <w:lang w:eastAsia="es-MX"/>
              </w:rPr>
              <w:t>opinión</w:t>
            </w:r>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2E7B0D" w:rsidRPr="004B773F" w:rsidRDefault="002E7B0D" w:rsidP="002E7B0D">
            <w:pPr>
              <w:shd w:val="clear" w:color="auto" w:fill="FFFFFF"/>
              <w:ind w:left="1234" w:right="610"/>
              <w:jc w:val="both"/>
              <w:rPr>
                <w:rFonts w:ascii="Noto Sans" w:hAnsi="Noto Sans" w:cs="Noto Sans"/>
                <w:color w:val="2F2F2F"/>
                <w:sz w:val="20"/>
                <w:lang w:eastAsia="es-MX"/>
              </w:rPr>
            </w:pPr>
          </w:p>
          <w:p w:rsidR="002E7B0D" w:rsidRPr="004B773F" w:rsidRDefault="002E7B0D" w:rsidP="002E7B0D">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social será </w:t>
            </w:r>
            <w:r>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2E7B0D" w:rsidRPr="004B773F" w:rsidRDefault="002E7B0D" w:rsidP="002E7B0D">
            <w:pPr>
              <w:shd w:val="clear" w:color="auto" w:fill="FFFFFF"/>
              <w:ind w:left="1234" w:right="610" w:firstLine="288"/>
              <w:jc w:val="both"/>
              <w:rPr>
                <w:rFonts w:ascii="Noto Sans" w:hAnsi="Noto Sans" w:cs="Noto Sans"/>
                <w:color w:val="2F2F2F"/>
                <w:sz w:val="20"/>
                <w:lang w:eastAsia="es-MX"/>
              </w:rPr>
            </w:pPr>
          </w:p>
          <w:p w:rsidR="002E7B0D" w:rsidRPr="004B773F" w:rsidRDefault="002E7B0D" w:rsidP="002E7B0D">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lastRenderedPageBreak/>
              <w:t>Segunda.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Pr>
                <w:rFonts w:ascii="Noto Sans" w:hAnsi="Noto Sans" w:cs="Noto Sans"/>
                <w:color w:val="2F2F2F"/>
                <w:sz w:val="20"/>
                <w:lang w:eastAsia="es-MX"/>
              </w:rPr>
              <w:t xml:space="preserve">uyente deberá acreditar ante </w:t>
            </w:r>
            <w:proofErr w:type="spellStart"/>
            <w:r>
              <w:rPr>
                <w:rFonts w:ascii="Noto Sans" w:hAnsi="Noto Sans" w:cs="Noto Sans"/>
                <w:color w:val="2F2F2F"/>
                <w:sz w:val="20"/>
                <w:lang w:eastAsia="es-MX"/>
              </w:rPr>
              <w:t>el</w:t>
            </w:r>
            <w:r w:rsidRPr="004B773F">
              <w:rPr>
                <w:rFonts w:ascii="Noto Sans" w:hAnsi="Noto Sans" w:cs="Noto Sans"/>
                <w:color w:val="2F2F2F"/>
                <w:sz w:val="20"/>
                <w:lang w:eastAsia="es-MX"/>
              </w:rPr>
              <w:t>ente</w:t>
            </w:r>
            <w:proofErr w:type="spellEnd"/>
            <w:r w:rsidRPr="004B773F">
              <w:rPr>
                <w:rFonts w:ascii="Noto Sans" w:hAnsi="Noto Sans" w:cs="Noto Sans"/>
                <w:color w:val="2F2F2F"/>
                <w:sz w:val="20"/>
                <w:lang w:eastAsia="es-MX"/>
              </w:rPr>
              <w:t xml:space="preserve"> público contratante que la opinión de cumplimiento de obligaciones fiscales en materia de seguridad social fue obtenida durante el plazo de quince días naturales que el contribuyente tiene para la firma del contrato correspondiente.</w:t>
            </w:r>
          </w:p>
        </w:tc>
        <w:tc>
          <w:tcPr>
            <w:tcW w:w="0" w:type="auto"/>
            <w:shd w:val="clear" w:color="auto" w:fill="FFFFFF"/>
            <w:vAlign w:val="center"/>
            <w:hideMark/>
          </w:tcPr>
          <w:p w:rsidR="002E7B0D" w:rsidRPr="004B773F" w:rsidRDefault="002E7B0D" w:rsidP="002E7B0D">
            <w:pPr>
              <w:rPr>
                <w:rFonts w:ascii="Noto Sans" w:hAnsi="Noto Sans" w:cs="Noto Sans"/>
                <w:sz w:val="20"/>
              </w:rPr>
            </w:pPr>
          </w:p>
        </w:tc>
      </w:tr>
    </w:tbl>
    <w:p w:rsidR="002E7B0D" w:rsidRPr="004B773F" w:rsidRDefault="002E7B0D" w:rsidP="002E7B0D">
      <w:pPr>
        <w:jc w:val="both"/>
        <w:rPr>
          <w:rFonts w:ascii="Noto Sans" w:hAnsi="Noto Sans" w:cs="Noto Sans"/>
          <w:sz w:val="20"/>
        </w:rPr>
      </w:pPr>
      <w:r w:rsidRPr="004B773F">
        <w:rPr>
          <w:rFonts w:ascii="Noto Sans" w:hAnsi="Noto Sans" w:cs="Noto Sans"/>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Tratándose de las propuestas conjuntas previstas en el artículo 45 de la LAASSP</w:t>
      </w:r>
      <w:r w:rsidR="003966D4">
        <w:rPr>
          <w:rFonts w:ascii="Noto Sans" w:hAnsi="Noto Sans" w:cs="Noto Sans"/>
          <w:sz w:val="20"/>
        </w:rPr>
        <w:t xml:space="preserve"> y 81 de su Reglamento</w:t>
      </w:r>
      <w:r w:rsidRPr="004B773F">
        <w:rPr>
          <w:rFonts w:ascii="Noto Sans" w:hAnsi="Noto Sans" w:cs="Noto Sans"/>
          <w:sz w:val="20"/>
        </w:rPr>
        <w:t>,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lastRenderedPageBreak/>
        <w:t>No se podrá obtener la opinión de cumplimiento multicitada, el particular que se encuentren en los siguientes supuestos:</w:t>
      </w:r>
    </w:p>
    <w:p w:rsidR="002E7B0D" w:rsidRPr="004B773F" w:rsidRDefault="002E7B0D" w:rsidP="002E7B0D">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2E7B0D" w:rsidRPr="004B773F" w:rsidRDefault="002E7B0D" w:rsidP="002E7B0D">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2E7B0D" w:rsidRPr="004B773F" w:rsidRDefault="002E7B0D" w:rsidP="002E7B0D">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2E7B0D" w:rsidRPr="004B773F" w:rsidRDefault="002E7B0D" w:rsidP="002E7B0D">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2E7B0D" w:rsidRPr="004B773F" w:rsidRDefault="002E7B0D" w:rsidP="002E7B0D">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2E7B0D" w:rsidRPr="004B773F" w:rsidRDefault="002E7B0D" w:rsidP="002E7B0D">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2E7B0D" w:rsidRPr="004B773F" w:rsidRDefault="002E7B0D" w:rsidP="002E7B0D">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2E7B0D" w:rsidRPr="004B773F" w:rsidRDefault="002E7B0D" w:rsidP="002E7B0D">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2E7B0D" w:rsidRPr="004B773F" w:rsidRDefault="002E7B0D" w:rsidP="002E7B0D">
      <w:pPr>
        <w:jc w:val="both"/>
        <w:rPr>
          <w:rFonts w:ascii="Noto Sans" w:hAnsi="Noto Sans" w:cs="Noto Sans"/>
          <w:sz w:val="20"/>
        </w:rPr>
      </w:pPr>
      <w:r w:rsidRPr="004B773F">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2E7B0D" w:rsidRPr="004B773F" w:rsidRDefault="002E7B0D" w:rsidP="002E7B0D">
      <w:pPr>
        <w:jc w:val="both"/>
        <w:rPr>
          <w:rFonts w:ascii="Noto Sans" w:hAnsi="Noto Sans" w:cs="Noto Sans"/>
          <w:b/>
          <w:sz w:val="20"/>
        </w:rPr>
      </w:pPr>
    </w:p>
    <w:p w:rsidR="002E7B0D" w:rsidRPr="004B110F" w:rsidRDefault="002E7B0D" w:rsidP="002E7B0D">
      <w:pPr>
        <w:jc w:val="both"/>
        <w:rPr>
          <w:rFonts w:ascii="Noto Sans" w:hAnsi="Noto Sans" w:cs="Noto Sans"/>
          <w:b/>
          <w:sz w:val="20"/>
        </w:rPr>
      </w:pPr>
      <w:r w:rsidRPr="004B110F">
        <w:rPr>
          <w:rFonts w:ascii="Noto Sans" w:hAnsi="Noto Sans" w:cs="Noto Sans"/>
          <w:b/>
          <w:sz w:val="20"/>
        </w:rPr>
        <w:t>8.</w:t>
      </w:r>
      <w:r w:rsidRPr="004B110F">
        <w:rPr>
          <w:rFonts w:ascii="Noto Sans" w:hAnsi="Noto Sans" w:cs="Noto Sans"/>
          <w:b/>
          <w:sz w:val="20"/>
        </w:rPr>
        <w:tab/>
      </w:r>
      <w:r w:rsidRPr="004B110F">
        <w:rPr>
          <w:rFonts w:ascii="Noto Sans" w:hAnsi="Noto Sans" w:cs="Noto Sans"/>
          <w:b/>
          <w:color w:val="000000" w:themeColor="text1"/>
          <w:sz w:val="20"/>
        </w:rPr>
        <w:t>CRITERIOS PARA LA EVALUACION DE LAS PROPOSICIONES Y ADJUDICACION DE LOS CONTRATOS.</w:t>
      </w:r>
    </w:p>
    <w:p w:rsidR="002E7B0D" w:rsidRDefault="002E7B0D" w:rsidP="002E7B0D">
      <w:pPr>
        <w:jc w:val="both"/>
        <w:rPr>
          <w:rFonts w:ascii="Noto Sans" w:hAnsi="Noto Sans" w:cs="Noto Sans"/>
          <w:b/>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La ponderación de cada uno de los rubros de la propuesta</w:t>
      </w:r>
      <w:r w:rsidR="00ED5A6E">
        <w:rPr>
          <w:rFonts w:ascii="Noto Sans" w:hAnsi="Noto Sans" w:cs="Noto Sans"/>
          <w:sz w:val="20"/>
        </w:rPr>
        <w:t xml:space="preserve"> técnica; y que corresponde a 50</w:t>
      </w:r>
      <w:r w:rsidRPr="00FE277B">
        <w:rPr>
          <w:rFonts w:ascii="Noto Sans" w:hAnsi="Noto Sans" w:cs="Noto Sans"/>
          <w:sz w:val="20"/>
        </w:rPr>
        <w:t xml:space="preserve"> puntos restantes, será evaluada tomando en cuenta la capacidad, experiencia y especialidad del licitante, cumplimiento de contratos, propuesta de trabajo, para lo cual se considerarán los conceptos solicitados en la presente convocatoria.</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 xml:space="preserve">Con fundamento en lo dispuesto por el artículo </w:t>
      </w:r>
      <w:r>
        <w:rPr>
          <w:rFonts w:ascii="Noto Sans" w:hAnsi="Noto Sans" w:cs="Noto Sans"/>
          <w:sz w:val="20"/>
        </w:rPr>
        <w:t>47 de la LAASSP y 100</w:t>
      </w:r>
      <w:r w:rsidRPr="00FE277B">
        <w:rPr>
          <w:rFonts w:ascii="Noto Sans" w:hAnsi="Noto Sans" w:cs="Noto Sans"/>
          <w:sz w:val="20"/>
        </w:rPr>
        <w:t xml:space="preserve"> de su Reglamento, para la realización de la evaluación de Puntos o Porcentajes, la convocante tomará en consideración los siguientes rubros y sub-rubros:</w:t>
      </w:r>
    </w:p>
    <w:p w:rsidR="002E7B0D" w:rsidRDefault="002E7B0D" w:rsidP="002E7B0D">
      <w:pPr>
        <w:jc w:val="both"/>
        <w:rPr>
          <w:rFonts w:ascii="Noto Sans" w:hAnsi="Noto Sans" w:cs="Noto Sans"/>
          <w:sz w:val="20"/>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90"/>
        <w:gridCol w:w="1472"/>
        <w:gridCol w:w="5114"/>
        <w:gridCol w:w="1842"/>
      </w:tblGrid>
      <w:tr w:rsidR="00ED5A6E" w:rsidRPr="000F03E9" w:rsidTr="00416459">
        <w:trPr>
          <w:trHeight w:val="1218"/>
          <w:jc w:val="center"/>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RUBRO</w:t>
            </w:r>
          </w:p>
        </w:tc>
        <w:tc>
          <w:tcPr>
            <w:tcW w:w="1472"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TOTAL DE PUNTOS A OTORGAR POR RUBRO</w:t>
            </w:r>
          </w:p>
        </w:tc>
        <w:tc>
          <w:tcPr>
            <w:tcW w:w="511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SUB-RUBOS A EVALUAR</w:t>
            </w:r>
          </w:p>
        </w:tc>
        <w:tc>
          <w:tcPr>
            <w:tcW w:w="1842" w:type="dxa"/>
            <w:tcBorders>
              <w:top w:val="single" w:sz="4" w:space="0" w:color="auto"/>
              <w:left w:val="single" w:sz="4" w:space="0" w:color="auto"/>
              <w:bottom w:val="single" w:sz="4" w:space="0" w:color="auto"/>
              <w:right w:val="single" w:sz="4" w:space="0" w:color="auto"/>
            </w:tcBorders>
            <w:shd w:val="clear" w:color="auto" w:fill="548DD4"/>
            <w:vAlign w:val="center"/>
          </w:tcPr>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PUNTOS A OTORGAR POR SUBRUBRO</w:t>
            </w:r>
          </w:p>
          <w:p w:rsidR="00ED5A6E" w:rsidRPr="000F03E9" w:rsidRDefault="00ED5A6E" w:rsidP="00416459">
            <w:pPr>
              <w:jc w:val="center"/>
              <w:rPr>
                <w:rFonts w:ascii="Noto Sans" w:hAnsi="Noto Sans" w:cs="Noto Sans"/>
                <w:b/>
                <w:sz w:val="18"/>
                <w:szCs w:val="18"/>
              </w:rPr>
            </w:pPr>
          </w:p>
        </w:tc>
      </w:tr>
      <w:tr w:rsidR="00ED5A6E" w:rsidRPr="000F03E9" w:rsidTr="00416459">
        <w:trPr>
          <w:cantSplit/>
          <w:trHeight w:val="583"/>
          <w:jc w:val="center"/>
        </w:trPr>
        <w:tc>
          <w:tcPr>
            <w:tcW w:w="10200" w:type="dxa"/>
            <w:gridSpan w:val="5"/>
            <w:tcBorders>
              <w:top w:val="single" w:sz="4" w:space="0" w:color="auto"/>
              <w:left w:val="single" w:sz="4" w:space="0" w:color="auto"/>
              <w:bottom w:val="single" w:sz="4" w:space="0" w:color="auto"/>
              <w:right w:val="single" w:sz="4" w:space="0" w:color="auto"/>
            </w:tcBorders>
            <w:hideMark/>
          </w:tcPr>
          <w:p w:rsidR="00ED5A6E" w:rsidRPr="000F03E9" w:rsidRDefault="00ED5A6E" w:rsidP="00416459">
            <w:pPr>
              <w:rPr>
                <w:rFonts w:ascii="Noto Sans" w:hAnsi="Noto Sans" w:cs="Noto Sans"/>
                <w:sz w:val="18"/>
                <w:szCs w:val="18"/>
              </w:rPr>
            </w:pPr>
            <w:r w:rsidRPr="000F03E9">
              <w:rPr>
                <w:rFonts w:ascii="Noto Sans" w:hAnsi="Noto Sans" w:cs="Noto Sans"/>
                <w:sz w:val="18"/>
                <w:szCs w:val="18"/>
              </w:rPr>
              <w:t>La convocante otorgará puntuación a los licitantes que ofrezcan características o condiciones superiores de los bienes o de aquellos aspectos solicitados a los propios licitantes considerados como mínimos indispensables</w:t>
            </w:r>
          </w:p>
        </w:tc>
      </w:tr>
      <w:tr w:rsidR="00ED5A6E" w:rsidRPr="000F03E9" w:rsidTr="00416459">
        <w:trPr>
          <w:cantSplit/>
          <w:trHeight w:val="576"/>
          <w:jc w:val="center"/>
        </w:trPr>
        <w:tc>
          <w:tcPr>
            <w:tcW w:w="1682" w:type="dxa"/>
            <w:vMerge w:val="restart"/>
            <w:tcBorders>
              <w:top w:val="nil"/>
              <w:left w:val="single" w:sz="4" w:space="0" w:color="auto"/>
              <w:bottom w:val="single" w:sz="4" w:space="0" w:color="auto"/>
              <w:right w:val="single" w:sz="4" w:space="0" w:color="auto"/>
            </w:tcBorders>
            <w:shd w:val="clear" w:color="auto" w:fill="548DD4"/>
            <w:hideMark/>
          </w:tcPr>
          <w:p w:rsidR="00ED5A6E" w:rsidRPr="000F03E9" w:rsidRDefault="00ED5A6E" w:rsidP="00416459">
            <w:pPr>
              <w:ind w:left="113" w:right="113"/>
              <w:jc w:val="right"/>
              <w:rPr>
                <w:rFonts w:ascii="Noto Sans" w:hAnsi="Noto Sans" w:cs="Noto Sans"/>
                <w:b/>
                <w:sz w:val="18"/>
                <w:szCs w:val="18"/>
              </w:rPr>
            </w:pPr>
            <w:r w:rsidRPr="000F03E9">
              <w:rPr>
                <w:rFonts w:ascii="Noto Sans" w:hAnsi="Noto Sans" w:cs="Noto Sans"/>
                <w:b/>
                <w:sz w:val="18"/>
                <w:szCs w:val="18"/>
              </w:rPr>
              <w:lastRenderedPageBreak/>
              <w:t>CARACTERÍSTICAS DE LOS BIENES:</w:t>
            </w:r>
          </w:p>
          <w:p w:rsidR="00ED5A6E" w:rsidRPr="000F03E9" w:rsidRDefault="00ED5A6E" w:rsidP="00416459">
            <w:pPr>
              <w:ind w:left="113" w:right="113"/>
              <w:rPr>
                <w:rFonts w:ascii="Noto Sans" w:hAnsi="Noto Sans" w:cs="Noto Sans"/>
                <w:b/>
                <w:sz w:val="18"/>
                <w:szCs w:val="18"/>
              </w:rPr>
            </w:pPr>
            <w:r w:rsidRPr="000F03E9">
              <w:rPr>
                <w:rFonts w:ascii="Noto Sans" w:hAnsi="Noto Sans" w:cs="Noto Sans"/>
                <w:b/>
                <w:sz w:val="18"/>
                <w:szCs w:val="18"/>
              </w:rPr>
              <w:t xml:space="preserve">   </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rsidR="00ED5A6E" w:rsidRPr="000F03E9" w:rsidRDefault="00ED5A6E" w:rsidP="00416459">
            <w:pPr>
              <w:ind w:left="113" w:right="113"/>
              <w:jc w:val="center"/>
              <w:rPr>
                <w:rFonts w:ascii="Noto Sans" w:hAnsi="Noto Sans" w:cs="Noto Sans"/>
                <w:b/>
                <w:sz w:val="18"/>
                <w:szCs w:val="18"/>
              </w:rPr>
            </w:pPr>
            <w:r w:rsidRPr="000F03E9">
              <w:rPr>
                <w:rFonts w:ascii="Noto Sans" w:hAnsi="Noto Sans" w:cs="Noto Sans"/>
                <w:b/>
                <w:sz w:val="18"/>
                <w:szCs w:val="18"/>
              </w:rPr>
              <w:t>25</w:t>
            </w: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ind w:left="360"/>
              <w:jc w:val="both"/>
              <w:rPr>
                <w:rFonts w:ascii="Noto Sans" w:hAnsi="Noto Sans" w:cs="Noto Sans"/>
                <w:sz w:val="18"/>
                <w:szCs w:val="18"/>
              </w:rPr>
            </w:pPr>
          </w:p>
          <w:p w:rsidR="00ED5A6E" w:rsidRPr="000F03E9" w:rsidRDefault="00ED5A6E" w:rsidP="00281E3F">
            <w:pPr>
              <w:pStyle w:val="Prrafodelista1"/>
              <w:widowControl/>
              <w:numPr>
                <w:ilvl w:val="0"/>
                <w:numId w:val="53"/>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CARACTERÍSTICAS TÉCNICAS</w:t>
            </w:r>
          </w:p>
          <w:p w:rsidR="00ED5A6E" w:rsidRPr="000F03E9"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El licitante para la obtención de puntos en el presente sub-rubro deberá presentar lo siguiente:</w:t>
            </w:r>
          </w:p>
          <w:p w:rsidR="00ED5A6E"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Documento que acredite el 50% de los resultados de análisis microbiológicos de los productos que conforman la Partida en la que participe</w:t>
            </w:r>
          </w:p>
          <w:p w:rsidR="00ED5A6E" w:rsidRPr="000F03E9" w:rsidRDefault="00ED5A6E" w:rsidP="00416459">
            <w:pPr>
              <w:pStyle w:val="Prrafodelista1"/>
              <w:overflowPunct w:val="0"/>
              <w:adjustRightInd w:val="0"/>
              <w:ind w:left="0"/>
              <w:jc w:val="both"/>
              <w:rPr>
                <w:rFonts w:ascii="Noto Sans" w:hAnsi="Noto Sans" w:cs="Noto Sans"/>
                <w:sz w:val="18"/>
                <w:szCs w:val="18"/>
              </w:rPr>
            </w:pPr>
          </w:p>
          <w:p w:rsidR="00ED5A6E" w:rsidRPr="000F03E9"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Estos resultados deberán cumplir con su Norma correspondiente y estar realizados por laboratorio(s) de ensayo acreditado(s) ante la Entidad Mexicana de Acreditación, A.C. (EMA) en la rama de al</w:t>
            </w:r>
            <w:r>
              <w:rPr>
                <w:rFonts w:ascii="Noto Sans" w:hAnsi="Noto Sans" w:cs="Noto Sans"/>
                <w:sz w:val="18"/>
                <w:szCs w:val="18"/>
              </w:rPr>
              <w:t>imentos, dentro de los últimos 6</w:t>
            </w:r>
            <w:r w:rsidRPr="000F03E9">
              <w:rPr>
                <w:rFonts w:ascii="Noto Sans" w:hAnsi="Noto Sans" w:cs="Noto Sans"/>
                <w:sz w:val="18"/>
                <w:szCs w:val="18"/>
              </w:rPr>
              <w:t xml:space="preserve"> meses previos a la fecha del acto de presentación y apertura de proposiciones, anexando la acreditación vigente del Laboratorio.</w:t>
            </w:r>
          </w:p>
          <w:p w:rsidR="00ED5A6E" w:rsidRPr="000F03E9" w:rsidRDefault="00ED5A6E" w:rsidP="00416459">
            <w:pPr>
              <w:jc w:val="both"/>
              <w:rPr>
                <w:rFonts w:ascii="Noto Sans" w:hAnsi="Noto Sans" w:cs="Noto Sans"/>
                <w:color w:val="000000"/>
                <w:sz w:val="18"/>
                <w:szCs w:val="18"/>
              </w:rPr>
            </w:pPr>
          </w:p>
          <w:p w:rsidR="00ED5A6E" w:rsidRPr="000F03E9" w:rsidRDefault="00ED5A6E" w:rsidP="00416459">
            <w:pPr>
              <w:jc w:val="both"/>
              <w:rPr>
                <w:rFonts w:ascii="Noto Sans" w:hAnsi="Noto Sans" w:cs="Noto Sans"/>
                <w:color w:val="000000"/>
                <w:sz w:val="18"/>
                <w:szCs w:val="18"/>
              </w:rPr>
            </w:pPr>
            <w:r w:rsidRPr="000F03E9">
              <w:rPr>
                <w:rFonts w:ascii="Noto Sans" w:hAnsi="Noto Sans" w:cs="Noto Sans"/>
                <w:b/>
                <w:bCs/>
                <w:color w:val="000000"/>
                <w:sz w:val="18"/>
                <w:szCs w:val="18"/>
              </w:rPr>
              <w:t>LA FALTA DE ALGÚN REQUISITO NO OTORGARÁ PUNTUACIÓN.</w:t>
            </w: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t>14</w:t>
            </w:r>
          </w:p>
        </w:tc>
      </w:tr>
      <w:tr w:rsidR="00ED5A6E" w:rsidRPr="000F03E9" w:rsidTr="00416459">
        <w:trPr>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hideMark/>
          </w:tcPr>
          <w:p w:rsidR="00ED5A6E" w:rsidRPr="000F03E9" w:rsidRDefault="00ED5A6E" w:rsidP="00281E3F">
            <w:pPr>
              <w:pStyle w:val="Prrafodelista1"/>
              <w:widowControl/>
              <w:numPr>
                <w:ilvl w:val="0"/>
                <w:numId w:val="53"/>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CONTENIDO NACIONAL</w:t>
            </w: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tc>
      </w:tr>
      <w:tr w:rsidR="00ED5A6E" w:rsidRPr="000F03E9" w:rsidTr="00416459">
        <w:trPr>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ind w:left="360"/>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 xml:space="preserve">El licitante para la obtención de puntos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xml:space="preserve">, deberá presentar escrito manifestando bajo protesta de decir verdad, que es de nacionalidad mexicana, y que la totalidad de los bienes que oferta y </w:t>
            </w:r>
            <w:r w:rsidRPr="000F03E9">
              <w:rPr>
                <w:rFonts w:ascii="Noto Sans" w:hAnsi="Noto Sans" w:cs="Noto Sans"/>
                <w:sz w:val="18"/>
                <w:szCs w:val="18"/>
              </w:rPr>
              <w:lastRenderedPageBreak/>
              <w:t>entregará por Partida,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nacional y cumplen con el porcentaje de contenido nacional.</w:t>
            </w: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sz w:val="18"/>
                <w:szCs w:val="18"/>
              </w:rPr>
            </w:pPr>
            <w:r w:rsidRPr="000F03E9">
              <w:rPr>
                <w:rFonts w:ascii="Geomanist" w:hAnsi="Geomanist" w:cs="Arial"/>
                <w:b/>
                <w:sz w:val="18"/>
                <w:szCs w:val="18"/>
              </w:rPr>
              <w:t>3.75</w:t>
            </w:r>
          </w:p>
          <w:p w:rsidR="00ED5A6E" w:rsidRPr="000F03E9" w:rsidRDefault="00ED5A6E" w:rsidP="00416459">
            <w:pPr>
              <w:jc w:val="both"/>
              <w:rPr>
                <w:rFonts w:ascii="Geomanist" w:hAnsi="Geomanist" w:cs="Arial"/>
                <w:sz w:val="18"/>
                <w:szCs w:val="18"/>
              </w:rPr>
            </w:pPr>
          </w:p>
        </w:tc>
      </w:tr>
      <w:tr w:rsidR="00ED5A6E" w:rsidRPr="000F03E9" w:rsidTr="00416459">
        <w:trPr>
          <w:trHeight w:val="268"/>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281E3F">
            <w:pPr>
              <w:pStyle w:val="Prrafodelista1"/>
              <w:widowControl/>
              <w:numPr>
                <w:ilvl w:val="0"/>
                <w:numId w:val="44"/>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DURABILIDAD</w:t>
            </w: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 xml:space="preserve">El licitante para la obtención de puntos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deberá presentar lo siguiente:</w:t>
            </w:r>
          </w:p>
          <w:p w:rsidR="00ED5A6E" w:rsidRDefault="00ED5A6E" w:rsidP="00416459">
            <w:pPr>
              <w:jc w:val="both"/>
              <w:rPr>
                <w:rFonts w:ascii="Noto Sans" w:hAnsi="Noto Sans" w:cs="Noto Sans"/>
                <w:sz w:val="18"/>
                <w:szCs w:val="18"/>
              </w:rPr>
            </w:pPr>
          </w:p>
          <w:p w:rsidR="00ED5A6E" w:rsidRDefault="00ED5A6E" w:rsidP="00416459">
            <w:pPr>
              <w:jc w:val="both"/>
              <w:rPr>
                <w:rFonts w:ascii="Noto Sans" w:hAnsi="Noto Sans" w:cs="Noto Sans"/>
                <w:bCs/>
                <w:color w:val="000000"/>
                <w:sz w:val="18"/>
                <w:szCs w:val="18"/>
              </w:rPr>
            </w:pPr>
            <w:r>
              <w:rPr>
                <w:rFonts w:ascii="Noto Sans" w:hAnsi="Noto Sans" w:cs="Noto Sans"/>
                <w:bCs/>
                <w:color w:val="000000"/>
                <w:sz w:val="18"/>
                <w:szCs w:val="18"/>
              </w:rPr>
              <w:t xml:space="preserve"> Para la Partida No perecederos (Grupo 1 Carnes y Huevo; Grupo 3 Frutas y Verduras; Grupo 4 Cereales; Grupo 5 Leguminosas; Grupo 6 Azúcares; Grupo 7 Grasas; Grupo 8 Condimentos), </w:t>
            </w:r>
          </w:p>
          <w:p w:rsidR="00ED5A6E" w:rsidRDefault="00ED5A6E" w:rsidP="00416459">
            <w:pPr>
              <w:jc w:val="both"/>
              <w:rPr>
                <w:rFonts w:ascii="Noto Sans" w:hAnsi="Noto Sans" w:cs="Noto Sans"/>
                <w:bCs/>
                <w:color w:val="000000"/>
                <w:sz w:val="18"/>
                <w:szCs w:val="18"/>
              </w:rPr>
            </w:pPr>
          </w:p>
          <w:p w:rsidR="00ED5A6E" w:rsidRPr="000F03E9" w:rsidRDefault="00ED5A6E" w:rsidP="00416459">
            <w:pPr>
              <w:jc w:val="both"/>
              <w:rPr>
                <w:rFonts w:ascii="Noto Sans" w:hAnsi="Noto Sans" w:cs="Noto Sans"/>
                <w:sz w:val="18"/>
                <w:szCs w:val="18"/>
              </w:rPr>
            </w:pPr>
            <w:r>
              <w:rPr>
                <w:rFonts w:ascii="Noto Sans" w:hAnsi="Noto Sans" w:cs="Noto Sans"/>
                <w:sz w:val="18"/>
                <w:szCs w:val="18"/>
              </w:rPr>
              <w:t xml:space="preserve">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w:t>
            </w:r>
            <w:r>
              <w:rPr>
                <w:rFonts w:ascii="Noto Sans" w:hAnsi="Noto Sans" w:cs="Noto Sans"/>
                <w:sz w:val="18"/>
                <w:szCs w:val="18"/>
              </w:rPr>
              <w:lastRenderedPageBreak/>
              <w:t>notarial e identificación oficial vigentes</w:t>
            </w:r>
          </w:p>
        </w:tc>
        <w:tc>
          <w:tcPr>
            <w:tcW w:w="1842" w:type="dxa"/>
            <w:vMerge w:val="restart"/>
            <w:tcBorders>
              <w:top w:val="single" w:sz="4" w:space="0" w:color="auto"/>
              <w:left w:val="single" w:sz="4" w:space="0" w:color="auto"/>
              <w:bottom w:val="single" w:sz="4" w:space="0" w:color="000000"/>
              <w:right w:val="single" w:sz="4" w:space="0" w:color="auto"/>
            </w:tcBorders>
          </w:tcPr>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t>7.25</w:t>
            </w: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sz w:val="18"/>
                <w:szCs w:val="18"/>
              </w:rPr>
            </w:pPr>
          </w:p>
        </w:tc>
      </w:tr>
      <w:tr w:rsidR="00ED5A6E" w:rsidRPr="000F03E9" w:rsidTr="00416459">
        <w:trPr>
          <w:trHeight w:val="2760"/>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000000"/>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000000"/>
              <w:right w:val="single" w:sz="4" w:space="0" w:color="auto"/>
            </w:tcBorders>
          </w:tcPr>
          <w:p w:rsidR="00ED5A6E" w:rsidRDefault="00ED5A6E" w:rsidP="00416459">
            <w:pPr>
              <w:jc w:val="both"/>
              <w:rPr>
                <w:rFonts w:ascii="Noto Sans" w:hAnsi="Noto Sans" w:cs="Noto Sans"/>
                <w:color w:val="000000"/>
                <w:sz w:val="18"/>
                <w:szCs w:val="18"/>
              </w:rPr>
            </w:pPr>
            <w:r w:rsidRPr="000F03E9">
              <w:rPr>
                <w:rFonts w:ascii="Noto Sans" w:hAnsi="Noto Sans" w:cs="Noto Sans"/>
                <w:color w:val="000000"/>
                <w:sz w:val="18"/>
                <w:szCs w:val="18"/>
              </w:rPr>
              <w:t xml:space="preserve">Carta de Autenticidad dirigida a la convocante con el número y nombre de la presente licitación, expedida por el Organismo de Certificación que emitió los certificados de Sistemas de Gestión solicitados en los puntos f), g), h) e i) del inciso I del numeral 6.2 de la presente convocatoria, debiendo incluir los datos del contacto para corroborar su procedencia e indicar expresamente que el organismo certificador cuenta con la autorización por parte de la EMA para expedir dichos certificados en los sistemas de gestión que le corresponda. </w:t>
            </w:r>
          </w:p>
          <w:p w:rsidR="00ED5A6E" w:rsidRDefault="00ED5A6E" w:rsidP="00416459">
            <w:pPr>
              <w:jc w:val="both"/>
              <w:rPr>
                <w:rFonts w:ascii="Noto Sans" w:hAnsi="Noto Sans" w:cs="Noto Sans"/>
                <w:color w:val="000000"/>
                <w:sz w:val="18"/>
                <w:szCs w:val="18"/>
              </w:rPr>
            </w:pPr>
          </w:p>
          <w:p w:rsidR="00ED5A6E" w:rsidRDefault="00ED5A6E" w:rsidP="00416459">
            <w:pPr>
              <w:jc w:val="both"/>
              <w:rPr>
                <w:rFonts w:ascii="Noto Sans" w:hAnsi="Noto Sans" w:cs="Noto Sans"/>
                <w:color w:val="000000"/>
                <w:sz w:val="18"/>
                <w:szCs w:val="18"/>
              </w:rPr>
            </w:pPr>
          </w:p>
          <w:p w:rsidR="00ED5A6E" w:rsidRPr="000F03E9" w:rsidRDefault="00ED5A6E" w:rsidP="00416459">
            <w:pPr>
              <w:jc w:val="both"/>
              <w:rPr>
                <w:rFonts w:ascii="Noto Sans" w:hAnsi="Noto Sans" w:cs="Noto Sans"/>
                <w:color w:val="000000"/>
                <w:sz w:val="18"/>
                <w:szCs w:val="18"/>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ED5A6E" w:rsidRPr="000F03E9" w:rsidRDefault="00ED5A6E" w:rsidP="00416459">
            <w:pPr>
              <w:rPr>
                <w:rFonts w:ascii="Geomanist" w:hAnsi="Geomanist" w:cs="Arial"/>
                <w:sz w:val="18"/>
                <w:szCs w:val="18"/>
              </w:rPr>
            </w:pPr>
          </w:p>
        </w:tc>
      </w:tr>
      <w:tr w:rsidR="00ED5A6E" w:rsidRPr="000F03E9" w:rsidTr="00416459">
        <w:trPr>
          <w:jc w:val="center"/>
        </w:trPr>
        <w:tc>
          <w:tcPr>
            <w:tcW w:w="1682" w:type="dxa"/>
            <w:vMerge w:val="restart"/>
            <w:tcBorders>
              <w:top w:val="nil"/>
              <w:left w:val="single" w:sz="4" w:space="0" w:color="auto"/>
              <w:bottom w:val="single" w:sz="4" w:space="0" w:color="auto"/>
              <w:right w:val="single" w:sz="4" w:space="0" w:color="auto"/>
            </w:tcBorders>
            <w:shd w:val="clear" w:color="auto" w:fill="548DD4"/>
          </w:tcPr>
          <w:p w:rsidR="00ED5A6E" w:rsidRPr="000F03E9" w:rsidRDefault="00ED5A6E" w:rsidP="00416459">
            <w:pPr>
              <w:rPr>
                <w:rFonts w:ascii="Noto Sans" w:hAnsi="Noto Sans" w:cs="Noto Sans"/>
                <w:b/>
                <w:sz w:val="18"/>
                <w:szCs w:val="18"/>
              </w:rPr>
            </w:pPr>
          </w:p>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CAPACIDAD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7.5</w:t>
            </w: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CAPACIDAD DE LOS RECURSOS ECONÓMICOS QUE LA CONVOCANTE CONSIDERA NECESARIOS</w:t>
            </w:r>
          </w:p>
          <w:p w:rsidR="00ED5A6E" w:rsidRPr="000F03E9" w:rsidRDefault="00ED5A6E" w:rsidP="00416459">
            <w:pPr>
              <w:pStyle w:val="Prrafodelista1"/>
              <w:overflowPunct w:val="0"/>
              <w:adjustRightInd w:val="0"/>
              <w:jc w:val="both"/>
              <w:rPr>
                <w:rFonts w:ascii="Noto Sans" w:hAnsi="Noto Sans" w:cs="Noto Sans"/>
                <w:sz w:val="18"/>
                <w:szCs w:val="18"/>
              </w:rPr>
            </w:pPr>
          </w:p>
          <w:p w:rsidR="00ED5A6E" w:rsidRPr="000F03E9"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Recursos económicos y de equipamiento necesarios para el cumplimiento a lo requerido en la presente convocatoria.</w:t>
            </w:r>
          </w:p>
          <w:p w:rsidR="00ED5A6E" w:rsidRPr="000F03E9"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1.- Se le otorgarán el mayor número de puntos, al licitante que compruebe tener capacidad económica para cumplir con las obligaciones que se deriven del contrato </w:t>
            </w:r>
            <w:r w:rsidRPr="000F03E9">
              <w:rPr>
                <w:rFonts w:ascii="Noto Sans" w:hAnsi="Noto Sans" w:cs="Noto Sans"/>
                <w:sz w:val="18"/>
                <w:szCs w:val="18"/>
              </w:rPr>
              <w:lastRenderedPageBreak/>
              <w:t>de la presente licitación; presentando la Declaración Fiscal Anual presentada ante la Secretaría de Hacienda y Crédito Público, con las que se demuestre que sus ingresos son equivalentes del 10%, al 20%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rsidR="00ED5A6E" w:rsidRPr="000F03E9" w:rsidRDefault="00ED5A6E" w:rsidP="00416459">
            <w:pPr>
              <w:pStyle w:val="Prrafodelista1"/>
              <w:overflowPunct w:val="0"/>
              <w:adjustRightInd w:val="0"/>
              <w:ind w:left="0"/>
              <w:jc w:val="both"/>
              <w:rPr>
                <w:rFonts w:ascii="Noto Sans" w:hAnsi="Noto Sans" w:cs="Noto Sans"/>
                <w:sz w:val="18"/>
                <w:szCs w:val="18"/>
              </w:rPr>
            </w:pPr>
          </w:p>
          <w:p w:rsidR="00ED5A6E" w:rsidRPr="000F03E9" w:rsidRDefault="00ED5A6E" w:rsidP="00281E3F">
            <w:pPr>
              <w:pStyle w:val="Prrafodelista1"/>
              <w:widowControl/>
              <w:numPr>
                <w:ilvl w:val="0"/>
                <w:numId w:val="45"/>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Presenta De</w:t>
            </w:r>
            <w:r w:rsidR="00BA424D">
              <w:rPr>
                <w:rFonts w:ascii="Noto Sans" w:hAnsi="Noto Sans" w:cs="Noto Sans"/>
                <w:sz w:val="18"/>
                <w:szCs w:val="18"/>
              </w:rPr>
              <w:t>claración Fiscal Anual 2025</w:t>
            </w:r>
            <w:r w:rsidRPr="000F03E9">
              <w:rPr>
                <w:rFonts w:ascii="Noto Sans" w:hAnsi="Noto Sans" w:cs="Noto Sans"/>
                <w:sz w:val="18"/>
                <w:szCs w:val="18"/>
              </w:rPr>
              <w:t xml:space="preserve"> y la</w:t>
            </w:r>
            <w:r w:rsidR="00BA424D">
              <w:rPr>
                <w:rFonts w:ascii="Noto Sans" w:hAnsi="Noto Sans" w:cs="Noto Sans"/>
                <w:sz w:val="18"/>
                <w:szCs w:val="18"/>
              </w:rPr>
              <w:t xml:space="preserve"> última declaración fiscal (2026</w:t>
            </w:r>
            <w:r w:rsidRPr="000F03E9">
              <w:rPr>
                <w:rFonts w:ascii="Noto Sans" w:hAnsi="Noto Sans" w:cs="Noto Sans"/>
                <w:sz w:val="18"/>
                <w:szCs w:val="18"/>
              </w:rPr>
              <w:t>) provisional del impuesto sobre la renta (I.S.R.) con las que demuestra ingresos del 10% al 19% del monto total de su propuesta económica. 1.0 puntos.</w:t>
            </w:r>
          </w:p>
          <w:p w:rsidR="00ED5A6E" w:rsidRPr="000F03E9" w:rsidRDefault="00ED5A6E" w:rsidP="00416459">
            <w:pPr>
              <w:pStyle w:val="Prrafodelista1"/>
              <w:overflowPunct w:val="0"/>
              <w:adjustRightInd w:val="0"/>
              <w:contextualSpacing/>
              <w:jc w:val="both"/>
              <w:rPr>
                <w:rFonts w:ascii="Noto Sans" w:hAnsi="Noto Sans" w:cs="Noto Sans"/>
                <w:sz w:val="18"/>
                <w:szCs w:val="18"/>
              </w:rPr>
            </w:pPr>
          </w:p>
          <w:p w:rsidR="00ED5A6E" w:rsidRPr="00BA424D" w:rsidRDefault="00ED5A6E" w:rsidP="00281E3F">
            <w:pPr>
              <w:pStyle w:val="Prrafodelista1"/>
              <w:widowControl/>
              <w:numPr>
                <w:ilvl w:val="0"/>
                <w:numId w:val="45"/>
              </w:numPr>
              <w:suppressAutoHyphens/>
              <w:overflowPunct w:val="0"/>
              <w:autoSpaceDE w:val="0"/>
              <w:adjustRightInd w:val="0"/>
              <w:spacing w:line="240" w:lineRule="auto"/>
              <w:contextualSpacing/>
              <w:jc w:val="both"/>
              <w:rPr>
                <w:rFonts w:ascii="Noto Sans" w:hAnsi="Noto Sans" w:cs="Noto Sans"/>
                <w:b/>
                <w:bCs/>
                <w:sz w:val="18"/>
                <w:szCs w:val="18"/>
              </w:rPr>
            </w:pPr>
            <w:r w:rsidRPr="000F03E9">
              <w:rPr>
                <w:rFonts w:ascii="Noto Sans" w:hAnsi="Noto Sans" w:cs="Noto Sans"/>
                <w:sz w:val="18"/>
                <w:szCs w:val="18"/>
              </w:rPr>
              <w:t>Presen</w:t>
            </w:r>
            <w:r w:rsidR="00BA424D">
              <w:rPr>
                <w:rFonts w:ascii="Noto Sans" w:hAnsi="Noto Sans" w:cs="Noto Sans"/>
                <w:sz w:val="18"/>
                <w:szCs w:val="18"/>
              </w:rPr>
              <w:t>ta Declaración Fiscal Anual 2025</w:t>
            </w:r>
            <w:r w:rsidRPr="000F03E9">
              <w:rPr>
                <w:rFonts w:ascii="Noto Sans" w:hAnsi="Noto Sans" w:cs="Noto Sans"/>
                <w:sz w:val="18"/>
                <w:szCs w:val="18"/>
              </w:rPr>
              <w:t xml:space="preserve"> y la</w:t>
            </w:r>
            <w:r w:rsidR="00BA424D">
              <w:rPr>
                <w:rFonts w:ascii="Noto Sans" w:hAnsi="Noto Sans" w:cs="Noto Sans"/>
                <w:sz w:val="18"/>
                <w:szCs w:val="18"/>
              </w:rPr>
              <w:t xml:space="preserve"> última declaración fiscal (2026</w:t>
            </w:r>
            <w:r w:rsidRPr="000F03E9">
              <w:rPr>
                <w:rFonts w:ascii="Noto Sans" w:hAnsi="Noto Sans" w:cs="Noto Sans"/>
                <w:sz w:val="18"/>
                <w:szCs w:val="18"/>
              </w:rPr>
              <w:t xml:space="preserve">) provisional del impuesto sobre la renta (I.S.R.) con las que demuestra ingresos del 20% en adelante del monto total de su propuesta económica. 2.0 </w:t>
            </w:r>
            <w:r w:rsidRPr="000F03E9">
              <w:rPr>
                <w:rFonts w:ascii="Noto Sans" w:hAnsi="Noto Sans" w:cs="Noto Sans"/>
                <w:sz w:val="18"/>
                <w:szCs w:val="18"/>
              </w:rPr>
              <w:lastRenderedPageBreak/>
              <w:t>puntos</w:t>
            </w:r>
            <w:r w:rsidRPr="006D11AE">
              <w:rPr>
                <w:rFonts w:ascii="Noto Sans" w:hAnsi="Noto Sans" w:cs="Noto Sans"/>
                <w:b/>
                <w:bCs/>
                <w:sz w:val="18"/>
                <w:szCs w:val="18"/>
              </w:rPr>
              <w:t xml:space="preserve">. </w:t>
            </w:r>
          </w:p>
          <w:p w:rsidR="00ED5A6E" w:rsidRPr="006D11AE" w:rsidRDefault="00ED5A6E" w:rsidP="00416459">
            <w:pPr>
              <w:pStyle w:val="Prrafodelista1"/>
              <w:suppressAutoHyphens/>
              <w:overflowPunct w:val="0"/>
              <w:autoSpaceDE w:val="0"/>
              <w:adjustRightInd w:val="0"/>
              <w:ind w:left="0"/>
              <w:contextualSpacing/>
              <w:jc w:val="both"/>
              <w:rPr>
                <w:rFonts w:ascii="Noto Sans" w:hAnsi="Noto Sans" w:cs="Noto Sans"/>
                <w:b/>
                <w:bCs/>
                <w:sz w:val="18"/>
                <w:szCs w:val="18"/>
              </w:rPr>
            </w:pPr>
            <w:r w:rsidRPr="003D4828">
              <w:rPr>
                <w:rFonts w:ascii="Noto Sans" w:hAnsi="Noto Sans" w:cs="Noto Sans"/>
                <w:sz w:val="18"/>
                <w:szCs w:val="18"/>
              </w:rPr>
              <w:t>El área requirente autoriza</w:t>
            </w:r>
            <w:r>
              <w:rPr>
                <w:rFonts w:ascii="Noto Sans" w:hAnsi="Noto Sans" w:cs="Noto Sans"/>
                <w:sz w:val="18"/>
                <w:szCs w:val="18"/>
              </w:rPr>
              <w:t xml:space="preserve">rá establecer como requisito para los licitantes que sus </w:t>
            </w:r>
            <w:r w:rsidRPr="003D4828">
              <w:rPr>
                <w:rFonts w:ascii="Noto Sans" w:hAnsi="Noto Sans" w:cs="Noto Sans"/>
                <w:sz w:val="18"/>
                <w:szCs w:val="18"/>
              </w:rPr>
              <w:t xml:space="preserve">para solicitar ingresos </w:t>
            </w:r>
            <w:r>
              <w:rPr>
                <w:rFonts w:ascii="Noto Sans" w:hAnsi="Noto Sans" w:cs="Noto Sans"/>
                <w:sz w:val="18"/>
                <w:szCs w:val="18"/>
              </w:rPr>
              <w:t xml:space="preserve">sean equivalentes hasta el 20% del monto total de su oferta </w:t>
            </w:r>
            <w:r>
              <w:rPr>
                <w:rFonts w:ascii="Noto Sans" w:hAnsi="Noto Sans" w:cs="Noto Sans"/>
                <w:b/>
                <w:bCs/>
                <w:sz w:val="18"/>
                <w:szCs w:val="18"/>
              </w:rPr>
              <w:t>(</w:t>
            </w:r>
            <w:r w:rsidRPr="006D11AE">
              <w:rPr>
                <w:rFonts w:ascii="Noto Sans" w:hAnsi="Noto Sans" w:cs="Noto Sans"/>
                <w:b/>
                <w:bCs/>
                <w:sz w:val="18"/>
                <w:szCs w:val="18"/>
              </w:rPr>
              <w:t>Anexo 1</w:t>
            </w:r>
            <w:r>
              <w:rPr>
                <w:rFonts w:ascii="Noto Sans" w:hAnsi="Noto Sans" w:cs="Noto Sans"/>
                <w:b/>
                <w:bCs/>
                <w:sz w:val="18"/>
                <w:szCs w:val="18"/>
              </w:rPr>
              <w:t>3</w:t>
            </w:r>
            <w:r w:rsidRPr="006D11AE">
              <w:rPr>
                <w:rFonts w:ascii="Noto Sans" w:hAnsi="Noto Sans" w:cs="Noto Sans"/>
                <w:b/>
                <w:bCs/>
                <w:sz w:val="18"/>
                <w:szCs w:val="18"/>
              </w:rPr>
              <w:t xml:space="preserve"> Autorización para establecer requisito económico-financiero)</w:t>
            </w:r>
          </w:p>
          <w:p w:rsidR="00ED5A6E" w:rsidRPr="000F03E9" w:rsidRDefault="00ED5A6E" w:rsidP="00416459">
            <w:pPr>
              <w:pStyle w:val="Prrafodelista1"/>
              <w:overflowPunct w:val="0"/>
              <w:adjustRightInd w:val="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t>2.0</w:t>
            </w:r>
          </w:p>
          <w:p w:rsidR="00ED5A6E" w:rsidRPr="000F03E9" w:rsidRDefault="00ED5A6E" w:rsidP="00416459">
            <w:pPr>
              <w:jc w:val="both"/>
              <w:rPr>
                <w:rFonts w:ascii="Geomanist" w:hAnsi="Geomanist" w:cs="Arial"/>
                <w:b/>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p>
        </w:tc>
      </w:tr>
      <w:tr w:rsidR="00ED5A6E" w:rsidRPr="000F03E9" w:rsidTr="00416459">
        <w:trPr>
          <w:trHeight w:val="1125"/>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CAPACIDAD DE LOS RECURSOS DE EQUIPAMIENTO QUE LA CONVOCANTE CONSIDERA NECESARIOS.</w:t>
            </w:r>
          </w:p>
          <w:p w:rsidR="00ED5A6E" w:rsidRPr="000F03E9" w:rsidRDefault="00ED5A6E" w:rsidP="00416459">
            <w:pPr>
              <w:pStyle w:val="Prrafodelista1"/>
              <w:overflowPunct w:val="0"/>
              <w:adjustRightInd w:val="0"/>
              <w:jc w:val="both"/>
              <w:rPr>
                <w:rFonts w:ascii="Noto Sans" w:hAnsi="Noto Sans" w:cs="Noto Sans"/>
                <w:sz w:val="18"/>
                <w:szCs w:val="18"/>
              </w:rPr>
            </w:pPr>
          </w:p>
          <w:p w:rsidR="00ED5A6E" w:rsidRPr="000F03E9"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El Instituto requiere garantizar la oportuna distribución y entrega de </w:t>
            </w:r>
            <w:r>
              <w:rPr>
                <w:rFonts w:ascii="Noto Sans" w:hAnsi="Noto Sans" w:cs="Noto Sans"/>
                <w:sz w:val="18"/>
                <w:szCs w:val="18"/>
              </w:rPr>
              <w:t>Víveres (No perecederos)</w:t>
            </w:r>
            <w:r w:rsidRPr="000F03E9">
              <w:rPr>
                <w:rFonts w:ascii="Noto Sans" w:hAnsi="Noto Sans" w:cs="Noto Sans"/>
                <w:sz w:val="18"/>
                <w:szCs w:val="18"/>
              </w:rPr>
              <w:t xml:space="preserve"> para ello, le resulta necesario que los licitantes acrediten que cuentan con vehículos adicionales a los requeridos por la convocante Requerimiento de unidades vehiculares, debiendo cumplir con todas las especificaciones indicadas en el Apartado correspondiente.</w:t>
            </w:r>
          </w:p>
          <w:p w:rsidR="00ED5A6E" w:rsidRPr="000F03E9" w:rsidRDefault="00ED5A6E" w:rsidP="00416459">
            <w:pPr>
              <w:pStyle w:val="Prrafodelista1"/>
              <w:overflowPunct w:val="0"/>
              <w:adjustRightInd w:val="0"/>
              <w:ind w:left="0"/>
              <w:jc w:val="both"/>
              <w:rPr>
                <w:rFonts w:ascii="Noto Sans" w:hAnsi="Noto Sans" w:cs="Noto Sans"/>
                <w:sz w:val="18"/>
                <w:szCs w:val="18"/>
              </w:rPr>
            </w:pPr>
          </w:p>
          <w:p w:rsidR="00ED5A6E"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Para este rubro la máxima puntuación será de </w:t>
            </w:r>
            <w:r w:rsidRPr="000F03E9">
              <w:rPr>
                <w:rFonts w:ascii="Noto Sans" w:hAnsi="Noto Sans" w:cs="Noto Sans"/>
                <w:b/>
                <w:sz w:val="18"/>
                <w:szCs w:val="18"/>
              </w:rPr>
              <w:t>4.0</w:t>
            </w:r>
            <w:r w:rsidRPr="000F03E9">
              <w:rPr>
                <w:rFonts w:ascii="Noto Sans" w:hAnsi="Noto Sans" w:cs="Noto Sans"/>
                <w:sz w:val="18"/>
                <w:szCs w:val="18"/>
              </w:rPr>
              <w:t xml:space="preserve"> puntos, distribuidos de la siguiente manera:</w:t>
            </w:r>
          </w:p>
          <w:p w:rsidR="00ED5A6E" w:rsidRPr="000F03E9" w:rsidRDefault="00ED5A6E" w:rsidP="00416459">
            <w:pPr>
              <w:pStyle w:val="Prrafodelista1"/>
              <w:overflowPunct w:val="0"/>
              <w:adjustRightInd w:val="0"/>
              <w:ind w:left="0"/>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Hasta un 10% de vehículos adicionales--- 0.8 puntos</w:t>
            </w: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lastRenderedPageBreak/>
              <w:t xml:space="preserve">Hasta un 20% de vehículos adicionales--- 1.6 puntos </w:t>
            </w: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Hasta un 30% de vehículos adicionales--- 2.4 puntos</w:t>
            </w: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Hasta un 40% de vehículos adicionales--- 3.2 puntos</w:t>
            </w: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De 50% a más vehículos adicionales------ 4.0 puntos</w:t>
            </w: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t>4.0</w:t>
            </w:r>
          </w:p>
        </w:tc>
      </w:tr>
      <w:tr w:rsidR="00ED5A6E" w:rsidRPr="000F03E9" w:rsidTr="00416459">
        <w:trPr>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PERSONAL DISCAPACITADO</w:t>
            </w:r>
          </w:p>
          <w:p w:rsidR="00ED5A6E" w:rsidRPr="000F03E9" w:rsidRDefault="00ED5A6E" w:rsidP="00416459">
            <w:pPr>
              <w:pStyle w:val="Prrafodelista1"/>
              <w:overflowPunct w:val="0"/>
              <w:adjustRightInd w:val="0"/>
              <w:contextualSpacing/>
              <w:jc w:val="both"/>
              <w:rPr>
                <w:rFonts w:ascii="Noto Sans" w:hAnsi="Noto Sans" w:cs="Noto Sans"/>
                <w:sz w:val="18"/>
                <w:szCs w:val="18"/>
              </w:rPr>
            </w:pPr>
          </w:p>
          <w:p w:rsidR="00ED5A6E" w:rsidRPr="000F03E9" w:rsidRDefault="00ED5A6E" w:rsidP="00416459">
            <w:pPr>
              <w:jc w:val="both"/>
              <w:rPr>
                <w:rFonts w:ascii="Noto Sans" w:hAnsi="Noto Sans" w:cs="Noto Sans"/>
                <w:color w:val="000000"/>
                <w:sz w:val="18"/>
                <w:szCs w:val="18"/>
              </w:rPr>
            </w:pPr>
            <w:r w:rsidRPr="000F03E9">
              <w:rPr>
                <w:rFonts w:ascii="Noto Sans" w:hAnsi="Noto Sans" w:cs="Noto Sans"/>
                <w:color w:val="000000"/>
                <w:sz w:val="18"/>
                <w:szCs w:val="18"/>
              </w:rPr>
              <w:t>El licitante que desee recibir el presente puntaje de la preferencia por discapacidad en el caso de encontrarse en igualdad de condiciones respecto de las demás Proposiciones, conforme al artículo 18 fracción III inciso a)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cinco por ciento cuando menos de la totalidad de su plantilla de empleados, cuya antigüedad no sea inferior a un año, misma que se comprobará con el Aviso de Alta al Régimen obligatorio del Instituto Mexicano del Seguro Social.</w:t>
            </w:r>
          </w:p>
          <w:p w:rsidR="00ED5A6E" w:rsidRPr="000F03E9" w:rsidRDefault="00ED5A6E" w:rsidP="00416459">
            <w:pPr>
              <w:pStyle w:val="Prrafodelista1"/>
              <w:overflowPunct w:val="0"/>
              <w:adjustRightInd w:val="0"/>
              <w:ind w:left="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t>0.50</w:t>
            </w:r>
          </w:p>
        </w:tc>
      </w:tr>
      <w:tr w:rsidR="00ED5A6E" w:rsidRPr="000F03E9" w:rsidTr="00416459">
        <w:trPr>
          <w:trHeight w:val="1124"/>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 xml:space="preserve">COOPERATIVAS, ORGANISMOS DEL SECTOR </w:t>
            </w:r>
            <w:r w:rsidRPr="000F03E9">
              <w:rPr>
                <w:rFonts w:ascii="Noto Sans" w:hAnsi="Noto Sans" w:cs="Noto Sans"/>
                <w:b/>
                <w:sz w:val="18"/>
                <w:szCs w:val="18"/>
              </w:rPr>
              <w:lastRenderedPageBreak/>
              <w:t>SOCIAL DE LA ECONOMÍA Y PARTICIPACIÓN DE MIPYMES QUE PRODUZCAN BIENES CON INNOVACIÓN TECNOLÓGICA</w:t>
            </w:r>
          </w:p>
          <w:p w:rsidR="00ED5A6E" w:rsidRPr="000F03E9" w:rsidRDefault="00ED5A6E" w:rsidP="00416459">
            <w:pPr>
              <w:pStyle w:val="Prrafodelista1"/>
              <w:overflowPunct w:val="0"/>
              <w:adjustRightInd w:val="0"/>
              <w:jc w:val="both"/>
              <w:rPr>
                <w:rFonts w:ascii="Noto Sans" w:hAnsi="Noto Sans" w:cs="Noto Sans"/>
                <w:sz w:val="18"/>
                <w:szCs w:val="18"/>
              </w:rPr>
            </w:pPr>
          </w:p>
          <w:p w:rsidR="00ED5A6E" w:rsidRPr="000F03E9" w:rsidRDefault="00ED5A6E" w:rsidP="00416459">
            <w:pPr>
              <w:pStyle w:val="Prrafodelista1"/>
              <w:ind w:left="0"/>
              <w:jc w:val="both"/>
              <w:rPr>
                <w:rFonts w:ascii="Noto Sans" w:hAnsi="Noto Sans" w:cs="Noto Sans"/>
                <w:sz w:val="18"/>
                <w:szCs w:val="18"/>
              </w:rPr>
            </w:pPr>
            <w:r w:rsidRPr="000F03E9">
              <w:rPr>
                <w:rFonts w:ascii="Noto Sans" w:hAnsi="Noto Sans" w:cs="Noto Sans"/>
                <w:sz w:val="18"/>
                <w:szCs w:val="18"/>
              </w:rPr>
              <w:t xml:space="preserve">El licitante que desee obtener el puntaje establecido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presentar un manifiesto bajo protesta de decir verdad, en el que declare que su cadena de valor incluye a MIPYMES, Cooperativas y Organismos del Sector Social de la Economía, acompañado del certificado emitido por el Instituto Nacional de la Economía Social que acredite que son Cooperativas u Organismos del Sector Social de la Economía cuyo objeto sea la inclusión laboral de mujeres y personas vulnerables, así como aquellos constituidos o conformados por grupos de atención prioritaria.</w:t>
            </w:r>
          </w:p>
          <w:p w:rsidR="00ED5A6E" w:rsidRPr="000F03E9" w:rsidRDefault="00ED5A6E" w:rsidP="00416459">
            <w:pPr>
              <w:pStyle w:val="Prrafodelista1"/>
              <w:jc w:val="both"/>
              <w:rPr>
                <w:rFonts w:ascii="Noto Sans" w:hAnsi="Noto Sans" w:cs="Noto Sans"/>
                <w:sz w:val="18"/>
                <w:szCs w:val="18"/>
              </w:rPr>
            </w:pPr>
          </w:p>
          <w:p w:rsidR="00ED5A6E"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Asimismo, en caso de pertenecer al Sector MIPYMES, deberá presentar el documento expedido por la autoridad competente que determine su estratificación como Micro, Pequeña o Mediana Empresa, o un escrito en el que manifieste, bajo protesta de decir verdad, que cuenta con dicho carácter, además deberá entregar el registro expedido por el Instituto Mexicano de la Propiedad Industrial (IMPI) con el cual se otorgó la </w:t>
            </w:r>
            <w:r w:rsidRPr="000F03E9">
              <w:rPr>
                <w:rFonts w:ascii="Noto Sans" w:hAnsi="Noto Sans" w:cs="Noto Sans"/>
                <w:sz w:val="18"/>
                <w:szCs w:val="18"/>
              </w:rPr>
              <w:lastRenderedPageBreak/>
              <w:t>patente, registro o autorización correspondiente de los bienes con innovación tecnológica, los cuales deben relacionarse  directamente con el servicio solicitado, el registro no podrá tener una vigencia mayor a cinco años.</w:t>
            </w:r>
          </w:p>
          <w:p w:rsidR="00ED5A6E" w:rsidRPr="000F03E9" w:rsidRDefault="00ED5A6E" w:rsidP="00416459">
            <w:pPr>
              <w:pStyle w:val="Prrafodelista1"/>
              <w:overflowPunct w:val="0"/>
              <w:adjustRightInd w:val="0"/>
              <w:ind w:left="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lastRenderedPageBreak/>
              <w:t>0.50</w:t>
            </w:r>
          </w:p>
        </w:tc>
      </w:tr>
      <w:tr w:rsidR="00ED5A6E" w:rsidRPr="000F03E9" w:rsidTr="00416459">
        <w:trPr>
          <w:trHeight w:val="1544"/>
          <w:jc w:val="center"/>
        </w:trPr>
        <w:tc>
          <w:tcPr>
            <w:tcW w:w="1682" w:type="dxa"/>
            <w:vMerge/>
            <w:tcBorders>
              <w:top w:val="nil"/>
              <w:left w:val="single" w:sz="4" w:space="0" w:color="auto"/>
              <w:bottom w:val="single" w:sz="4" w:space="0" w:color="auto"/>
              <w:right w:val="single" w:sz="4" w:space="0" w:color="auto"/>
            </w:tcBorders>
            <w:vAlign w:val="center"/>
            <w:hideMark/>
          </w:tcPr>
          <w:p w:rsidR="00ED5A6E" w:rsidRPr="000F03E9" w:rsidRDefault="00ED5A6E" w:rsidP="00416459">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EQUIDAD DE GENERO</w:t>
            </w:r>
          </w:p>
          <w:p w:rsidR="00ED5A6E" w:rsidRDefault="00ED5A6E" w:rsidP="00416459">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El licitante que acredite contar con Políticas y Prácticas de Igualdad de Género Aplicadas deberá presentar un escrito en términos de lo dispuesto por la fracción III inciso c) del artículo 18 de la LAASSP, y anexar copia simple de la certificación correspondiente emitida por las autoridades y organismos facultados para tal efecto correspondiente al domicilio de las instalaciones operativas que acreditan en la presente licitación.</w:t>
            </w:r>
          </w:p>
          <w:p w:rsidR="00ED5A6E" w:rsidRPr="000F03E9" w:rsidRDefault="00ED5A6E" w:rsidP="00416459">
            <w:pPr>
              <w:jc w:val="both"/>
              <w:rPr>
                <w:rFonts w:ascii="Noto Sans" w:hAnsi="Noto Sans" w:cs="Noto Sans"/>
                <w:sz w:val="18"/>
                <w:szCs w:val="18"/>
              </w:rPr>
            </w:pPr>
            <w:r w:rsidRPr="002A34C8">
              <w:rPr>
                <w:rFonts w:ascii="Noto Sans" w:hAnsi="Noto Sans" w:cs="Noto Sans"/>
                <w:sz w:val="18"/>
                <w:szCs w:val="18"/>
                <w:highlight w:val="red"/>
              </w:rPr>
              <w:t xml:space="preserve"> </w:t>
            </w: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t>0.50</w:t>
            </w:r>
          </w:p>
        </w:tc>
      </w:tr>
      <w:tr w:rsidR="00ED5A6E" w:rsidRPr="000F03E9" w:rsidTr="00416459">
        <w:trPr>
          <w:cantSplit/>
          <w:trHeight w:val="3270"/>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ED5A6E" w:rsidRPr="000F03E9" w:rsidRDefault="00ED5A6E" w:rsidP="00416459">
            <w:pPr>
              <w:ind w:left="113" w:right="113"/>
              <w:rPr>
                <w:rFonts w:ascii="Noto Sans" w:hAnsi="Noto Sans" w:cs="Noto Sans"/>
                <w:b/>
                <w:sz w:val="18"/>
                <w:szCs w:val="18"/>
              </w:rPr>
            </w:pPr>
          </w:p>
          <w:p w:rsidR="00ED5A6E" w:rsidRPr="000F03E9" w:rsidRDefault="00ED5A6E" w:rsidP="00416459">
            <w:pPr>
              <w:ind w:left="113" w:right="113"/>
              <w:rPr>
                <w:rFonts w:ascii="Noto Sans" w:hAnsi="Noto Sans" w:cs="Noto Sans"/>
                <w:b/>
                <w:sz w:val="18"/>
                <w:szCs w:val="18"/>
              </w:rPr>
            </w:pPr>
            <w:r w:rsidRPr="000F03E9">
              <w:rPr>
                <w:rFonts w:ascii="Noto Sans" w:hAnsi="Noto Sans" w:cs="Noto Sans"/>
                <w:b/>
                <w:sz w:val="18"/>
                <w:szCs w:val="18"/>
              </w:rPr>
              <w:t>EXPERIENCIA Y ESPECIALIDAD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rPr>
                <w:rFonts w:ascii="Noto Sans" w:hAnsi="Noto Sans" w:cs="Noto Sans"/>
                <w:b/>
                <w:sz w:val="18"/>
                <w:szCs w:val="18"/>
              </w:rPr>
            </w:pPr>
          </w:p>
          <w:p w:rsidR="00ED5A6E" w:rsidRPr="000F03E9" w:rsidRDefault="00ED5A6E" w:rsidP="00416459">
            <w:pPr>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color w:val="FF0000"/>
                <w:sz w:val="18"/>
                <w:szCs w:val="18"/>
              </w:rPr>
            </w:pPr>
          </w:p>
          <w:p w:rsidR="00ED5A6E" w:rsidRPr="000F03E9" w:rsidRDefault="00ED5A6E" w:rsidP="00281E3F">
            <w:pPr>
              <w:pStyle w:val="Prrafodelista1"/>
              <w:widowControl/>
              <w:numPr>
                <w:ilvl w:val="0"/>
                <w:numId w:val="51"/>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EXPERIENCIA DEL LICITANTE</w:t>
            </w:r>
          </w:p>
          <w:p w:rsidR="00ED5A6E" w:rsidRPr="000F03E9" w:rsidRDefault="00ED5A6E" w:rsidP="00416459">
            <w:pPr>
              <w:pStyle w:val="Prrafodelista1"/>
              <w:overflowPunct w:val="0"/>
              <w:adjustRightInd w:val="0"/>
              <w:jc w:val="both"/>
              <w:rPr>
                <w:rFonts w:ascii="Noto Sans" w:hAnsi="Noto Sans" w:cs="Noto Sans"/>
                <w:b/>
                <w:sz w:val="18"/>
                <w:szCs w:val="18"/>
              </w:rPr>
            </w:pPr>
          </w:p>
          <w:p w:rsidR="00ED5A6E" w:rsidRPr="000F03E9" w:rsidRDefault="00ED5A6E" w:rsidP="00281E3F">
            <w:pPr>
              <w:pStyle w:val="Prrafodelista1"/>
              <w:widowControl/>
              <w:numPr>
                <w:ilvl w:val="0"/>
                <w:numId w:val="52"/>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Experiencia. Puntuación máxima para obtener 2.50 puntos.</w:t>
            </w:r>
          </w:p>
          <w:p w:rsidR="00ED5A6E" w:rsidRPr="000F03E9" w:rsidRDefault="00ED5A6E" w:rsidP="00416459">
            <w:pPr>
              <w:pStyle w:val="Prrafodelista1"/>
              <w:overflowPunct w:val="0"/>
              <w:adjustRightInd w:val="0"/>
              <w:contextualSpacing/>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rsidR="00ED5A6E" w:rsidRPr="000F03E9" w:rsidRDefault="00ED5A6E" w:rsidP="00416459">
            <w:pPr>
              <w:jc w:val="both"/>
              <w:rPr>
                <w:rFonts w:ascii="Noto Sans" w:hAnsi="Noto Sans" w:cs="Noto Sans"/>
                <w:sz w:val="18"/>
                <w:szCs w:val="18"/>
              </w:rPr>
            </w:pPr>
            <w:r w:rsidRPr="000F03E9">
              <w:rPr>
                <w:rFonts w:ascii="Noto Sans" w:hAnsi="Noto Sans" w:cs="Noto Sans"/>
                <w:sz w:val="18"/>
                <w:szCs w:val="18"/>
              </w:rPr>
              <w:t>De conformidad con el párrafo anterior, los licitantes deberán acreditar que cuentan con experiencia mínima de un año y hasta ocho años (365 días por año). Previos a la fecha del acto de presentación y apertura de proposiciones, presentando los contratos concluidos y en su caso convenios, firmados por todas las partes involucradas, con sus respectivos anexos y a nombre del</w:t>
            </w:r>
            <w:r>
              <w:rPr>
                <w:rFonts w:ascii="Noto Sans" w:hAnsi="Noto Sans" w:cs="Noto Sans"/>
                <w:sz w:val="18"/>
                <w:szCs w:val="18"/>
              </w:rPr>
              <w:t xml:space="preserve"> licitante a partir del año 2017</w:t>
            </w:r>
            <w:r w:rsidRPr="000F03E9">
              <w:rPr>
                <w:rFonts w:ascii="Noto Sans" w:hAnsi="Noto Sans" w:cs="Noto Sans"/>
                <w:sz w:val="18"/>
                <w:szCs w:val="18"/>
              </w:rPr>
              <w:t xml:space="preserve"> y hasta el año 202</w:t>
            </w:r>
            <w:r>
              <w:rPr>
                <w:rFonts w:ascii="Noto Sans" w:hAnsi="Noto Sans" w:cs="Noto Sans"/>
                <w:sz w:val="18"/>
                <w:szCs w:val="18"/>
              </w:rPr>
              <w:t>4.</w:t>
            </w:r>
            <w:r w:rsidRPr="000F03E9">
              <w:rPr>
                <w:rFonts w:ascii="Noto Sans" w:hAnsi="Noto Sans" w:cs="Noto Sans"/>
                <w:sz w:val="18"/>
                <w:szCs w:val="18"/>
              </w:rPr>
              <w:t xml:space="preserve"> Los puntos se otorgarán conforme a lo siguiente:</w:t>
            </w:r>
          </w:p>
          <w:p w:rsidR="00ED5A6E" w:rsidRPr="000F03E9" w:rsidRDefault="00ED5A6E" w:rsidP="00416459">
            <w:pPr>
              <w:jc w:val="both"/>
              <w:rPr>
                <w:rFonts w:ascii="Noto Sans" w:hAnsi="Noto Sans" w:cs="Noto Sans"/>
                <w:sz w:val="18"/>
                <w:szCs w:val="18"/>
              </w:rPr>
            </w:pP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1 año de experiencia--------</w:t>
            </w:r>
            <w:r w:rsidRPr="000F03E9">
              <w:rPr>
                <w:rFonts w:ascii="Noto Sans" w:hAnsi="Noto Sans" w:cs="Noto Sans"/>
                <w:b/>
                <w:bCs/>
                <w:color w:val="000000"/>
                <w:sz w:val="18"/>
                <w:szCs w:val="18"/>
              </w:rPr>
              <w:t>puntos 0.50</w:t>
            </w: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2 años de experiencia-------</w:t>
            </w:r>
            <w:r w:rsidRPr="000F03E9">
              <w:rPr>
                <w:rFonts w:ascii="Noto Sans" w:hAnsi="Noto Sans" w:cs="Noto Sans"/>
                <w:b/>
                <w:bCs/>
                <w:color w:val="000000"/>
                <w:sz w:val="18"/>
                <w:szCs w:val="18"/>
              </w:rPr>
              <w:t>puntos 0.75</w:t>
            </w: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3 años de experiencia-------</w:t>
            </w:r>
            <w:r w:rsidRPr="000F03E9">
              <w:rPr>
                <w:rFonts w:ascii="Noto Sans" w:hAnsi="Noto Sans" w:cs="Noto Sans"/>
                <w:b/>
                <w:bCs/>
                <w:color w:val="000000"/>
                <w:sz w:val="18"/>
                <w:szCs w:val="18"/>
              </w:rPr>
              <w:t>puntos 1.00</w:t>
            </w: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4 años de experiencia-------</w:t>
            </w:r>
            <w:r w:rsidRPr="000F03E9">
              <w:rPr>
                <w:rFonts w:ascii="Noto Sans" w:hAnsi="Noto Sans" w:cs="Noto Sans"/>
                <w:b/>
                <w:bCs/>
                <w:color w:val="000000"/>
                <w:sz w:val="18"/>
                <w:szCs w:val="18"/>
              </w:rPr>
              <w:t>puntos 1.25</w:t>
            </w: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5 años de experiencia-------</w:t>
            </w:r>
            <w:r w:rsidRPr="000F03E9">
              <w:rPr>
                <w:rFonts w:ascii="Noto Sans" w:hAnsi="Noto Sans" w:cs="Noto Sans"/>
                <w:b/>
                <w:bCs/>
                <w:color w:val="000000"/>
                <w:sz w:val="18"/>
                <w:szCs w:val="18"/>
              </w:rPr>
              <w:t>puntos 1.50</w:t>
            </w: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6 años de experiencia-------</w:t>
            </w:r>
            <w:r w:rsidRPr="000F03E9">
              <w:rPr>
                <w:rFonts w:ascii="Noto Sans" w:hAnsi="Noto Sans" w:cs="Noto Sans"/>
                <w:b/>
                <w:bCs/>
                <w:color w:val="000000"/>
                <w:sz w:val="18"/>
                <w:szCs w:val="18"/>
              </w:rPr>
              <w:t>puntos 1.75</w:t>
            </w: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7 años de experiencia-------</w:t>
            </w:r>
            <w:r w:rsidRPr="000F03E9">
              <w:rPr>
                <w:rFonts w:ascii="Noto Sans" w:hAnsi="Noto Sans" w:cs="Noto Sans"/>
                <w:b/>
                <w:bCs/>
                <w:color w:val="000000"/>
                <w:sz w:val="18"/>
                <w:szCs w:val="18"/>
              </w:rPr>
              <w:t>puntos 2.00</w:t>
            </w:r>
          </w:p>
          <w:p w:rsidR="00ED5A6E" w:rsidRPr="000F03E9" w:rsidRDefault="00ED5A6E"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8 años de experiencia-------</w:t>
            </w:r>
            <w:r w:rsidRPr="000F03E9">
              <w:rPr>
                <w:rFonts w:ascii="Noto Sans" w:hAnsi="Noto Sans" w:cs="Noto Sans"/>
                <w:b/>
                <w:bCs/>
                <w:color w:val="000000"/>
                <w:sz w:val="18"/>
                <w:szCs w:val="18"/>
              </w:rPr>
              <w:t>puntos 2.50</w:t>
            </w:r>
            <w:r w:rsidRPr="000F03E9">
              <w:rPr>
                <w:rFonts w:ascii="Noto Sans" w:hAnsi="Noto Sans" w:cs="Noto Sans"/>
                <w:sz w:val="18"/>
                <w:szCs w:val="18"/>
              </w:rPr>
              <w:t xml:space="preserve"> </w:t>
            </w:r>
          </w:p>
          <w:p w:rsidR="00ED5A6E" w:rsidRPr="000F03E9" w:rsidRDefault="00ED5A6E" w:rsidP="00416459">
            <w:pPr>
              <w:widowControl w:val="0"/>
              <w:ind w:left="720"/>
              <w:contextualSpacing/>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both"/>
              <w:rPr>
                <w:rFonts w:ascii="Geomanist" w:hAnsi="Geomanist" w:cs="Arial"/>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p>
          <w:p w:rsidR="00ED5A6E" w:rsidRPr="000F03E9" w:rsidRDefault="00ED5A6E" w:rsidP="00416459">
            <w:pPr>
              <w:jc w:val="center"/>
              <w:rPr>
                <w:rFonts w:ascii="Geomanist" w:hAnsi="Geomanist" w:cs="Arial"/>
                <w:b/>
                <w:sz w:val="18"/>
                <w:szCs w:val="18"/>
              </w:rPr>
            </w:pPr>
            <w:r w:rsidRPr="000F03E9">
              <w:rPr>
                <w:rFonts w:ascii="Geomanist" w:hAnsi="Geomanist" w:cs="Arial"/>
                <w:b/>
                <w:sz w:val="18"/>
                <w:szCs w:val="18"/>
              </w:rPr>
              <w:t>2.50</w:t>
            </w:r>
          </w:p>
        </w:tc>
      </w:tr>
      <w:tr w:rsidR="00ED5A6E" w:rsidRPr="000F03E9" w:rsidTr="00416459">
        <w:trPr>
          <w:cantSplit/>
          <w:trHeight w:val="5113"/>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ED5A6E" w:rsidRPr="000F03E9" w:rsidRDefault="00ED5A6E" w:rsidP="00416459">
            <w:pPr>
              <w:ind w:left="113" w:right="113"/>
              <w:jc w:val="cente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center"/>
              <w:rPr>
                <w:rFonts w:ascii="Noto Sans" w:hAnsi="Noto Sans" w:cs="Noto Sans"/>
                <w:sz w:val="18"/>
                <w:szCs w:val="18"/>
              </w:rPr>
            </w:pPr>
            <w:r w:rsidRPr="000F03E9">
              <w:rPr>
                <w:rFonts w:ascii="Noto Sans" w:hAnsi="Noto Sans" w:cs="Noto Sans"/>
                <w:b/>
                <w:sz w:val="18"/>
                <w:szCs w:val="18"/>
              </w:rPr>
              <w:t>7.5</w:t>
            </w:r>
          </w:p>
          <w:p w:rsidR="00ED5A6E" w:rsidRPr="000F03E9" w:rsidRDefault="00ED5A6E" w:rsidP="00416459">
            <w:pPr>
              <w:jc w:val="both"/>
              <w:rPr>
                <w:rFonts w:ascii="Noto Sans" w:hAnsi="Noto Sans" w:cs="Noto Sans"/>
                <w:sz w:val="18"/>
                <w:szCs w:val="18"/>
              </w:rPr>
            </w:pPr>
          </w:p>
          <w:p w:rsidR="00ED5A6E" w:rsidRPr="000F03E9" w:rsidRDefault="00ED5A6E" w:rsidP="00416459">
            <w:pPr>
              <w:jc w:val="center"/>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416459">
            <w:pPr>
              <w:widowControl w:val="0"/>
              <w:jc w:val="both"/>
              <w:rPr>
                <w:rFonts w:ascii="Noto Sans" w:hAnsi="Noto Sans" w:cs="Noto Sans"/>
                <w:b/>
                <w:color w:val="000000"/>
                <w:sz w:val="18"/>
                <w:szCs w:val="18"/>
              </w:rPr>
            </w:pPr>
            <w:r w:rsidRPr="000F03E9">
              <w:rPr>
                <w:rFonts w:ascii="Noto Sans" w:hAnsi="Noto Sans" w:cs="Noto Sans"/>
                <w:b/>
                <w:sz w:val="18"/>
                <w:szCs w:val="18"/>
              </w:rPr>
              <w:t>B</w:t>
            </w:r>
            <w:r w:rsidRPr="000F03E9">
              <w:rPr>
                <w:rFonts w:ascii="Noto Sans" w:hAnsi="Noto Sans" w:cs="Noto Sans"/>
                <w:b/>
                <w:color w:val="000000"/>
                <w:sz w:val="18"/>
                <w:szCs w:val="18"/>
              </w:rPr>
              <w:t>) ESPECIALIDAD. Puntuación máxima a obtener 5.0 puntos</w:t>
            </w:r>
          </w:p>
          <w:p w:rsidR="00ED5A6E" w:rsidRPr="000F03E9" w:rsidRDefault="00ED5A6E" w:rsidP="00281E3F">
            <w:pPr>
              <w:widowControl w:val="0"/>
              <w:numPr>
                <w:ilvl w:val="3"/>
                <w:numId w:val="49"/>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 Se otorgará el mayor número de puntos al licitante que acredite mayor número de contratos, completos y debidamente formalizados, que correspondan a los </w:t>
            </w:r>
            <w:r>
              <w:rPr>
                <w:rFonts w:ascii="Noto Sans" w:hAnsi="Noto Sans" w:cs="Noto Sans"/>
                <w:sz w:val="18"/>
                <w:szCs w:val="18"/>
              </w:rPr>
              <w:t>años 2017 y hasta el año 2024</w:t>
            </w:r>
            <w:r w:rsidRPr="000F03E9">
              <w:rPr>
                <w:rFonts w:ascii="Noto Sans" w:hAnsi="Noto Sans" w:cs="Noto Sans"/>
                <w:color w:val="000000"/>
                <w:sz w:val="18"/>
                <w:szCs w:val="18"/>
              </w:rPr>
              <w:t>, con los cuales se demuestre su especialidad en la venta, entrega y distribución de víveres iguales a los de la Partida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ocho contratos y en su caso convenios modificatorios, con vigencia de 12 meses y acrediten al menos el 70% de la cantidad de lugares de entrega requeridos en la presente convocatoria. Los contratos y en su caso convenios modificatorios que se presenten para tales efectos deberán estar firmados por todas las partes involucradas, con sus respetivos anexos y a nombre del licitante.</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1 Contrato---------------------- </w:t>
            </w:r>
            <w:r w:rsidRPr="000F03E9">
              <w:rPr>
                <w:rFonts w:ascii="Noto Sans" w:hAnsi="Noto Sans" w:cs="Noto Sans"/>
                <w:b/>
                <w:bCs/>
                <w:color w:val="000000"/>
                <w:sz w:val="18"/>
                <w:szCs w:val="18"/>
              </w:rPr>
              <w:t>0.7 puntos</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2 Contratos-------------------- </w:t>
            </w:r>
            <w:r w:rsidRPr="000F03E9">
              <w:rPr>
                <w:rFonts w:ascii="Noto Sans" w:hAnsi="Noto Sans" w:cs="Noto Sans"/>
                <w:b/>
                <w:bCs/>
                <w:color w:val="000000"/>
                <w:sz w:val="18"/>
                <w:szCs w:val="18"/>
              </w:rPr>
              <w:t xml:space="preserve">1.4 puntos </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3 Contratos-------------------- </w:t>
            </w:r>
            <w:r w:rsidRPr="000F03E9">
              <w:rPr>
                <w:rFonts w:ascii="Noto Sans" w:hAnsi="Noto Sans" w:cs="Noto Sans"/>
                <w:b/>
                <w:bCs/>
                <w:color w:val="000000"/>
                <w:sz w:val="18"/>
                <w:szCs w:val="18"/>
              </w:rPr>
              <w:t>2.1 puntos</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4 Contratos-------------------- </w:t>
            </w:r>
            <w:r w:rsidRPr="000F03E9">
              <w:rPr>
                <w:rFonts w:ascii="Noto Sans" w:hAnsi="Noto Sans" w:cs="Noto Sans"/>
                <w:b/>
                <w:bCs/>
                <w:color w:val="000000"/>
                <w:sz w:val="18"/>
                <w:szCs w:val="18"/>
              </w:rPr>
              <w:t>2.8 puntos</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5 Contratos-------------------- </w:t>
            </w:r>
            <w:r w:rsidRPr="000F03E9">
              <w:rPr>
                <w:rFonts w:ascii="Noto Sans" w:hAnsi="Noto Sans" w:cs="Noto Sans"/>
                <w:b/>
                <w:bCs/>
                <w:color w:val="000000"/>
                <w:sz w:val="18"/>
                <w:szCs w:val="18"/>
              </w:rPr>
              <w:t>3.5 puntos</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6 Contratos-------------------- </w:t>
            </w:r>
            <w:r w:rsidRPr="000F03E9">
              <w:rPr>
                <w:rFonts w:ascii="Noto Sans" w:hAnsi="Noto Sans" w:cs="Noto Sans"/>
                <w:b/>
                <w:bCs/>
                <w:color w:val="000000"/>
                <w:sz w:val="18"/>
                <w:szCs w:val="18"/>
              </w:rPr>
              <w:t>4.2 puntos</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7 contratos -------------------- </w:t>
            </w:r>
            <w:r w:rsidRPr="000F03E9">
              <w:rPr>
                <w:rFonts w:ascii="Noto Sans" w:hAnsi="Noto Sans" w:cs="Noto Sans"/>
                <w:b/>
                <w:bCs/>
                <w:color w:val="000000"/>
                <w:sz w:val="18"/>
                <w:szCs w:val="18"/>
              </w:rPr>
              <w:t>4.6 puntos</w:t>
            </w:r>
          </w:p>
          <w:p w:rsidR="00ED5A6E" w:rsidRPr="000F03E9" w:rsidRDefault="00ED5A6E" w:rsidP="00281E3F">
            <w:pPr>
              <w:widowControl w:val="0"/>
              <w:numPr>
                <w:ilvl w:val="0"/>
                <w:numId w:val="47"/>
              </w:numPr>
              <w:overflowPunct w:val="0"/>
              <w:autoSpaceDE w:val="0"/>
              <w:autoSpaceDN w:val="0"/>
              <w:adjustRightInd w:val="0"/>
              <w:jc w:val="both"/>
              <w:textAlignment w:val="baseline"/>
              <w:rPr>
                <w:rFonts w:ascii="Noto Sans" w:hAnsi="Noto Sans" w:cs="Noto Sans"/>
                <w:sz w:val="18"/>
                <w:szCs w:val="18"/>
              </w:rPr>
            </w:pPr>
            <w:r w:rsidRPr="000F03E9">
              <w:rPr>
                <w:rFonts w:ascii="Noto Sans" w:hAnsi="Noto Sans" w:cs="Noto Sans"/>
                <w:color w:val="000000"/>
                <w:sz w:val="18"/>
                <w:szCs w:val="18"/>
              </w:rPr>
              <w:t xml:space="preserve">Presenta 8 Contratos--------------------- </w:t>
            </w:r>
            <w:r w:rsidRPr="000F03E9">
              <w:rPr>
                <w:rFonts w:ascii="Noto Sans" w:hAnsi="Noto Sans" w:cs="Noto Sans"/>
                <w:b/>
                <w:bCs/>
                <w:color w:val="000000"/>
                <w:sz w:val="18"/>
                <w:szCs w:val="18"/>
              </w:rPr>
              <w:t>5.0 puntos</w:t>
            </w:r>
          </w:p>
          <w:p w:rsidR="00ED5A6E" w:rsidRPr="000F03E9" w:rsidRDefault="00ED5A6E" w:rsidP="00416459">
            <w:pPr>
              <w:widowControl w:val="0"/>
              <w:ind w:left="72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both"/>
              <w:rPr>
                <w:rFonts w:ascii="Noto Sans" w:hAnsi="Noto Sans" w:cs="Noto Sans"/>
                <w:sz w:val="18"/>
                <w:szCs w:val="18"/>
              </w:rPr>
            </w:pPr>
          </w:p>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5.0</w:t>
            </w:r>
          </w:p>
        </w:tc>
      </w:tr>
      <w:tr w:rsidR="00ED5A6E" w:rsidRPr="000F03E9" w:rsidTr="00416459">
        <w:trPr>
          <w:jc w:val="center"/>
        </w:trPr>
        <w:tc>
          <w:tcPr>
            <w:tcW w:w="1682" w:type="dxa"/>
            <w:tcBorders>
              <w:top w:val="single" w:sz="4" w:space="0" w:color="auto"/>
              <w:left w:val="single" w:sz="4" w:space="0" w:color="auto"/>
              <w:bottom w:val="single" w:sz="4" w:space="0" w:color="auto"/>
              <w:right w:val="single" w:sz="4" w:space="0" w:color="auto"/>
            </w:tcBorders>
            <w:hideMark/>
          </w:tcPr>
          <w:p w:rsidR="00ED5A6E" w:rsidRPr="000F03E9" w:rsidRDefault="00ED5A6E" w:rsidP="00416459">
            <w:pPr>
              <w:jc w:val="both"/>
              <w:rPr>
                <w:rFonts w:ascii="Noto Sans" w:hAnsi="Noto Sans" w:cs="Noto Sans"/>
                <w:b/>
                <w:sz w:val="18"/>
                <w:szCs w:val="18"/>
              </w:rPr>
            </w:pPr>
            <w:r w:rsidRPr="000F03E9">
              <w:rPr>
                <w:rFonts w:ascii="Noto Sans" w:hAnsi="Noto Sans" w:cs="Noto Sans"/>
                <w:b/>
                <w:sz w:val="18"/>
                <w:szCs w:val="18"/>
              </w:rPr>
              <w:lastRenderedPageBreak/>
              <w:t>CUMPLIMIENTO DE LOS CONTRATOS</w:t>
            </w:r>
          </w:p>
        </w:tc>
        <w:tc>
          <w:tcPr>
            <w:tcW w:w="1562" w:type="dxa"/>
            <w:gridSpan w:val="2"/>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b/>
                <w:sz w:val="18"/>
                <w:szCs w:val="18"/>
              </w:rPr>
            </w:pPr>
          </w:p>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10</w:t>
            </w:r>
          </w:p>
        </w:tc>
        <w:tc>
          <w:tcPr>
            <w:tcW w:w="5114"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widowControl w:val="0"/>
              <w:jc w:val="both"/>
              <w:rPr>
                <w:rFonts w:ascii="Noto Sans" w:hAnsi="Noto Sans" w:cs="Noto Sans"/>
                <w:b/>
                <w:sz w:val="18"/>
                <w:szCs w:val="18"/>
              </w:rPr>
            </w:pPr>
          </w:p>
          <w:p w:rsidR="00ED5A6E" w:rsidRPr="000F03E9" w:rsidRDefault="00ED5A6E" w:rsidP="00416459">
            <w:pPr>
              <w:widowControl w:val="0"/>
              <w:jc w:val="both"/>
              <w:rPr>
                <w:rFonts w:ascii="Noto Sans" w:hAnsi="Noto Sans" w:cs="Noto Sans"/>
                <w:b/>
                <w:sz w:val="18"/>
                <w:szCs w:val="18"/>
                <w:u w:val="single"/>
              </w:rPr>
            </w:pPr>
            <w:r w:rsidRPr="000F03E9">
              <w:rPr>
                <w:rFonts w:ascii="Noto Sans" w:hAnsi="Noto Sans" w:cs="Noto Sans"/>
                <w:b/>
                <w:sz w:val="18"/>
                <w:szCs w:val="18"/>
              </w:rPr>
              <w:t>CUMPLIMIENTO DE CONTRATOS. Puntuación máxima a obtener 10 Puntos</w:t>
            </w:r>
          </w:p>
          <w:p w:rsidR="00ED5A6E" w:rsidRPr="000F03E9" w:rsidRDefault="00ED5A6E" w:rsidP="00416459">
            <w:pPr>
              <w:widowControl w:val="0"/>
              <w:snapToGrid w:val="0"/>
              <w:jc w:val="both"/>
              <w:rPr>
                <w:rFonts w:ascii="Noto Sans" w:hAnsi="Noto Sans" w:cs="Noto Sans"/>
                <w:sz w:val="18"/>
                <w:szCs w:val="18"/>
              </w:rPr>
            </w:pPr>
            <w:r w:rsidRPr="000F03E9">
              <w:rPr>
                <w:rFonts w:ascii="Noto Sans" w:hAnsi="Noto Sans" w:cs="Noto Sans"/>
                <w:sz w:val="18"/>
                <w:szCs w:val="18"/>
              </w:rPr>
              <w:t>Se procederá a medir el desempeño o cumplimiento satisfactorio y/o de obligaciones contractuales que ha tenido el licitante en la prestación oportuna y adecuada de los servicios de la misma naturaleza objeto del presente procedimiento de contratación.</w:t>
            </w:r>
          </w:p>
          <w:p w:rsidR="00ED5A6E" w:rsidRPr="000F03E9" w:rsidRDefault="00ED5A6E" w:rsidP="00416459">
            <w:pPr>
              <w:widowControl w:val="0"/>
              <w:jc w:val="both"/>
              <w:rPr>
                <w:rFonts w:ascii="Noto Sans" w:hAnsi="Noto Sans" w:cs="Noto Sans"/>
                <w:bCs/>
                <w:sz w:val="18"/>
                <w:szCs w:val="18"/>
              </w:rPr>
            </w:pPr>
            <w:r w:rsidRPr="000F03E9">
              <w:rPr>
                <w:rFonts w:ascii="Noto Sans" w:hAnsi="Noto Sans" w:cs="Noto Sans"/>
                <w:sz w:val="18"/>
                <w:szCs w:val="18"/>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de las cartas de aceptación satisfactoria o cumplimiento de obligaciones contractuales del servicio o las constancias de liberación o cancelación de garantías de cumplimiento. Dicha documentación deberá corresponder a los contratos que los licitantes presenten en los rubros de experiencia y especialidad del licitante.</w:t>
            </w:r>
          </w:p>
          <w:p w:rsidR="00ED5A6E" w:rsidRPr="000F03E9" w:rsidRDefault="00ED5A6E" w:rsidP="00416459">
            <w:pPr>
              <w:snapToGrid w:val="0"/>
              <w:jc w:val="both"/>
              <w:rPr>
                <w:rFonts w:ascii="Noto Sans" w:hAnsi="Noto Sans" w:cs="Noto Sans"/>
                <w:bCs/>
                <w:sz w:val="18"/>
                <w:szCs w:val="18"/>
              </w:rPr>
            </w:pPr>
            <w:r w:rsidRPr="000F03E9">
              <w:rPr>
                <w:rFonts w:ascii="Noto Sans" w:hAnsi="Noto Sans" w:cs="Noto Sans"/>
                <w:bCs/>
                <w:sz w:val="18"/>
                <w:szCs w:val="18"/>
              </w:rPr>
              <w:t>Se otorgarán máximo 10 puntos al licitante que presente el mayor número de cartas o constancias de cumplimiento de contrato conforme a lo siguiente:</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 carta satisfacción o cumplimiento de </w:t>
            </w:r>
            <w:r w:rsidRPr="000F03E9">
              <w:rPr>
                <w:rFonts w:ascii="Noto Sans" w:hAnsi="Noto Sans" w:cs="Noto Sans"/>
                <w:bCs/>
                <w:sz w:val="18"/>
                <w:szCs w:val="18"/>
              </w:rPr>
              <w:lastRenderedPageBreak/>
              <w:t xml:space="preserve">obligaciones contractuales o constancia de liberación o cancelación de fianzas. ------------------------------------------------------------- </w:t>
            </w:r>
            <w:r w:rsidRPr="000F03E9">
              <w:rPr>
                <w:rFonts w:ascii="Noto Sans" w:hAnsi="Noto Sans" w:cs="Noto Sans"/>
                <w:b/>
                <w:bCs/>
                <w:sz w:val="18"/>
                <w:szCs w:val="18"/>
              </w:rPr>
              <w:t>0.84</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2 cartas de satisfacción o cumplimiento de obligaciones contractuales o constancia de liberación o cancelación de fianzas. ------------------------------------------------------------- </w:t>
            </w:r>
            <w:r w:rsidRPr="000F03E9">
              <w:rPr>
                <w:rFonts w:ascii="Noto Sans" w:hAnsi="Noto Sans" w:cs="Noto Sans"/>
                <w:b/>
                <w:bCs/>
                <w:sz w:val="18"/>
                <w:szCs w:val="18"/>
              </w:rPr>
              <w:t>1.66</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3 cartas de satisfacción o cumplimiento de obligaciones contractuales o constancia de liberación o cancelación de fianzas. ------------------------------------------------------------- </w:t>
            </w:r>
            <w:r w:rsidRPr="000F03E9">
              <w:rPr>
                <w:rFonts w:ascii="Noto Sans" w:hAnsi="Noto Sans" w:cs="Noto Sans"/>
                <w:b/>
                <w:bCs/>
                <w:sz w:val="18"/>
                <w:szCs w:val="18"/>
              </w:rPr>
              <w:t>2.50</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4 cartas de satisfacción o cumplimiento de obligaciones contractuales o constancia de liberación o cancelación de fianzas. ------------------------------------------------------------- </w:t>
            </w:r>
            <w:r w:rsidRPr="000F03E9">
              <w:rPr>
                <w:rFonts w:ascii="Noto Sans" w:hAnsi="Noto Sans" w:cs="Noto Sans"/>
                <w:b/>
                <w:bCs/>
                <w:sz w:val="18"/>
                <w:szCs w:val="18"/>
              </w:rPr>
              <w:t>3.32</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5 cartas de satisfacción o cumplimiento de obligaciones contractuales o constancia de liberación o cancelación de fianzas. ------------------------------------------------------------- </w:t>
            </w:r>
            <w:r w:rsidRPr="000F03E9">
              <w:rPr>
                <w:rFonts w:ascii="Noto Sans" w:hAnsi="Noto Sans" w:cs="Noto Sans"/>
                <w:b/>
                <w:sz w:val="18"/>
                <w:szCs w:val="18"/>
              </w:rPr>
              <w:t>4.15</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
                <w:sz w:val="18"/>
                <w:szCs w:val="18"/>
              </w:rPr>
            </w:pPr>
            <w:r w:rsidRPr="000F03E9">
              <w:rPr>
                <w:rFonts w:ascii="Noto Sans" w:hAnsi="Noto Sans" w:cs="Noto Sans"/>
                <w:bCs/>
                <w:sz w:val="18"/>
                <w:szCs w:val="18"/>
              </w:rPr>
              <w:t xml:space="preserve">Presenta 6 cartas de satisfacción o cumplimiento de obligaciones contractuales o constancia de liberación o cancelación de fianzas. ------------------------------------------------------------- </w:t>
            </w:r>
            <w:r w:rsidRPr="000F03E9">
              <w:rPr>
                <w:rFonts w:ascii="Noto Sans" w:hAnsi="Noto Sans" w:cs="Noto Sans"/>
                <w:b/>
                <w:sz w:val="18"/>
                <w:szCs w:val="18"/>
              </w:rPr>
              <w:t>4.98</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7 cartas de satisfacción o cumplimiento </w:t>
            </w:r>
            <w:r w:rsidRPr="000F03E9">
              <w:rPr>
                <w:rFonts w:ascii="Noto Sans" w:hAnsi="Noto Sans" w:cs="Noto Sans"/>
                <w:bCs/>
                <w:sz w:val="18"/>
                <w:szCs w:val="18"/>
              </w:rPr>
              <w:lastRenderedPageBreak/>
              <w:t xml:space="preserve">de obligaciones contractuales o constancia de liberación o cancelación de fianzas. ------------------------------------------------------------- </w:t>
            </w:r>
            <w:r w:rsidRPr="000F03E9">
              <w:rPr>
                <w:rFonts w:ascii="Noto Sans" w:hAnsi="Noto Sans" w:cs="Noto Sans"/>
                <w:b/>
                <w:sz w:val="18"/>
                <w:szCs w:val="18"/>
              </w:rPr>
              <w:t>5.81</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8 cartas de satisfacción o cumplimiento de obligaciones contractuales o constancia de liberación o cancelación de fianzas. ------------------------------------------------------------- </w:t>
            </w:r>
            <w:r w:rsidRPr="000F03E9">
              <w:rPr>
                <w:rFonts w:ascii="Noto Sans" w:hAnsi="Noto Sans" w:cs="Noto Sans"/>
                <w:b/>
                <w:sz w:val="18"/>
                <w:szCs w:val="18"/>
              </w:rPr>
              <w:t>6.64</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9 cartas de satisfacción o cumplimiento de obligaciones contractuales o constancia de liberación o cancelación de fianzas. -------------------------------------------------------------- </w:t>
            </w:r>
            <w:r w:rsidRPr="000F03E9">
              <w:rPr>
                <w:rFonts w:ascii="Noto Sans" w:hAnsi="Noto Sans" w:cs="Noto Sans"/>
                <w:b/>
                <w:sz w:val="18"/>
                <w:szCs w:val="18"/>
              </w:rPr>
              <w:t>7.47</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10 cartas de satisfacción o cumplimiento de obligaciones contractuales o constancia de liberación o cancelación de fianzas. -------------------------------------------------------------- </w:t>
            </w:r>
            <w:r w:rsidRPr="000F03E9">
              <w:rPr>
                <w:rFonts w:ascii="Noto Sans" w:hAnsi="Noto Sans" w:cs="Noto Sans"/>
                <w:b/>
                <w:sz w:val="18"/>
                <w:szCs w:val="18"/>
              </w:rPr>
              <w:t>8.30</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11 cartas de satisfacción o cumplimiento de obligaciones contractuales o constancia de liberación o cancelación de fianzas. ----------------------------------------------------------------- </w:t>
            </w:r>
            <w:r w:rsidRPr="000F03E9">
              <w:rPr>
                <w:rFonts w:ascii="Noto Sans" w:hAnsi="Noto Sans" w:cs="Noto Sans"/>
                <w:b/>
                <w:sz w:val="18"/>
                <w:szCs w:val="18"/>
              </w:rPr>
              <w:t>9.13</w:t>
            </w:r>
          </w:p>
          <w:p w:rsidR="00ED5A6E" w:rsidRPr="000F03E9" w:rsidRDefault="00ED5A6E"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12 cartas de satisfacción o cumplimiento de obligaciones contractuales o constancia de liberación o cancelación de </w:t>
            </w:r>
            <w:r w:rsidRPr="000F03E9">
              <w:rPr>
                <w:rFonts w:ascii="Noto Sans" w:hAnsi="Noto Sans" w:cs="Noto Sans"/>
                <w:bCs/>
                <w:sz w:val="18"/>
                <w:szCs w:val="18"/>
              </w:rPr>
              <w:lastRenderedPageBreak/>
              <w:t xml:space="preserve">fianzas. ----------------------------------------------------------------- </w:t>
            </w:r>
            <w:r w:rsidRPr="000F03E9">
              <w:rPr>
                <w:rFonts w:ascii="Noto Sans" w:hAnsi="Noto Sans" w:cs="Noto Sans"/>
                <w:b/>
                <w:sz w:val="18"/>
                <w:szCs w:val="18"/>
              </w:rPr>
              <w:t>10.0</w:t>
            </w:r>
          </w:p>
          <w:p w:rsidR="00ED5A6E" w:rsidRPr="000F03E9" w:rsidRDefault="00ED5A6E" w:rsidP="00416459">
            <w:pPr>
              <w:jc w:val="both"/>
              <w:rPr>
                <w:rFonts w:ascii="Noto Sans" w:hAnsi="Noto Sans" w:cs="Noto Sans"/>
                <w:b/>
                <w:bCs/>
                <w:sz w:val="18"/>
                <w:szCs w:val="18"/>
              </w:rPr>
            </w:pPr>
            <w:r w:rsidRPr="000F03E9">
              <w:rPr>
                <w:rFonts w:ascii="Noto Sans" w:hAnsi="Noto Sans" w:cs="Noto Sans"/>
                <w:b/>
                <w:bCs/>
                <w:sz w:val="18"/>
                <w:szCs w:val="18"/>
              </w:rPr>
              <w:t>(Las cartas cancelaciones de fianzas emitidas por la afianzadora deberán estar en hoja membretada de la misma)</w:t>
            </w:r>
          </w:p>
          <w:p w:rsidR="00ED5A6E" w:rsidRPr="000F03E9" w:rsidRDefault="00ED5A6E" w:rsidP="00416459">
            <w:pPr>
              <w:jc w:val="both"/>
              <w:rPr>
                <w:rFonts w:ascii="Noto Sans" w:hAnsi="Noto Sans" w:cs="Noto Sans"/>
                <w:b/>
                <w:sz w:val="18"/>
                <w:szCs w:val="18"/>
              </w:rPr>
            </w:pPr>
            <w:r w:rsidRPr="000F03E9">
              <w:rPr>
                <w:rFonts w:ascii="Noto Sans" w:hAnsi="Noto Sans" w:cs="Noto Sans"/>
                <w:b/>
                <w:bCs/>
                <w:sz w:val="18"/>
                <w:szCs w:val="18"/>
              </w:rPr>
              <w:t xml:space="preserve">Nota: Para este </w:t>
            </w:r>
            <w:proofErr w:type="spellStart"/>
            <w:r w:rsidRPr="000F03E9">
              <w:rPr>
                <w:rFonts w:ascii="Noto Sans" w:hAnsi="Noto Sans" w:cs="Noto Sans"/>
                <w:b/>
                <w:bCs/>
                <w:sz w:val="18"/>
                <w:szCs w:val="18"/>
              </w:rPr>
              <w:t>subrubro</w:t>
            </w:r>
            <w:proofErr w:type="spellEnd"/>
            <w:r w:rsidRPr="000F03E9">
              <w:rPr>
                <w:rFonts w:ascii="Noto Sans" w:hAnsi="Noto Sans" w:cs="Noto Sans"/>
                <w:b/>
                <w:bCs/>
                <w:sz w:val="18"/>
                <w:szCs w:val="18"/>
              </w:rPr>
              <w:t xml:space="preserve"> deberá presentar uno de los documentos solicitados por contrato. Si el licitante presenta dos o más documentos del mismo contrato se contabilizarán solo 1 (uno).</w:t>
            </w:r>
          </w:p>
        </w:tc>
        <w:tc>
          <w:tcPr>
            <w:tcW w:w="1842" w:type="dxa"/>
            <w:tcBorders>
              <w:top w:val="single" w:sz="4" w:space="0" w:color="auto"/>
              <w:left w:val="single" w:sz="4" w:space="0" w:color="auto"/>
              <w:bottom w:val="single" w:sz="4" w:space="0" w:color="auto"/>
              <w:right w:val="single" w:sz="4" w:space="0" w:color="auto"/>
            </w:tcBorders>
          </w:tcPr>
          <w:p w:rsidR="00ED5A6E" w:rsidRPr="000F03E9" w:rsidRDefault="00ED5A6E" w:rsidP="00416459">
            <w:pPr>
              <w:jc w:val="both"/>
              <w:rPr>
                <w:rFonts w:ascii="Noto Sans" w:hAnsi="Noto Sans" w:cs="Noto Sans"/>
                <w:b/>
                <w:sz w:val="18"/>
                <w:szCs w:val="18"/>
              </w:rPr>
            </w:pPr>
          </w:p>
          <w:p w:rsidR="00ED5A6E" w:rsidRPr="000F03E9" w:rsidRDefault="00ED5A6E" w:rsidP="00416459">
            <w:pPr>
              <w:jc w:val="center"/>
              <w:rPr>
                <w:rFonts w:ascii="Noto Sans" w:hAnsi="Noto Sans" w:cs="Noto Sans"/>
                <w:b/>
                <w:sz w:val="18"/>
                <w:szCs w:val="18"/>
              </w:rPr>
            </w:pPr>
          </w:p>
          <w:p w:rsidR="00ED5A6E" w:rsidRPr="000F03E9" w:rsidRDefault="00ED5A6E" w:rsidP="00416459">
            <w:pPr>
              <w:jc w:val="center"/>
              <w:rPr>
                <w:rFonts w:ascii="Noto Sans" w:hAnsi="Noto Sans" w:cs="Noto Sans"/>
                <w:b/>
                <w:sz w:val="18"/>
                <w:szCs w:val="18"/>
              </w:rPr>
            </w:pPr>
            <w:r w:rsidRPr="000F03E9">
              <w:rPr>
                <w:rFonts w:ascii="Noto Sans" w:hAnsi="Noto Sans" w:cs="Noto Sans"/>
                <w:b/>
                <w:sz w:val="18"/>
                <w:szCs w:val="18"/>
              </w:rPr>
              <w:t>10</w:t>
            </w:r>
          </w:p>
        </w:tc>
      </w:tr>
      <w:tr w:rsidR="00ED5A6E" w:rsidRPr="000F03E9" w:rsidTr="00416459">
        <w:trPr>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hideMark/>
          </w:tcPr>
          <w:p w:rsidR="00ED5A6E" w:rsidRPr="000F03E9" w:rsidRDefault="00ED5A6E" w:rsidP="00416459">
            <w:pPr>
              <w:jc w:val="both"/>
              <w:rPr>
                <w:rFonts w:ascii="Noto Sans" w:hAnsi="Noto Sans" w:cs="Noto Sans"/>
                <w:b/>
                <w:sz w:val="18"/>
                <w:szCs w:val="18"/>
              </w:rPr>
            </w:pPr>
            <w:r w:rsidRPr="000F03E9">
              <w:rPr>
                <w:rFonts w:ascii="Noto Sans" w:hAnsi="Noto Sans" w:cs="Noto Sans"/>
                <w:b/>
                <w:sz w:val="18"/>
                <w:szCs w:val="18"/>
              </w:rPr>
              <w:lastRenderedPageBreak/>
              <w:t xml:space="preserve">Total </w:t>
            </w:r>
          </w:p>
        </w:tc>
        <w:tc>
          <w:tcPr>
            <w:tcW w:w="1562" w:type="dxa"/>
            <w:gridSpan w:val="2"/>
            <w:tcBorders>
              <w:top w:val="single" w:sz="4" w:space="0" w:color="auto"/>
              <w:left w:val="single" w:sz="4" w:space="0" w:color="auto"/>
              <w:bottom w:val="single" w:sz="4" w:space="0" w:color="auto"/>
              <w:right w:val="single" w:sz="4" w:space="0" w:color="auto"/>
            </w:tcBorders>
            <w:shd w:val="clear" w:color="auto" w:fill="548DD4"/>
          </w:tcPr>
          <w:p w:rsidR="00ED5A6E" w:rsidRPr="000F03E9" w:rsidRDefault="00ED5A6E" w:rsidP="00416459">
            <w:pPr>
              <w:jc w:val="both"/>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548DD4"/>
          </w:tcPr>
          <w:p w:rsidR="00ED5A6E" w:rsidRPr="000F03E9" w:rsidRDefault="00ED5A6E" w:rsidP="00416459">
            <w:pPr>
              <w:jc w:val="both"/>
              <w:rPr>
                <w:rFonts w:ascii="Noto Sans" w:hAnsi="Noto Sans" w:cs="Noto Sans"/>
                <w:b/>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548DD4"/>
            <w:hideMark/>
          </w:tcPr>
          <w:p w:rsidR="00ED5A6E" w:rsidRPr="000F03E9" w:rsidRDefault="00ED5A6E" w:rsidP="00416459">
            <w:pPr>
              <w:jc w:val="both"/>
              <w:rPr>
                <w:rFonts w:ascii="Noto Sans" w:hAnsi="Noto Sans" w:cs="Noto Sans"/>
                <w:b/>
                <w:sz w:val="18"/>
                <w:szCs w:val="18"/>
              </w:rPr>
            </w:pPr>
            <w:r w:rsidRPr="000F03E9">
              <w:rPr>
                <w:rFonts w:ascii="Noto Sans" w:hAnsi="Noto Sans" w:cs="Noto Sans"/>
                <w:b/>
                <w:sz w:val="18"/>
                <w:szCs w:val="18"/>
              </w:rPr>
              <w:t>50 puntos</w:t>
            </w:r>
          </w:p>
        </w:tc>
      </w:tr>
    </w:tbl>
    <w:p w:rsidR="002E7B0D"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La puntuación o unidades porcentuales a obtener en la propuesta técnica para ser considerada solvente y, por tanto, no ser de</w:t>
      </w:r>
      <w:r w:rsidR="00ED5A6E">
        <w:rPr>
          <w:rFonts w:ascii="Noto Sans" w:hAnsi="Noto Sans" w:cs="Noto Sans"/>
          <w:sz w:val="20"/>
        </w:rPr>
        <w:t>sechada, será de cuando menos 37.5 de los 50</w:t>
      </w:r>
      <w:r w:rsidRPr="00FE277B">
        <w:rPr>
          <w:rFonts w:ascii="Noto Sans" w:hAnsi="Noto Sans" w:cs="Noto Sans"/>
          <w:sz w:val="20"/>
        </w:rPr>
        <w:t xml:space="preserve"> máximos que se pueden obtener en su evaluación.</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 xml:space="preserve">Posterior a la calificación de puntos o porcentajes se determinará como PROPUESTA SOLVENTE TÉCNICAMENTE, aquella que como resultado de la calificación obtenida en la evaluación técnica, cumpla con un mínimo de aceptación del </w:t>
      </w:r>
      <w:r w:rsidR="00ED5A6E">
        <w:rPr>
          <w:rFonts w:ascii="Noto Sans" w:hAnsi="Noto Sans" w:cs="Noto Sans"/>
          <w:sz w:val="20"/>
        </w:rPr>
        <w:t>37.5</w:t>
      </w:r>
      <w:r w:rsidRPr="00FE277B">
        <w:rPr>
          <w:rFonts w:ascii="Noto Sans" w:hAnsi="Noto Sans" w:cs="Noto Sans"/>
          <w:sz w:val="20"/>
        </w:rPr>
        <w:t xml:space="preserve"> puntos de </w:t>
      </w:r>
      <w:r w:rsidR="00ED5A6E">
        <w:rPr>
          <w:rFonts w:ascii="Noto Sans" w:hAnsi="Noto Sans" w:cs="Noto Sans"/>
          <w:sz w:val="20"/>
        </w:rPr>
        <w:t>los 50</w:t>
      </w:r>
      <w:r w:rsidRPr="00FE277B">
        <w:rPr>
          <w:rFonts w:ascii="Noto Sans" w:hAnsi="Noto Sans" w:cs="Noto Sans"/>
          <w:sz w:val="20"/>
        </w:rPr>
        <w:t xml:space="preserve"> puntos totales en rubros antes señalados. </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Una vez efectuado este procedimiento, se procederá a evaluar las ofertas económicas presentadas por los licitantes a los que se les haya determinado como Propuesta Solvente Técnicamente del total de los rubros de su Propuesta Técnica.</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lastRenderedPageBreak/>
        <w:t>El Instituto adjudicará el contrato a un solo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Se elaborará un cuadro comparativo con los puntos obtenidos por los licitantes participantes, mismo que permitirá hacer un análisis comparativo para determinar el licitante ganador.</w:t>
      </w:r>
    </w:p>
    <w:p w:rsidR="002E7B0D" w:rsidRPr="00FE277B" w:rsidRDefault="002E7B0D" w:rsidP="002E7B0D">
      <w:pPr>
        <w:jc w:val="both"/>
        <w:rPr>
          <w:rFonts w:ascii="Noto Sans" w:hAnsi="Noto Sans" w:cs="Noto Sans"/>
          <w:sz w:val="20"/>
        </w:rPr>
      </w:pPr>
    </w:p>
    <w:p w:rsidR="002E7B0D" w:rsidRDefault="002E7B0D" w:rsidP="002E7B0D">
      <w:pPr>
        <w:jc w:val="both"/>
        <w:rPr>
          <w:rFonts w:ascii="Noto Sans" w:hAnsi="Noto Sans" w:cs="Noto Sans"/>
          <w:sz w:val="20"/>
        </w:rPr>
      </w:pPr>
    </w:p>
    <w:p w:rsidR="00ED5A6E" w:rsidRDefault="00ED5A6E" w:rsidP="002E7B0D">
      <w:pPr>
        <w:jc w:val="both"/>
        <w:rPr>
          <w:rFonts w:ascii="Noto Sans" w:hAnsi="Noto Sans" w:cs="Noto Sans"/>
          <w:sz w:val="20"/>
        </w:rPr>
      </w:pPr>
    </w:p>
    <w:p w:rsidR="00ED5A6E" w:rsidRDefault="00ED5A6E" w:rsidP="002E7B0D">
      <w:pPr>
        <w:jc w:val="both"/>
        <w:rPr>
          <w:rFonts w:ascii="Noto Sans" w:hAnsi="Noto Sans" w:cs="Noto Sans"/>
          <w:sz w:val="20"/>
        </w:rPr>
      </w:pPr>
    </w:p>
    <w:p w:rsidR="00ED5A6E" w:rsidRDefault="00ED5A6E" w:rsidP="002E7B0D">
      <w:pPr>
        <w:jc w:val="both"/>
        <w:rPr>
          <w:rFonts w:ascii="Noto Sans" w:hAnsi="Noto Sans" w:cs="Noto Sans"/>
          <w:sz w:val="20"/>
        </w:rPr>
      </w:pPr>
    </w:p>
    <w:p w:rsidR="00ED5A6E" w:rsidRDefault="00ED5A6E" w:rsidP="002E7B0D">
      <w:pPr>
        <w:jc w:val="both"/>
        <w:rPr>
          <w:rFonts w:ascii="Noto Sans" w:hAnsi="Noto Sans" w:cs="Noto Sans"/>
          <w:sz w:val="20"/>
        </w:rPr>
      </w:pPr>
    </w:p>
    <w:p w:rsidR="00ED5A6E" w:rsidRPr="00FE277B" w:rsidRDefault="00ED5A6E" w:rsidP="002E7B0D">
      <w:pPr>
        <w:jc w:val="both"/>
        <w:rPr>
          <w:rFonts w:ascii="Noto Sans" w:hAnsi="Noto Sans" w:cs="Noto Sans"/>
          <w:sz w:val="20"/>
        </w:rPr>
      </w:pPr>
    </w:p>
    <w:p w:rsidR="002E7B0D" w:rsidRPr="00FE277B" w:rsidRDefault="002E7B0D" w:rsidP="002E7B0D">
      <w:pPr>
        <w:ind w:left="284" w:hanging="284"/>
        <w:jc w:val="both"/>
        <w:rPr>
          <w:rFonts w:ascii="Noto Sans" w:hAnsi="Noto Sans" w:cs="Noto Sans"/>
          <w:b/>
          <w:sz w:val="20"/>
        </w:rPr>
      </w:pPr>
      <w:r>
        <w:rPr>
          <w:rFonts w:ascii="Noto Sans" w:hAnsi="Noto Sans" w:cs="Noto Sans"/>
          <w:b/>
          <w:sz w:val="20"/>
        </w:rPr>
        <w:t xml:space="preserve">8.1 </w:t>
      </w:r>
      <w:r w:rsidRPr="00FE277B">
        <w:rPr>
          <w:rFonts w:ascii="Noto Sans" w:hAnsi="Noto Sans" w:cs="Noto Sans"/>
          <w:b/>
          <w:sz w:val="20"/>
        </w:rPr>
        <w:t xml:space="preserve">EVALUACIÓN DE LAS PROPOSICIONES ECONÓMICAS. </w:t>
      </w:r>
    </w:p>
    <w:p w:rsidR="002E7B0D" w:rsidRPr="00FE277B" w:rsidRDefault="002E7B0D" w:rsidP="002E7B0D">
      <w:pPr>
        <w:jc w:val="both"/>
        <w:rPr>
          <w:rFonts w:ascii="Noto Sans" w:hAnsi="Noto Sans" w:cs="Noto Sans"/>
          <w:sz w:val="20"/>
        </w:rPr>
      </w:pPr>
    </w:p>
    <w:p w:rsidR="002E7B0D" w:rsidRPr="00FD7CA4" w:rsidRDefault="002E7B0D" w:rsidP="002E7B0D">
      <w:pPr>
        <w:numPr>
          <w:ilvl w:val="0"/>
          <w:numId w:val="40"/>
        </w:numPr>
        <w:jc w:val="both"/>
        <w:rPr>
          <w:rFonts w:ascii="Noto Sans" w:hAnsi="Noto Sans" w:cs="Noto Sans"/>
          <w:sz w:val="20"/>
        </w:rPr>
      </w:pPr>
      <w:r w:rsidRPr="00FE277B">
        <w:rPr>
          <w:rFonts w:ascii="Noto Sans" w:hAnsi="Noto Sans" w:cs="Noto Sans"/>
          <w:sz w:val="20"/>
        </w:rPr>
        <w:t xml:space="preserve">Se analizarán los precios ofertados por los participantes, y las operaciones aritméticas con objeto de verificar el importe total ofertado, conforme a los datos contenidos en su propuesta económica </w:t>
      </w:r>
      <w:r w:rsidRPr="00FD7CA4">
        <w:rPr>
          <w:rFonts w:ascii="Noto Sans" w:hAnsi="Noto Sans" w:cs="Noto Sans"/>
          <w:b/>
          <w:sz w:val="20"/>
        </w:rPr>
        <w:t>Anexo Número 11</w:t>
      </w:r>
      <w:r w:rsidRPr="00FD7CA4">
        <w:rPr>
          <w:rFonts w:ascii="Noto Sans" w:hAnsi="Noto Sans" w:cs="Noto Sans"/>
          <w:sz w:val="20"/>
        </w:rPr>
        <w:t>.</w:t>
      </w:r>
    </w:p>
    <w:p w:rsidR="002E7B0D" w:rsidRPr="00FE277B" w:rsidRDefault="002E7B0D" w:rsidP="002E7B0D">
      <w:pPr>
        <w:ind w:left="719"/>
        <w:jc w:val="both"/>
        <w:rPr>
          <w:rFonts w:ascii="Noto Sans" w:hAnsi="Noto Sans" w:cs="Noto Sans"/>
          <w:sz w:val="20"/>
        </w:rPr>
      </w:pPr>
    </w:p>
    <w:p w:rsidR="002E7B0D" w:rsidRPr="00FE277B" w:rsidRDefault="002E7B0D" w:rsidP="002E7B0D">
      <w:pPr>
        <w:pStyle w:val="Prrafodelista"/>
        <w:numPr>
          <w:ilvl w:val="0"/>
          <w:numId w:val="40"/>
        </w:numPr>
        <w:jc w:val="both"/>
        <w:rPr>
          <w:rFonts w:ascii="Noto Sans" w:hAnsi="Noto Sans" w:cs="Noto Sans"/>
          <w:sz w:val="20"/>
        </w:rPr>
      </w:pPr>
      <w:r w:rsidRPr="00FE277B">
        <w:rPr>
          <w:rFonts w:ascii="Noto Sans" w:hAnsi="Noto Sans" w:cs="Noto Sans"/>
          <w:sz w:val="20"/>
        </w:rPr>
        <w:t xml:space="preserve">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w:t>
      </w:r>
      <w:r w:rsidRPr="00FE277B">
        <w:rPr>
          <w:rFonts w:ascii="Noto Sans" w:hAnsi="Noto Sans" w:cs="Noto Sans"/>
          <w:sz w:val="20"/>
        </w:rPr>
        <w:lastRenderedPageBreak/>
        <w:t>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2E7B0D" w:rsidRPr="00FE277B" w:rsidRDefault="002E7B0D" w:rsidP="002E7B0D">
      <w:pPr>
        <w:jc w:val="both"/>
        <w:rPr>
          <w:rFonts w:ascii="Noto Sans" w:hAnsi="Noto Sans" w:cs="Noto Sans"/>
          <w:sz w:val="20"/>
        </w:rPr>
      </w:pPr>
    </w:p>
    <w:p w:rsidR="002E7B0D" w:rsidRPr="00FE277B" w:rsidRDefault="002E7B0D" w:rsidP="002E7B0D">
      <w:pPr>
        <w:pStyle w:val="Texto0"/>
        <w:spacing w:after="0" w:line="219" w:lineRule="exact"/>
        <w:ind w:firstLine="0"/>
        <w:rPr>
          <w:rFonts w:ascii="Noto Sans" w:hAnsi="Noto Sans" w:cs="Noto Sans"/>
          <w:color w:val="000000" w:themeColor="text1"/>
          <w:sz w:val="20"/>
          <w:u w:val="single"/>
          <w:lang w:val="es-ES"/>
        </w:rPr>
      </w:pPr>
      <w:r w:rsidRPr="00FE277B">
        <w:rPr>
          <w:rFonts w:ascii="Noto Sans" w:hAnsi="Noto Sans" w:cs="Noto Sans"/>
          <w:color w:val="000000" w:themeColor="text1"/>
          <w:sz w:val="20"/>
          <w:u w:val="single"/>
          <w:lang w:val="es-ES"/>
        </w:rPr>
        <w:t>El total de puntuación o unidades porcentuales de la propuesta económica, deberá tene</w:t>
      </w:r>
      <w:r w:rsidR="00ED5A6E">
        <w:rPr>
          <w:rFonts w:ascii="Noto Sans" w:hAnsi="Noto Sans" w:cs="Noto Sans"/>
          <w:color w:val="000000" w:themeColor="text1"/>
          <w:sz w:val="20"/>
          <w:u w:val="single"/>
          <w:lang w:val="es-ES"/>
        </w:rPr>
        <w:t>r un valor numérico máximo de 50</w:t>
      </w:r>
      <w:r w:rsidRPr="00FE277B">
        <w:rPr>
          <w:rFonts w:ascii="Noto Sans" w:hAnsi="Noto Sans" w:cs="Noto Sans"/>
          <w:color w:val="000000" w:themeColor="text1"/>
          <w:sz w:val="20"/>
          <w:u w:val="single"/>
          <w:lang w:val="es-ES"/>
        </w:rPr>
        <w:t xml:space="preserve"> puntos, por lo que a la propuesta económica que resulte ser la más baja de las técnicamente aceptadas, deberá asignársele la puntuación o unidades porcentuales máxima.</w:t>
      </w:r>
    </w:p>
    <w:p w:rsidR="002E7B0D" w:rsidRPr="00FE277B" w:rsidRDefault="002E7B0D" w:rsidP="002E7B0D">
      <w:pPr>
        <w:pStyle w:val="Texto0"/>
        <w:spacing w:after="0" w:line="219" w:lineRule="exact"/>
        <w:ind w:firstLine="0"/>
        <w:rPr>
          <w:rFonts w:ascii="Noto Sans" w:hAnsi="Noto Sans" w:cs="Noto Sans"/>
          <w:color w:val="000000" w:themeColor="text1"/>
          <w:sz w:val="20"/>
          <w:lang w:val="es-ES"/>
        </w:rPr>
      </w:pPr>
    </w:p>
    <w:p w:rsidR="002E7B0D" w:rsidRPr="00FE277B" w:rsidRDefault="002E7B0D" w:rsidP="002E7B0D">
      <w:pPr>
        <w:pStyle w:val="Texto0"/>
        <w:spacing w:after="0" w:line="219" w:lineRule="exact"/>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Para determinar la puntuación o unidades porcentuales que correspondan a la propuesta económica de cada participante, la convocante aplicará la siguiente fórmula:</w:t>
      </w:r>
    </w:p>
    <w:p w:rsidR="002E7B0D" w:rsidRPr="00FE277B" w:rsidRDefault="002E7B0D" w:rsidP="002E7B0D">
      <w:pPr>
        <w:pStyle w:val="Texto0"/>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
    <w:p w:rsidR="002E7B0D" w:rsidRPr="00FE277B" w:rsidRDefault="002E7B0D" w:rsidP="002E7B0D">
      <w:pPr>
        <w:pStyle w:val="Texto0"/>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 xml:space="preserve">PPE = </w:t>
      </w:r>
      <w:proofErr w:type="spellStart"/>
      <w:r w:rsidRPr="00FE277B">
        <w:rPr>
          <w:rFonts w:ascii="Noto Sans" w:hAnsi="Noto Sans" w:cs="Noto Sans"/>
          <w:color w:val="000000" w:themeColor="text1"/>
          <w:sz w:val="20"/>
          <w:lang w:val="es-ES"/>
        </w:rPr>
        <w:t>MPemb</w:t>
      </w:r>
      <w:proofErr w:type="spellEnd"/>
      <w:r w:rsidRPr="00FE277B">
        <w:rPr>
          <w:rFonts w:ascii="Noto Sans" w:hAnsi="Noto Sans" w:cs="Noto Sans"/>
          <w:color w:val="000000" w:themeColor="text1"/>
          <w:sz w:val="20"/>
          <w:lang w:val="es-ES"/>
        </w:rPr>
        <w:t xml:space="preserve"> x 40/ </w:t>
      </w:r>
      <w:proofErr w:type="spellStart"/>
      <w:r w:rsidRPr="00FE277B">
        <w:rPr>
          <w:rFonts w:ascii="Noto Sans" w:hAnsi="Noto Sans" w:cs="Noto Sans"/>
          <w:color w:val="000000" w:themeColor="text1"/>
          <w:sz w:val="20"/>
          <w:lang w:val="es-ES"/>
        </w:rPr>
        <w:t>MPi</w:t>
      </w:r>
      <w:proofErr w:type="spellEnd"/>
      <w:r w:rsidRPr="00FE277B">
        <w:rPr>
          <w:rFonts w:ascii="Noto Sans" w:hAnsi="Noto Sans" w:cs="Noto Sans"/>
          <w:color w:val="000000" w:themeColor="text1"/>
          <w:sz w:val="20"/>
          <w:lang w:val="es-ES"/>
        </w:rPr>
        <w:t>.</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que corresponden a la Propuesta Económica;</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MPemb</w:t>
      </w:r>
      <w:proofErr w:type="spellEnd"/>
      <w:r w:rsidRPr="00FE277B">
        <w:rPr>
          <w:rFonts w:ascii="Noto Sans" w:hAnsi="Noto Sans" w:cs="Noto Sans"/>
          <w:color w:val="000000" w:themeColor="text1"/>
          <w:sz w:val="20"/>
          <w:lang w:val="es-ES"/>
        </w:rPr>
        <w:t xml:space="preserve"> = Monto de la Propuesta económica más baja, y</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MPi</w:t>
      </w:r>
      <w:proofErr w:type="spellEnd"/>
      <w:r w:rsidRPr="00FE277B">
        <w:rPr>
          <w:rFonts w:ascii="Noto Sans" w:hAnsi="Noto Sans" w:cs="Noto Sans"/>
          <w:color w:val="000000" w:themeColor="text1"/>
          <w:sz w:val="20"/>
          <w:lang w:val="es-ES"/>
        </w:rPr>
        <w:t xml:space="preserve"> = Monto de la i-</w:t>
      </w:r>
      <w:proofErr w:type="spellStart"/>
      <w:r w:rsidRPr="00FE277B">
        <w:rPr>
          <w:rFonts w:ascii="Noto Sans" w:hAnsi="Noto Sans" w:cs="Noto Sans"/>
          <w:color w:val="000000" w:themeColor="text1"/>
          <w:sz w:val="20"/>
          <w:lang w:val="es-ES"/>
        </w:rPr>
        <w:t>ésima</w:t>
      </w:r>
      <w:proofErr w:type="spellEnd"/>
      <w:r w:rsidRPr="00FE277B">
        <w:rPr>
          <w:rFonts w:ascii="Noto Sans" w:hAnsi="Noto Sans" w:cs="Noto Sans"/>
          <w:color w:val="000000" w:themeColor="text1"/>
          <w:sz w:val="20"/>
          <w:lang w:val="es-ES"/>
        </w:rPr>
        <w:t xml:space="preserve"> Propuesta económica;</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I.</w:t>
      </w:r>
      <w:r w:rsidRPr="00FE277B">
        <w:rPr>
          <w:rFonts w:ascii="Noto Sans" w:hAnsi="Noto Sans" w:cs="Noto Sans"/>
          <w:color w:val="000000" w:themeColor="text1"/>
          <w:sz w:val="20"/>
          <w:lang w:val="es-ES"/>
        </w:rPr>
        <w:tab/>
        <w:t>Para calcular el resultado final de la puntuación o unidades porcentuales que obtuvo cada proposición, la convocante aplicará la siguiente fórmula:</w:t>
      </w:r>
    </w:p>
    <w:p w:rsidR="002E7B0D" w:rsidRPr="00FE277B" w:rsidRDefault="002E7B0D" w:rsidP="002E7B0D">
      <w:pPr>
        <w:pStyle w:val="Texto0"/>
        <w:tabs>
          <w:tab w:val="left" w:pos="1440"/>
          <w:tab w:val="right" w:pos="7560"/>
        </w:tabs>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TPT + PPE  Para toda j = 1, 2,…..</w:t>
      </w:r>
      <w:proofErr w:type="gramStart"/>
      <w:r w:rsidRPr="00FE277B">
        <w:rPr>
          <w:rFonts w:ascii="Noto Sans" w:hAnsi="Noto Sans" w:cs="Noto Sans"/>
          <w:color w:val="000000" w:themeColor="text1"/>
          <w:sz w:val="20"/>
          <w:lang w:val="es-ES"/>
        </w:rPr>
        <w:t>,n</w:t>
      </w:r>
      <w:proofErr w:type="gramEnd"/>
    </w:p>
    <w:p w:rsidR="002E7B0D" w:rsidRPr="00FE277B" w:rsidRDefault="002E7B0D" w:rsidP="002E7B0D">
      <w:pPr>
        <w:pStyle w:val="Texto0"/>
        <w:tabs>
          <w:tab w:val="left" w:pos="1440"/>
          <w:tab w:val="right" w:pos="7560"/>
        </w:tabs>
        <w:spacing w:after="0" w:line="276" w:lineRule="auto"/>
        <w:ind w:firstLine="0"/>
        <w:rPr>
          <w:rFonts w:ascii="Noto Sans" w:hAnsi="Noto Sans" w:cs="Noto Sans"/>
          <w:color w:val="000000" w:themeColor="text1"/>
          <w:sz w:val="20"/>
          <w:lang w:val="es-ES"/>
        </w:rPr>
      </w:pP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Puntuación o unidades porcentuales Totales de la proposición;</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TPT = Total de Puntuación o unidades porcentuales asignados a la propuesta Técnica;</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asignados a la Propuesta Económica, y</w:t>
      </w:r>
    </w:p>
    <w:p w:rsidR="002E7B0D" w:rsidRPr="00FE277B" w:rsidRDefault="002E7B0D" w:rsidP="002E7B0D">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lastRenderedPageBreak/>
        <w:tab/>
        <w:t>El subíndice “j” representa a las demás proposiciones determinadas como solventes como resultado de la evaluación, y</w:t>
      </w:r>
    </w:p>
    <w:p w:rsidR="002E7B0D" w:rsidRPr="00FE277B" w:rsidRDefault="002E7B0D" w:rsidP="00281E3F">
      <w:pPr>
        <w:pStyle w:val="Texto0"/>
        <w:numPr>
          <w:ilvl w:val="0"/>
          <w:numId w:val="43"/>
        </w:numPr>
        <w:tabs>
          <w:tab w:val="left" w:pos="851"/>
        </w:tabs>
        <w:spacing w:after="0" w:line="276" w:lineRule="auto"/>
        <w:ind w:left="0" w:firstLine="0"/>
        <w:rPr>
          <w:rFonts w:ascii="Noto Sans" w:hAnsi="Noto Sans" w:cs="Noto Sans"/>
          <w:b/>
          <w:color w:val="000000" w:themeColor="text1"/>
          <w:sz w:val="20"/>
        </w:rPr>
      </w:pPr>
      <w:r w:rsidRPr="00FE277B">
        <w:rPr>
          <w:rFonts w:ascii="Noto Sans" w:hAnsi="Noto Sans" w:cs="Noto Sans"/>
          <w:color w:val="000000" w:themeColor="text1"/>
          <w:sz w:val="20"/>
          <w:lang w:val="es-ES"/>
        </w:rPr>
        <w:t xml:space="preserve">La proposición solvente más conveniente para la convocante, será aquélla que reúna la mayor puntuación o unidades porcentuales. </w:t>
      </w:r>
    </w:p>
    <w:p w:rsidR="002E7B0D" w:rsidRDefault="002E7B0D" w:rsidP="002E7B0D">
      <w:pPr>
        <w:jc w:val="both"/>
        <w:rPr>
          <w:rFonts w:ascii="Noto Sans" w:hAnsi="Noto Sans" w:cs="Noto Sans"/>
          <w:sz w:val="20"/>
        </w:rPr>
      </w:pPr>
    </w:p>
    <w:p w:rsidR="00ED5A6E" w:rsidRDefault="00ED5A6E" w:rsidP="002E7B0D">
      <w:pPr>
        <w:jc w:val="both"/>
        <w:rPr>
          <w:rFonts w:ascii="Noto Sans" w:hAnsi="Noto Sans" w:cs="Noto Sans"/>
          <w:sz w:val="20"/>
        </w:rPr>
      </w:pPr>
    </w:p>
    <w:p w:rsidR="00ED5A6E" w:rsidRPr="00FE277B" w:rsidRDefault="00ED5A6E" w:rsidP="002E7B0D">
      <w:pPr>
        <w:jc w:val="both"/>
        <w:rPr>
          <w:rFonts w:ascii="Noto Sans" w:hAnsi="Noto Sans" w:cs="Noto Sans"/>
          <w:sz w:val="20"/>
        </w:rPr>
      </w:pPr>
    </w:p>
    <w:p w:rsidR="002E7B0D" w:rsidRPr="00FE277B" w:rsidRDefault="002E7B0D" w:rsidP="002E7B0D">
      <w:pPr>
        <w:ind w:left="284" w:hanging="284"/>
        <w:jc w:val="both"/>
        <w:rPr>
          <w:rFonts w:ascii="Noto Sans" w:hAnsi="Noto Sans" w:cs="Noto Sans"/>
          <w:b/>
          <w:sz w:val="20"/>
        </w:rPr>
      </w:pPr>
      <w:r>
        <w:rPr>
          <w:rFonts w:ascii="Noto Sans" w:hAnsi="Noto Sans" w:cs="Noto Sans"/>
          <w:b/>
          <w:sz w:val="20"/>
        </w:rPr>
        <w:t xml:space="preserve">8.2 </w:t>
      </w:r>
      <w:r w:rsidRPr="00FE277B">
        <w:rPr>
          <w:rFonts w:ascii="Noto Sans" w:hAnsi="Noto Sans" w:cs="Noto Sans"/>
          <w:b/>
          <w:sz w:val="20"/>
        </w:rPr>
        <w:t>CRITERIOS DE ADJUDICACIÓN DE LOS CONTRATOS.</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 xml:space="preserve">En caso de existir igualdad de condiciones, se dará preferencia en primer término a las Micro Empresas, a continuación se considerará a la Pequeñas Empresas y en caso de no contarse con alguna de las anteriores </w:t>
      </w:r>
      <w:r w:rsidRPr="00FE277B">
        <w:rPr>
          <w:rFonts w:ascii="Noto Sans" w:hAnsi="Noto Sans" w:cs="Noto Sans"/>
          <w:sz w:val="20"/>
        </w:rPr>
        <w:lastRenderedPageBreak/>
        <w:t>empresas nacionales, la adjudicación se efectuará a favor del licitante que tenga el carácter de Mediana Empresa.</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 xml:space="preserve">De no actualizarse los supuestos del párrafo anterior;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Pr>
          <w:rFonts w:ascii="Noto Sans" w:hAnsi="Noto Sans" w:cs="Noto Sans"/>
          <w:sz w:val="20"/>
        </w:rPr>
        <w:t>48</w:t>
      </w:r>
      <w:r w:rsidRPr="00FE277B">
        <w:rPr>
          <w:rFonts w:ascii="Noto Sans" w:hAnsi="Noto Sans" w:cs="Noto Sans"/>
          <w:sz w:val="20"/>
        </w:rPr>
        <w:t xml:space="preserve"> de la LAASSP y </w:t>
      </w:r>
      <w:r w:rsidR="003966D4">
        <w:rPr>
          <w:rFonts w:ascii="Noto Sans" w:hAnsi="Noto Sans" w:cs="Noto Sans"/>
          <w:sz w:val="20"/>
        </w:rPr>
        <w:t>102</w:t>
      </w:r>
      <w:r w:rsidRPr="00FE277B">
        <w:rPr>
          <w:rFonts w:ascii="Noto Sans" w:hAnsi="Noto Sans" w:cs="Noto Sans"/>
          <w:sz w:val="20"/>
        </w:rPr>
        <w:t xml:space="preserve"> del Reglamento.</w:t>
      </w:r>
    </w:p>
    <w:p w:rsidR="002E7B0D" w:rsidRPr="00FE277B" w:rsidRDefault="002E7B0D" w:rsidP="002E7B0D">
      <w:pPr>
        <w:jc w:val="both"/>
        <w:rPr>
          <w:rFonts w:ascii="Noto Sans" w:hAnsi="Noto Sans" w:cs="Noto Sans"/>
          <w:sz w:val="20"/>
        </w:rPr>
      </w:pPr>
    </w:p>
    <w:p w:rsidR="002E7B0D" w:rsidRPr="00FE277B" w:rsidRDefault="002E7B0D" w:rsidP="002E7B0D">
      <w:pPr>
        <w:jc w:val="both"/>
        <w:rPr>
          <w:rFonts w:ascii="Noto Sans" w:hAnsi="Noto Sans" w:cs="Noto Sans"/>
          <w:sz w:val="20"/>
        </w:rPr>
      </w:pPr>
      <w:r w:rsidRPr="00FE277B">
        <w:rPr>
          <w:rFonts w:ascii="Noto Sans" w:hAnsi="Noto Sans" w:cs="Noto Sans"/>
          <w:sz w:val="20"/>
        </w:rPr>
        <w:t>En el caso de las proposiciones presentadas por medios electrónicos, el sorteo por insaculación se reali</w:t>
      </w:r>
      <w:r>
        <w:rPr>
          <w:rFonts w:ascii="Noto Sans" w:hAnsi="Noto Sans" w:cs="Noto Sans"/>
          <w:sz w:val="20"/>
        </w:rPr>
        <w:t xml:space="preserve">zará a través de </w:t>
      </w:r>
      <w:proofErr w:type="spellStart"/>
      <w:r>
        <w:rPr>
          <w:rFonts w:ascii="Noto Sans" w:hAnsi="Noto Sans" w:cs="Noto Sans"/>
          <w:sz w:val="20"/>
        </w:rPr>
        <w:t>CompraMx</w:t>
      </w:r>
      <w:proofErr w:type="spellEnd"/>
      <w:r w:rsidRPr="00FE277B">
        <w:rPr>
          <w:rFonts w:ascii="Noto Sans" w:hAnsi="Noto Sans" w:cs="Noto Sans"/>
          <w:sz w:val="20"/>
        </w:rPr>
        <w:t>, conforme a las disposiciones administrativas que emita la SFP:</w:t>
      </w:r>
    </w:p>
    <w:p w:rsidR="002E7B0D" w:rsidRPr="00CD32CC" w:rsidRDefault="002E7B0D" w:rsidP="002E7B0D">
      <w:pPr>
        <w:jc w:val="both"/>
        <w:rPr>
          <w:rFonts w:ascii="Geomanist" w:hAnsi="Geomanist" w:cs="Arial"/>
          <w:sz w:val="20"/>
        </w:rPr>
      </w:pPr>
    </w:p>
    <w:p w:rsidR="002E7B0D" w:rsidRPr="004B773F" w:rsidRDefault="002E7B0D" w:rsidP="002E7B0D">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2E7B0D" w:rsidRPr="004B773F" w:rsidRDefault="002E7B0D" w:rsidP="002E7B0D">
      <w:pPr>
        <w:pStyle w:val="Prrafodelista"/>
        <w:jc w:val="both"/>
        <w:rPr>
          <w:rFonts w:ascii="Noto Sans" w:hAnsi="Noto Sans" w:cs="Noto Sans"/>
          <w:sz w:val="20"/>
          <w:lang w:val="es-ES_tradnl"/>
        </w:rPr>
      </w:pPr>
    </w:p>
    <w:p w:rsidR="002E7B0D" w:rsidRPr="004B773F" w:rsidRDefault="002E7B0D" w:rsidP="002E7B0D">
      <w:pPr>
        <w:pStyle w:val="Prrafodelista"/>
        <w:numPr>
          <w:ilvl w:val="0"/>
          <w:numId w:val="33"/>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w:t>
      </w:r>
      <w:r w:rsidRPr="004B110F">
        <w:rPr>
          <w:rFonts w:ascii="Noto Sans" w:hAnsi="Noto Sans" w:cs="Noto Sans"/>
          <w:b/>
          <w:sz w:val="20"/>
          <w:lang w:eastAsia="es-MX"/>
        </w:rPr>
        <w:t>ANEXO</w:t>
      </w:r>
      <w:r>
        <w:rPr>
          <w:rFonts w:ascii="Noto Sans" w:hAnsi="Noto Sans" w:cs="Noto Sans"/>
          <w:b/>
          <w:sz w:val="20"/>
          <w:lang w:eastAsia="es-MX"/>
        </w:rPr>
        <w:t xml:space="preserve">1 ANEXO </w:t>
      </w:r>
      <w:proofErr w:type="gramStart"/>
      <w:r>
        <w:rPr>
          <w:rFonts w:ascii="Noto Sans" w:hAnsi="Noto Sans" w:cs="Noto Sans"/>
          <w:b/>
          <w:sz w:val="20"/>
          <w:lang w:eastAsia="es-MX"/>
        </w:rPr>
        <w:t xml:space="preserve">TECNICO </w:t>
      </w:r>
      <w:r w:rsidRPr="004B110F">
        <w:rPr>
          <w:rFonts w:ascii="Noto Sans" w:hAnsi="Noto Sans" w:cs="Noto Sans"/>
          <w:b/>
          <w:sz w:val="20"/>
          <w:lang w:eastAsia="es-MX"/>
        </w:rPr>
        <w:t>,</w:t>
      </w:r>
      <w:proofErr w:type="gramEnd"/>
      <w:r w:rsidRPr="004B110F">
        <w:rPr>
          <w:rFonts w:ascii="Noto Sans" w:hAnsi="Noto Sans" w:cs="Noto Sans"/>
          <w:b/>
          <w:sz w:val="20"/>
          <w:lang w:eastAsia="es-MX"/>
        </w:rPr>
        <w:t xml:space="preserve"> 1</w:t>
      </w:r>
      <w:r w:rsidRPr="006558D2">
        <w:rPr>
          <w:rFonts w:ascii="Noto Sans" w:hAnsi="Noto Sans" w:cs="Noto Sans"/>
          <w:b/>
          <w:sz w:val="20"/>
          <w:lang w:eastAsia="es-MX"/>
        </w:rPr>
        <w:t xml:space="preserve"> BIS TÉRMINOS Y CONDICIONES</w:t>
      </w:r>
      <w:r w:rsidRPr="004B773F">
        <w:rPr>
          <w:rFonts w:ascii="Noto Sans" w:hAnsi="Noto Sans" w:cs="Noto Sans"/>
          <w:sz w:val="20"/>
          <w:lang w:eastAsia="es-MX"/>
        </w:rPr>
        <w:t xml:space="preserve"> y sus anexos, así como los que se deriven del Acto de la Junta de Aclaraciones y que con motivo de dicho incumplimiento se afecte la solvencia de la propuesta, conforme a lo previsto en el artículo 47 de la LAASSP.</w:t>
      </w:r>
    </w:p>
    <w:p w:rsidR="002E7B0D" w:rsidRPr="004B773F" w:rsidRDefault="002E7B0D" w:rsidP="002E7B0D">
      <w:pPr>
        <w:pStyle w:val="Prrafodelista"/>
        <w:jc w:val="both"/>
        <w:rPr>
          <w:rFonts w:ascii="Noto Sans" w:hAnsi="Noto Sans" w:cs="Noto Sans"/>
          <w:sz w:val="20"/>
          <w:lang w:eastAsia="es-MX"/>
        </w:rPr>
      </w:pPr>
    </w:p>
    <w:p w:rsidR="002E7B0D" w:rsidRPr="004B773F" w:rsidRDefault="002E7B0D" w:rsidP="002E7B0D">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2E7B0D" w:rsidRPr="004B773F" w:rsidRDefault="002E7B0D" w:rsidP="002E7B0D">
      <w:pPr>
        <w:pStyle w:val="Prrafodelista"/>
        <w:overflowPunct w:val="0"/>
        <w:autoSpaceDE w:val="0"/>
        <w:jc w:val="both"/>
        <w:textAlignment w:val="baseline"/>
        <w:rPr>
          <w:rFonts w:ascii="Noto Sans" w:hAnsi="Noto Sans" w:cs="Noto Sans"/>
          <w:sz w:val="20"/>
          <w:lang w:eastAsia="es-MX"/>
        </w:rPr>
      </w:pPr>
    </w:p>
    <w:p w:rsidR="002E7B0D" w:rsidRPr="004B773F" w:rsidRDefault="002E7B0D" w:rsidP="002E7B0D">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lastRenderedPageBreak/>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2E7B0D" w:rsidRPr="004B773F" w:rsidRDefault="002E7B0D" w:rsidP="002E7B0D">
      <w:pPr>
        <w:pStyle w:val="Prrafodelista"/>
        <w:jc w:val="both"/>
        <w:rPr>
          <w:rFonts w:ascii="Noto Sans" w:hAnsi="Noto Sans" w:cs="Noto Sans"/>
          <w:sz w:val="20"/>
          <w:lang w:eastAsia="es-MX"/>
        </w:rPr>
      </w:pPr>
    </w:p>
    <w:p w:rsidR="002E7B0D" w:rsidRPr="004B773F" w:rsidRDefault="002E7B0D" w:rsidP="002E7B0D">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2E7B0D" w:rsidRPr="004B773F" w:rsidRDefault="002E7B0D" w:rsidP="002E7B0D">
      <w:pPr>
        <w:pStyle w:val="Prrafodelista"/>
        <w:jc w:val="both"/>
        <w:rPr>
          <w:rFonts w:ascii="Noto Sans" w:hAnsi="Noto Sans" w:cs="Noto Sans"/>
          <w:sz w:val="20"/>
          <w:lang w:eastAsia="es-MX"/>
        </w:rPr>
      </w:pPr>
    </w:p>
    <w:p w:rsidR="002E7B0D" w:rsidRPr="004B773F" w:rsidRDefault="002E7B0D" w:rsidP="002E7B0D">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2E7B0D" w:rsidRPr="004B773F" w:rsidRDefault="002E7B0D" w:rsidP="002E7B0D">
      <w:pPr>
        <w:pStyle w:val="Prrafodelista"/>
        <w:jc w:val="both"/>
        <w:rPr>
          <w:rFonts w:ascii="Noto Sans" w:hAnsi="Noto Sans" w:cs="Noto Sans"/>
          <w:sz w:val="20"/>
          <w:lang w:eastAsia="es-MX"/>
        </w:rPr>
      </w:pPr>
    </w:p>
    <w:p w:rsidR="002E7B0D" w:rsidRPr="004B773F" w:rsidRDefault="002E7B0D" w:rsidP="002E7B0D">
      <w:pPr>
        <w:pStyle w:val="Prrafodelista"/>
        <w:numPr>
          <w:ilvl w:val="0"/>
          <w:numId w:val="34"/>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2E7B0D" w:rsidRPr="004B773F" w:rsidRDefault="002E7B0D" w:rsidP="002E7B0D">
      <w:pPr>
        <w:pStyle w:val="Prrafodelista"/>
        <w:jc w:val="both"/>
        <w:rPr>
          <w:rFonts w:ascii="Noto Sans" w:hAnsi="Noto Sans" w:cs="Noto Sans"/>
          <w:sz w:val="20"/>
          <w:lang w:eastAsia="es-MX"/>
        </w:rPr>
      </w:pPr>
    </w:p>
    <w:p w:rsidR="002E7B0D" w:rsidRPr="004B773F" w:rsidRDefault="002E7B0D" w:rsidP="002E7B0D">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2E7B0D" w:rsidRPr="004B773F" w:rsidRDefault="002E7B0D" w:rsidP="002E7B0D">
      <w:pPr>
        <w:pStyle w:val="Prrafodelista"/>
        <w:overflowPunct w:val="0"/>
        <w:autoSpaceDE w:val="0"/>
        <w:jc w:val="both"/>
        <w:textAlignment w:val="baseline"/>
        <w:rPr>
          <w:rFonts w:ascii="Noto Sans" w:hAnsi="Noto Sans" w:cs="Noto Sans"/>
          <w:sz w:val="20"/>
          <w:lang w:eastAsia="es-MX"/>
        </w:rPr>
      </w:pPr>
    </w:p>
    <w:p w:rsidR="002E7B0D" w:rsidRPr="004B773F" w:rsidRDefault="002E7B0D" w:rsidP="002E7B0D">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2E7B0D" w:rsidRPr="004B773F" w:rsidRDefault="002E7B0D" w:rsidP="002E7B0D">
      <w:pPr>
        <w:pStyle w:val="Prrafodelista"/>
        <w:rPr>
          <w:rFonts w:ascii="Noto Sans" w:hAnsi="Noto Sans" w:cs="Noto Sans"/>
          <w:sz w:val="20"/>
          <w:lang w:eastAsia="es-MX"/>
        </w:rPr>
      </w:pPr>
    </w:p>
    <w:p w:rsidR="002E7B0D" w:rsidRPr="004B773F" w:rsidRDefault="002E7B0D" w:rsidP="002E7B0D">
      <w:pPr>
        <w:pStyle w:val="Prrafodelista"/>
        <w:numPr>
          <w:ilvl w:val="0"/>
          <w:numId w:val="34"/>
        </w:numPr>
        <w:jc w:val="both"/>
        <w:rPr>
          <w:rFonts w:ascii="Noto Sans" w:hAnsi="Noto Sans" w:cs="Noto Sans"/>
          <w:sz w:val="20"/>
        </w:rPr>
      </w:pPr>
      <w:r w:rsidRPr="004B773F">
        <w:rPr>
          <w:rFonts w:ascii="Noto Sans" w:hAnsi="Noto Sans" w:cs="Noto Sans"/>
          <w:sz w:val="20"/>
        </w:rPr>
        <w:lastRenderedPageBreak/>
        <w:t>Cuando se compruebe que tienen acuerdo con otros licitantes para elevar el costo del servicio solicitado o bien, cualquier otro acuerdo que tenga como fin obtener una ventaja sobre los demás licitantes.</w:t>
      </w:r>
    </w:p>
    <w:p w:rsidR="002E7B0D" w:rsidRPr="004B773F" w:rsidRDefault="002E7B0D" w:rsidP="002E7B0D">
      <w:pPr>
        <w:pStyle w:val="Prrafodelista"/>
        <w:ind w:left="720"/>
        <w:jc w:val="both"/>
        <w:rPr>
          <w:rFonts w:ascii="Noto Sans" w:hAnsi="Noto Sans" w:cs="Noto Sans"/>
          <w:sz w:val="20"/>
        </w:rPr>
      </w:pPr>
    </w:p>
    <w:p w:rsidR="002E7B0D" w:rsidRPr="004B773F" w:rsidRDefault="002E7B0D" w:rsidP="002E7B0D">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2E7B0D" w:rsidRPr="004B773F" w:rsidRDefault="002E7B0D" w:rsidP="002E7B0D">
      <w:pPr>
        <w:pStyle w:val="Prrafodelista"/>
        <w:ind w:left="720"/>
        <w:jc w:val="both"/>
        <w:rPr>
          <w:rFonts w:ascii="Noto Sans" w:hAnsi="Noto Sans" w:cs="Noto Sans"/>
          <w:sz w:val="20"/>
        </w:rPr>
      </w:pPr>
    </w:p>
    <w:p w:rsidR="002E7B0D" w:rsidRPr="004B773F" w:rsidRDefault="002E7B0D" w:rsidP="002E7B0D">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2E7B0D" w:rsidRPr="004B773F" w:rsidRDefault="002E7B0D" w:rsidP="002E7B0D">
      <w:pPr>
        <w:pStyle w:val="Prrafodelista"/>
        <w:ind w:left="720"/>
        <w:jc w:val="both"/>
        <w:rPr>
          <w:rFonts w:ascii="Noto Sans" w:hAnsi="Noto Sans" w:cs="Noto Sans"/>
          <w:sz w:val="20"/>
        </w:rPr>
      </w:pPr>
    </w:p>
    <w:p w:rsidR="002E7B0D" w:rsidRPr="004B773F" w:rsidRDefault="002E7B0D" w:rsidP="002E7B0D">
      <w:pPr>
        <w:pStyle w:val="Prrafodelista"/>
        <w:numPr>
          <w:ilvl w:val="0"/>
          <w:numId w:val="34"/>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2E7B0D" w:rsidRPr="004B773F" w:rsidRDefault="002E7B0D" w:rsidP="002E7B0D">
      <w:pPr>
        <w:pStyle w:val="Prrafodelista"/>
        <w:ind w:left="720"/>
        <w:jc w:val="both"/>
        <w:rPr>
          <w:rFonts w:ascii="Noto Sans" w:hAnsi="Noto Sans" w:cs="Noto Sans"/>
          <w:sz w:val="20"/>
        </w:rPr>
      </w:pPr>
    </w:p>
    <w:p w:rsidR="002E7B0D" w:rsidRPr="004B773F" w:rsidRDefault="002E7B0D" w:rsidP="002E7B0D">
      <w:pPr>
        <w:pStyle w:val="Prrafodelista"/>
        <w:numPr>
          <w:ilvl w:val="0"/>
          <w:numId w:val="34"/>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2E7B0D" w:rsidRPr="004B773F" w:rsidRDefault="002E7B0D" w:rsidP="002E7B0D">
      <w:pPr>
        <w:pStyle w:val="Prrafodelista"/>
        <w:ind w:left="720"/>
        <w:jc w:val="both"/>
        <w:rPr>
          <w:rFonts w:ascii="Noto Sans" w:hAnsi="Noto Sans" w:cs="Noto Sans"/>
          <w:sz w:val="20"/>
        </w:rPr>
      </w:pPr>
    </w:p>
    <w:p w:rsidR="002E7B0D" w:rsidRDefault="002E7B0D" w:rsidP="002E7B0D">
      <w:pPr>
        <w:pStyle w:val="Prrafodelista"/>
        <w:numPr>
          <w:ilvl w:val="0"/>
          <w:numId w:val="34"/>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2E7B0D" w:rsidRPr="004B773F" w:rsidRDefault="002E7B0D" w:rsidP="002E7B0D">
      <w:pPr>
        <w:pStyle w:val="Prrafodelista"/>
        <w:ind w:left="720"/>
        <w:jc w:val="both"/>
        <w:rPr>
          <w:rFonts w:ascii="Noto Sans" w:hAnsi="Noto Sans" w:cs="Noto Sans"/>
          <w:sz w:val="20"/>
        </w:rPr>
      </w:pPr>
    </w:p>
    <w:p w:rsidR="002E7B0D" w:rsidRDefault="002E7B0D" w:rsidP="002E7B0D">
      <w:pPr>
        <w:pStyle w:val="Prrafodelista"/>
        <w:numPr>
          <w:ilvl w:val="0"/>
          <w:numId w:val="34"/>
        </w:numPr>
        <w:jc w:val="both"/>
        <w:rPr>
          <w:rFonts w:ascii="Noto Sans" w:hAnsi="Noto Sans" w:cs="Noto Sans"/>
          <w:sz w:val="20"/>
        </w:rPr>
      </w:pPr>
      <w:r w:rsidRPr="004B773F">
        <w:rPr>
          <w:rFonts w:ascii="Noto Sans" w:hAnsi="Noto Sans" w:cs="Noto Sans"/>
          <w:sz w:val="20"/>
        </w:rPr>
        <w:lastRenderedPageBreak/>
        <w:t>Una vez recibidas las proposiciones en la fecha, hora y lugar establecidos, éstas no podrán retirarse o dejarse sin efecto, por lo que deberán considerarse vigentes dentro del procedimiento de contratación hasta su conclusión.</w:t>
      </w:r>
    </w:p>
    <w:p w:rsidR="002E7B0D" w:rsidRPr="004B110F" w:rsidRDefault="002E7B0D" w:rsidP="002E7B0D">
      <w:pPr>
        <w:pStyle w:val="Prrafodelista"/>
        <w:rPr>
          <w:rFonts w:ascii="Noto Sans" w:hAnsi="Noto Sans" w:cs="Noto Sans"/>
          <w:sz w:val="20"/>
        </w:rPr>
      </w:pPr>
    </w:p>
    <w:p w:rsidR="002E7B0D" w:rsidRPr="00984FBC" w:rsidRDefault="002E7B0D" w:rsidP="002E7B0D">
      <w:pPr>
        <w:pStyle w:val="Prrafodelista"/>
        <w:numPr>
          <w:ilvl w:val="0"/>
          <w:numId w:val="34"/>
        </w:numPr>
        <w:jc w:val="both"/>
        <w:rPr>
          <w:rFonts w:ascii="Noto Sans" w:hAnsi="Noto Sans" w:cs="Noto Sans"/>
          <w:b/>
          <w:sz w:val="20"/>
        </w:rPr>
      </w:pPr>
      <w:r w:rsidRPr="004B110F">
        <w:rPr>
          <w:rFonts w:ascii="Noto Sans" w:hAnsi="Noto Sans" w:cs="Noto Sans"/>
          <w:sz w:val="20"/>
        </w:rPr>
        <w:t xml:space="preserve">Cuando no coticen la totalidad del volumen que cubra el 100% de los bienes solicitados descritos en el </w:t>
      </w:r>
      <w:r w:rsidRPr="00984FBC">
        <w:rPr>
          <w:rFonts w:ascii="Noto Sans" w:hAnsi="Noto Sans" w:cs="Noto Sans"/>
          <w:b/>
          <w:sz w:val="20"/>
        </w:rPr>
        <w:t>ANEXO 4 “CANTIDADES Y DISTRIBUCIÓN”.</w:t>
      </w:r>
    </w:p>
    <w:p w:rsidR="002E7B0D" w:rsidRPr="004B110F" w:rsidRDefault="002E7B0D" w:rsidP="002E7B0D">
      <w:pPr>
        <w:ind w:left="360"/>
        <w:jc w:val="both"/>
        <w:rPr>
          <w:rFonts w:ascii="Noto Sans" w:hAnsi="Noto Sans" w:cs="Noto Sans"/>
          <w:sz w:val="20"/>
        </w:rPr>
      </w:pPr>
    </w:p>
    <w:p w:rsidR="002E7B0D" w:rsidRDefault="002E7B0D" w:rsidP="002E7B0D">
      <w:pPr>
        <w:overflowPunct w:val="0"/>
        <w:autoSpaceDE w:val="0"/>
        <w:jc w:val="both"/>
        <w:textAlignment w:val="baseline"/>
        <w:rPr>
          <w:rFonts w:ascii="Noto Sans" w:hAnsi="Noto Sans" w:cs="Noto Sans"/>
          <w:sz w:val="20"/>
          <w:lang w:eastAsia="es-MX"/>
        </w:rPr>
      </w:pPr>
    </w:p>
    <w:p w:rsidR="00ED5A6E" w:rsidRDefault="00ED5A6E" w:rsidP="002E7B0D">
      <w:pPr>
        <w:overflowPunct w:val="0"/>
        <w:autoSpaceDE w:val="0"/>
        <w:jc w:val="both"/>
        <w:textAlignment w:val="baseline"/>
        <w:rPr>
          <w:rFonts w:ascii="Noto Sans" w:hAnsi="Noto Sans" w:cs="Noto Sans"/>
          <w:sz w:val="20"/>
          <w:lang w:eastAsia="es-MX"/>
        </w:rPr>
      </w:pPr>
    </w:p>
    <w:p w:rsidR="00ED5A6E" w:rsidRPr="004B110F" w:rsidRDefault="00ED5A6E" w:rsidP="002E7B0D">
      <w:pPr>
        <w:overflowPunct w:val="0"/>
        <w:autoSpaceDE w:val="0"/>
        <w:jc w:val="both"/>
        <w:textAlignment w:val="baseline"/>
        <w:rPr>
          <w:rFonts w:ascii="Noto Sans" w:hAnsi="Noto Sans" w:cs="Noto Sans"/>
          <w:sz w:val="20"/>
          <w:lang w:eastAsia="es-MX"/>
        </w:rPr>
      </w:pPr>
    </w:p>
    <w:p w:rsidR="002E7B0D" w:rsidRPr="004B773F" w:rsidRDefault="002E7B0D" w:rsidP="002E7B0D">
      <w:pPr>
        <w:jc w:val="both"/>
        <w:rPr>
          <w:rFonts w:ascii="Noto Sans" w:hAnsi="Noto Sans" w:cs="Noto Sans"/>
          <w:b/>
          <w:bCs/>
          <w:sz w:val="20"/>
          <w:lang w:val="es-MX"/>
        </w:rPr>
      </w:pPr>
      <w:r w:rsidRPr="004B773F">
        <w:rPr>
          <w:rFonts w:ascii="Noto Sans" w:hAnsi="Noto Sans" w:cs="Noto Sans"/>
          <w:b/>
          <w:bCs/>
          <w:sz w:val="20"/>
          <w:lang w:val="es-MX"/>
        </w:rPr>
        <w:t xml:space="preserve">10. MODELO DE CONTRATO </w:t>
      </w:r>
    </w:p>
    <w:p w:rsidR="002E7B0D" w:rsidRPr="004B773F" w:rsidRDefault="002E7B0D" w:rsidP="002E7B0D">
      <w:pPr>
        <w:jc w:val="both"/>
        <w:rPr>
          <w:rFonts w:ascii="Noto Sans" w:hAnsi="Noto Sans" w:cs="Noto Sans"/>
          <w:sz w:val="20"/>
          <w:highlight w:val="yellow"/>
        </w:rPr>
      </w:pPr>
    </w:p>
    <w:p w:rsidR="002E7B0D" w:rsidRDefault="002E7B0D" w:rsidP="002E7B0D">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2E7B0D" w:rsidRPr="004B773F" w:rsidRDefault="002E7B0D" w:rsidP="002E7B0D">
      <w:pPr>
        <w:jc w:val="both"/>
        <w:rPr>
          <w:rFonts w:ascii="Noto Sans" w:hAnsi="Noto Sans" w:cs="Noto Sans"/>
          <w:sz w:val="20"/>
          <w:lang w:val="es-ES_tradnl"/>
        </w:rPr>
      </w:pPr>
    </w:p>
    <w:p w:rsidR="002E7B0D" w:rsidRPr="004B773F" w:rsidRDefault="002E7B0D" w:rsidP="002E7B0D">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2E7B0D" w:rsidRPr="004B773F" w:rsidRDefault="002E7B0D" w:rsidP="002E7B0D">
      <w:pPr>
        <w:jc w:val="both"/>
        <w:rPr>
          <w:rFonts w:ascii="Noto Sans" w:hAnsi="Noto Sans" w:cs="Noto Sans"/>
          <w:b/>
          <w:bCs/>
          <w:sz w:val="20"/>
          <w:lang w:val="es-MX"/>
        </w:rPr>
      </w:pPr>
    </w:p>
    <w:p w:rsidR="002E7B0D" w:rsidRPr="004B773F" w:rsidRDefault="002E7B0D" w:rsidP="002E7B0D">
      <w:pPr>
        <w:jc w:val="both"/>
        <w:rPr>
          <w:rFonts w:ascii="Noto Sans" w:hAnsi="Noto Sans" w:cs="Noto Sans"/>
          <w:b/>
          <w:bCs/>
          <w:sz w:val="20"/>
          <w:lang w:val="es-MX"/>
        </w:rPr>
      </w:pPr>
      <w:r w:rsidRPr="004B773F">
        <w:rPr>
          <w:rFonts w:ascii="Noto Sans" w:hAnsi="Noto Sans" w:cs="Noto Sans"/>
          <w:sz w:val="20"/>
          <w:lang w:val="es-ES_tradnl"/>
        </w:rPr>
        <w:lastRenderedPageBreak/>
        <w:t xml:space="preserve">Con fundamento en el Artículo 67 de la LAASSP, el contrato se firmará dentro de los primeros quince días </w:t>
      </w:r>
      <w:r>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2E7B0D" w:rsidRPr="004B773F" w:rsidRDefault="002E7B0D" w:rsidP="002E7B0D">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w:t>
      </w:r>
      <w:r>
        <w:rPr>
          <w:rFonts w:ascii="Noto Sans" w:hAnsi="Noto Sans" w:cs="Noto Sans"/>
          <w:sz w:val="20"/>
          <w:lang w:val="es-ES_tradnl"/>
        </w:rPr>
        <w:t>tará a lo previsto en el tercero</w:t>
      </w:r>
      <w:r w:rsidRPr="004B773F">
        <w:rPr>
          <w:rFonts w:ascii="Noto Sans" w:hAnsi="Noto Sans" w:cs="Noto Sans"/>
          <w:sz w:val="20"/>
          <w:lang w:val="es-ES_tradnl"/>
        </w:rPr>
        <w:t xml:space="preserve"> párrafo del Artículo 67 de la LAASSP y, se dará aviso a la Secretaría de Anticorrupción y Buen Gobierno.</w:t>
      </w:r>
    </w:p>
    <w:p w:rsidR="002E7B0D" w:rsidRPr="004B773F" w:rsidRDefault="002E7B0D" w:rsidP="002E7B0D">
      <w:pPr>
        <w:pStyle w:val="Sinespaciado"/>
        <w:jc w:val="both"/>
        <w:rPr>
          <w:rFonts w:ascii="Noto Sans" w:hAnsi="Noto Sans" w:cs="Noto Sans"/>
          <w:sz w:val="20"/>
          <w:szCs w:val="20"/>
        </w:rPr>
      </w:pPr>
    </w:p>
    <w:p w:rsidR="002E7B0D" w:rsidRPr="004B773F" w:rsidRDefault="002E7B0D" w:rsidP="002E7B0D">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2E7B0D" w:rsidRPr="004B773F" w:rsidRDefault="002E7B0D" w:rsidP="002E7B0D">
      <w:pPr>
        <w:jc w:val="both"/>
        <w:rPr>
          <w:rFonts w:ascii="Noto Sans" w:hAnsi="Noto Sans" w:cs="Noto Sans"/>
          <w:b/>
          <w:bCs/>
          <w:i/>
          <w:sz w:val="20"/>
          <w:lang w:val="es-ES_tradnl"/>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11"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Av. Revolución 1586, </w:t>
      </w: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Colonia San Ángel, </w:t>
      </w: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Alcaldía Álvaro Obregón,   C.P. 01000, </w:t>
      </w:r>
    </w:p>
    <w:p w:rsidR="002E7B0D" w:rsidRPr="004B773F" w:rsidRDefault="002E7B0D" w:rsidP="002E7B0D">
      <w:pPr>
        <w:jc w:val="both"/>
        <w:rPr>
          <w:rFonts w:ascii="Noto Sans" w:hAnsi="Noto Sans" w:cs="Noto Sans"/>
          <w:sz w:val="20"/>
        </w:rPr>
      </w:pPr>
      <w:r w:rsidRPr="004B773F">
        <w:rPr>
          <w:rFonts w:ascii="Noto Sans" w:hAnsi="Noto Sans" w:cs="Noto Sans"/>
          <w:sz w:val="20"/>
        </w:rPr>
        <w:t>Ciudad de México</w:t>
      </w:r>
    </w:p>
    <w:p w:rsidR="002E7B0D" w:rsidRPr="004B773F" w:rsidRDefault="002E7B0D" w:rsidP="002E7B0D">
      <w:pPr>
        <w:jc w:val="both"/>
        <w:rPr>
          <w:rFonts w:ascii="Noto Sans" w:hAnsi="Noto Sans" w:cs="Noto Sans"/>
          <w:i/>
          <w:sz w:val="20"/>
        </w:rPr>
      </w:pPr>
    </w:p>
    <w:p w:rsidR="002E7B0D" w:rsidRPr="004B773F" w:rsidRDefault="002E7B0D" w:rsidP="002E7B0D">
      <w:pPr>
        <w:jc w:val="both"/>
        <w:rPr>
          <w:rFonts w:ascii="Noto Sans" w:hAnsi="Noto Sans" w:cs="Noto Sans"/>
          <w:b/>
          <w:sz w:val="20"/>
        </w:rPr>
      </w:pPr>
      <w:r w:rsidRPr="004B773F">
        <w:rPr>
          <w:rFonts w:ascii="Noto Sans" w:hAnsi="Noto Sans" w:cs="Noto Sans"/>
          <w:b/>
          <w:sz w:val="20"/>
        </w:rPr>
        <w:t>13. INFORMACION RESERVADA Y CONFIDENCIAL.</w:t>
      </w:r>
    </w:p>
    <w:p w:rsidR="002E7B0D" w:rsidRPr="004B773F" w:rsidRDefault="002E7B0D" w:rsidP="002E7B0D">
      <w:pPr>
        <w:jc w:val="both"/>
        <w:rPr>
          <w:rFonts w:ascii="Noto Sans" w:hAnsi="Noto Sans" w:cs="Noto Sans"/>
          <w:b/>
          <w:sz w:val="20"/>
        </w:rPr>
      </w:pPr>
    </w:p>
    <w:p w:rsidR="002E7B0D" w:rsidRDefault="002E7B0D" w:rsidP="002E7B0D">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w:t>
      </w:r>
      <w:r w:rsidRPr="004B773F">
        <w:rPr>
          <w:rFonts w:ascii="Noto Sans" w:hAnsi="Noto Sans" w:cs="Noto Sans"/>
          <w:b/>
          <w:sz w:val="20"/>
        </w:rPr>
        <w:t>ANEXO 16</w:t>
      </w:r>
      <w:r w:rsidRPr="004B773F">
        <w:rPr>
          <w:rFonts w:ascii="Noto Sans" w:hAnsi="Noto Sans" w:cs="Noto Sans"/>
          <w:sz w:val="20"/>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2E7B0D" w:rsidRDefault="002E7B0D" w:rsidP="002E7B0D">
      <w:pPr>
        <w:ind w:right="28"/>
        <w:jc w:val="both"/>
        <w:rPr>
          <w:rFonts w:ascii="Noto Sans" w:hAnsi="Noto Sans" w:cs="Noto Sans"/>
          <w:sz w:val="20"/>
        </w:rPr>
      </w:pPr>
    </w:p>
    <w:p w:rsidR="00416459" w:rsidRPr="004B773F" w:rsidRDefault="00416459" w:rsidP="002E7B0D">
      <w:pPr>
        <w:ind w:right="28"/>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2E7B0D" w:rsidRPr="004B773F" w:rsidRDefault="002E7B0D" w:rsidP="002E7B0D">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2"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lastRenderedPageBreak/>
        <w:t>Asimismo, se informa, que los datos personales que se recaben con motivo del presente procedimiento de contratación serán protegidos y tratados conforme a las disposiciones jurídicas aplicables.</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2E7B0D" w:rsidRPr="004B773F" w:rsidRDefault="002E7B0D" w:rsidP="002E7B0D">
      <w:pPr>
        <w:jc w:val="both"/>
        <w:rPr>
          <w:rFonts w:ascii="Noto Sans" w:hAnsi="Noto Sans" w:cs="Noto Sans"/>
          <w:sz w:val="20"/>
        </w:rPr>
      </w:pPr>
    </w:p>
    <w:p w:rsidR="002E7B0D" w:rsidRPr="004B773F" w:rsidRDefault="002E7B0D" w:rsidP="002E7B0D">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2E7B0D" w:rsidRPr="004B773F" w:rsidRDefault="002E7B0D" w:rsidP="002E7B0D">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2E7B0D" w:rsidRPr="004B773F" w:rsidRDefault="002E7B0D" w:rsidP="002E7B0D">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2E7B0D" w:rsidRPr="004B773F" w:rsidRDefault="002E7B0D" w:rsidP="002E7B0D">
      <w:pPr>
        <w:tabs>
          <w:tab w:val="left" w:pos="3686"/>
        </w:tabs>
        <w:rPr>
          <w:rFonts w:ascii="Noto Sans" w:hAnsi="Noto Sans" w:cs="Noto Sans"/>
          <w:b/>
          <w:bCs/>
          <w:sz w:val="20"/>
          <w:lang w:val="es-MX"/>
        </w:rPr>
      </w:pPr>
    </w:p>
    <w:p w:rsidR="002E7B0D" w:rsidRPr="004B773F" w:rsidRDefault="002E7B0D" w:rsidP="002E7B0D">
      <w:pPr>
        <w:tabs>
          <w:tab w:val="left" w:pos="3686"/>
        </w:tabs>
        <w:jc w:val="both"/>
        <w:rPr>
          <w:rFonts w:ascii="Noto Sans" w:hAnsi="Noto Sans" w:cs="Noto Sans"/>
          <w:b/>
          <w:bCs/>
          <w:sz w:val="20"/>
          <w:lang w:val="es-MX"/>
        </w:rPr>
      </w:pPr>
    </w:p>
    <w:p w:rsidR="002E7B0D" w:rsidRPr="004B773F" w:rsidRDefault="002E7B0D" w:rsidP="002E7B0D">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2E7B0D" w:rsidRPr="004B773F" w:rsidRDefault="002E7B0D" w:rsidP="002E7B0D">
      <w:pPr>
        <w:ind w:right="16"/>
        <w:rPr>
          <w:rFonts w:ascii="Noto Sans" w:hAnsi="Noto Sans" w:cs="Noto Sans"/>
          <w:b/>
          <w:sz w:val="20"/>
        </w:rPr>
      </w:pPr>
    </w:p>
    <w:p w:rsidR="002E7B0D" w:rsidRPr="004B773F" w:rsidRDefault="002E7B0D" w:rsidP="002E7B0D">
      <w:pPr>
        <w:jc w:val="center"/>
        <w:rPr>
          <w:rFonts w:ascii="Noto Sans" w:hAnsi="Noto Sans" w:cs="Noto Sans"/>
          <w:b/>
          <w:sz w:val="20"/>
          <w:lang w:val="es-MX"/>
        </w:rPr>
      </w:pPr>
      <w:r w:rsidRPr="004B773F">
        <w:rPr>
          <w:rFonts w:ascii="Noto Sans" w:hAnsi="Noto Sans" w:cs="Noto Sans"/>
          <w:b/>
          <w:sz w:val="20"/>
          <w:lang w:val="es-MX"/>
        </w:rPr>
        <w:t>HECTOR CRUZ WINTERGERST</w:t>
      </w:r>
    </w:p>
    <w:p w:rsidR="002E7B0D" w:rsidRPr="004B773F" w:rsidRDefault="002E7B0D" w:rsidP="002E7B0D">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2E7B0D" w:rsidRPr="004B773F" w:rsidRDefault="002E7B0D" w:rsidP="002E7B0D">
      <w:pPr>
        <w:jc w:val="center"/>
        <w:rPr>
          <w:rFonts w:ascii="Noto Sans" w:hAnsi="Noto Sans" w:cs="Noto Sans"/>
          <w:sz w:val="20"/>
          <w:lang w:val="es-MX"/>
        </w:rPr>
      </w:pPr>
    </w:p>
    <w:p w:rsidR="002E7B0D" w:rsidRPr="004B773F" w:rsidRDefault="002E7B0D" w:rsidP="002E7B0D">
      <w:pPr>
        <w:rPr>
          <w:rFonts w:ascii="Noto Sans" w:hAnsi="Noto Sans" w:cs="Noto Sans"/>
          <w:sz w:val="20"/>
          <w:lang w:val="es-MX"/>
        </w:rPr>
      </w:pPr>
    </w:p>
    <w:p w:rsidR="002E7B0D" w:rsidRPr="004B773F" w:rsidRDefault="002E7B0D" w:rsidP="002E7B0D">
      <w:pPr>
        <w:jc w:val="center"/>
        <w:rPr>
          <w:rFonts w:ascii="Noto Sans" w:hAnsi="Noto Sans" w:cs="Noto Sans"/>
          <w:sz w:val="20"/>
          <w:lang w:val="es-MX"/>
        </w:rPr>
      </w:pPr>
      <w:r w:rsidRPr="004B773F">
        <w:rPr>
          <w:rFonts w:ascii="Noto Sans" w:hAnsi="Noto Sans" w:cs="Noto Sans"/>
          <w:b/>
          <w:sz w:val="20"/>
          <w:lang w:val="es-MX"/>
        </w:rPr>
        <w:t>RAFAEL LEOBARDO COLIN MONTERD</w:t>
      </w:r>
    </w:p>
    <w:p w:rsidR="002E7B0D" w:rsidRPr="004B773F" w:rsidRDefault="002E7B0D" w:rsidP="002E7B0D">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2E7B0D" w:rsidRPr="004B773F" w:rsidRDefault="002E7B0D" w:rsidP="002E7B0D">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2E7B0D" w:rsidRPr="004B773F" w:rsidRDefault="002E7B0D" w:rsidP="002E7B0D">
      <w:pPr>
        <w:rPr>
          <w:rFonts w:ascii="Noto Sans" w:hAnsi="Noto Sans" w:cs="Noto Sans"/>
          <w:sz w:val="20"/>
          <w:lang w:val="es-MX"/>
        </w:rPr>
      </w:pPr>
    </w:p>
    <w:p w:rsidR="002E7B0D" w:rsidRPr="004B773F" w:rsidRDefault="002E7B0D" w:rsidP="002E7B0D">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2E7B0D" w:rsidRPr="004B773F" w:rsidRDefault="002E7B0D" w:rsidP="002E7B0D">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2E7B0D" w:rsidRPr="004B773F" w:rsidRDefault="002E7B0D" w:rsidP="002E7B0D">
      <w:pPr>
        <w:rPr>
          <w:rFonts w:ascii="Noto Sans" w:hAnsi="Noto Sans" w:cs="Noto Sans"/>
          <w:sz w:val="20"/>
          <w:lang w:val="es-MX"/>
        </w:rPr>
      </w:pPr>
    </w:p>
    <w:p w:rsidR="002E7B0D" w:rsidRPr="004B773F" w:rsidRDefault="002E7B0D" w:rsidP="002E7B0D">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2E7B0D" w:rsidRPr="004B773F" w:rsidRDefault="002E7B0D" w:rsidP="002E7B0D">
      <w:pPr>
        <w:jc w:val="center"/>
        <w:rPr>
          <w:rFonts w:ascii="Noto Sans" w:hAnsi="Noto Sans" w:cs="Noto Sans"/>
          <w:sz w:val="20"/>
          <w:lang w:val="es-MX"/>
        </w:rPr>
      </w:pPr>
      <w:r w:rsidRPr="004B773F">
        <w:rPr>
          <w:rFonts w:ascii="Noto Sans" w:hAnsi="Noto Sans" w:cs="Noto Sans"/>
          <w:sz w:val="20"/>
          <w:lang w:val="es-MX"/>
        </w:rPr>
        <w:t>SUPERVISOR DE PROYECTOS E2</w:t>
      </w:r>
    </w:p>
    <w:p w:rsidR="002E7B0D" w:rsidRDefault="002E7B0D" w:rsidP="002E7B0D">
      <w:pPr>
        <w:rPr>
          <w:rFonts w:ascii="Noto Sans" w:hAnsi="Noto Sans" w:cs="Noto Sans"/>
          <w:b/>
          <w:sz w:val="20"/>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2E7B0D" w:rsidRDefault="002E7B0D" w:rsidP="002E7B0D">
      <w:pPr>
        <w:autoSpaceDE w:val="0"/>
        <w:rPr>
          <w:rFonts w:ascii="Noto Sans" w:hAnsi="Noto Sans" w:cs="Noto Sans"/>
          <w:b/>
          <w:sz w:val="32"/>
          <w:szCs w:val="32"/>
        </w:rPr>
      </w:pPr>
    </w:p>
    <w:p w:rsidR="00416459" w:rsidRDefault="00416459" w:rsidP="002E7B0D">
      <w:pPr>
        <w:autoSpaceDE w:val="0"/>
        <w:rPr>
          <w:rFonts w:ascii="Noto Sans" w:hAnsi="Noto Sans" w:cs="Noto Sans"/>
          <w:b/>
          <w:sz w:val="32"/>
          <w:szCs w:val="32"/>
        </w:rPr>
      </w:pPr>
    </w:p>
    <w:p w:rsidR="00416459" w:rsidRDefault="00416459" w:rsidP="002E7B0D">
      <w:pPr>
        <w:autoSpaceDE w:val="0"/>
        <w:rPr>
          <w:rFonts w:ascii="Noto Sans" w:hAnsi="Noto Sans" w:cs="Noto Sans"/>
          <w:b/>
          <w:sz w:val="32"/>
          <w:szCs w:val="32"/>
        </w:rPr>
      </w:pPr>
    </w:p>
    <w:p w:rsidR="00416459" w:rsidRDefault="00416459" w:rsidP="002E7B0D">
      <w:pPr>
        <w:autoSpaceDE w:val="0"/>
        <w:rPr>
          <w:rFonts w:ascii="Noto Sans" w:hAnsi="Noto Sans" w:cs="Noto Sans"/>
          <w:b/>
          <w:sz w:val="32"/>
          <w:szCs w:val="32"/>
        </w:rPr>
      </w:pPr>
    </w:p>
    <w:p w:rsidR="00416459" w:rsidRDefault="00416459" w:rsidP="002E7B0D">
      <w:pPr>
        <w:autoSpaceDE w:val="0"/>
        <w:rPr>
          <w:rFonts w:ascii="Noto Sans" w:hAnsi="Noto Sans" w:cs="Noto Sans"/>
          <w:b/>
          <w:sz w:val="32"/>
          <w:szCs w:val="32"/>
        </w:rPr>
      </w:pPr>
    </w:p>
    <w:p w:rsidR="00416459" w:rsidRDefault="00416459" w:rsidP="002E7B0D">
      <w:pPr>
        <w:autoSpaceDE w:val="0"/>
        <w:rPr>
          <w:rFonts w:ascii="Noto Sans" w:hAnsi="Noto Sans" w:cs="Noto Sans"/>
          <w:b/>
          <w:sz w:val="32"/>
          <w:szCs w:val="32"/>
        </w:rPr>
      </w:pPr>
    </w:p>
    <w:p w:rsidR="00416459" w:rsidRDefault="00416459" w:rsidP="002E7B0D">
      <w:pPr>
        <w:autoSpaceDE w:val="0"/>
        <w:rPr>
          <w:rFonts w:ascii="Noto Sans" w:hAnsi="Noto Sans" w:cs="Noto Sans"/>
          <w:b/>
          <w:sz w:val="32"/>
          <w:szCs w:val="32"/>
        </w:rPr>
      </w:pPr>
    </w:p>
    <w:p w:rsidR="00416459" w:rsidRDefault="00416459" w:rsidP="002E7B0D">
      <w:pPr>
        <w:autoSpaceDE w:val="0"/>
        <w:rPr>
          <w:rFonts w:ascii="Noto Sans" w:hAnsi="Noto Sans" w:cs="Noto Sans"/>
          <w:b/>
          <w:sz w:val="32"/>
          <w:szCs w:val="32"/>
        </w:rPr>
      </w:pPr>
    </w:p>
    <w:p w:rsidR="001F3B3D" w:rsidRDefault="001F3B3D" w:rsidP="002E7B0D">
      <w:pPr>
        <w:autoSpaceDE w:val="0"/>
        <w:rPr>
          <w:rFonts w:ascii="Noto Sans" w:hAnsi="Noto Sans" w:cs="Noto Sans"/>
          <w:b/>
          <w:sz w:val="32"/>
          <w:szCs w:val="32"/>
        </w:rPr>
      </w:pPr>
    </w:p>
    <w:p w:rsidR="002E7B0D" w:rsidRPr="00416459" w:rsidRDefault="00416459" w:rsidP="002E7B0D">
      <w:pPr>
        <w:autoSpaceDE w:val="0"/>
        <w:jc w:val="center"/>
        <w:rPr>
          <w:rFonts w:ascii="Noto Sans" w:hAnsi="Noto Sans" w:cs="Noto Sans"/>
          <w:b/>
          <w:sz w:val="20"/>
        </w:rPr>
      </w:pPr>
      <w:r w:rsidRPr="00416459">
        <w:rPr>
          <w:rFonts w:ascii="Noto Sans" w:hAnsi="Noto Sans" w:cs="Noto Sans"/>
          <w:b/>
          <w:sz w:val="20"/>
        </w:rPr>
        <w:t xml:space="preserve">ANEXO 1 </w:t>
      </w:r>
    </w:p>
    <w:p w:rsidR="00416459" w:rsidRPr="00416459" w:rsidRDefault="00416459" w:rsidP="002E7B0D">
      <w:pPr>
        <w:autoSpaceDE w:val="0"/>
        <w:jc w:val="center"/>
        <w:rPr>
          <w:rFonts w:ascii="Noto Sans" w:hAnsi="Noto Sans" w:cs="Noto Sans"/>
          <w:b/>
          <w:sz w:val="20"/>
        </w:rPr>
      </w:pPr>
      <w:r w:rsidRPr="00416459">
        <w:rPr>
          <w:rFonts w:ascii="Noto Sans" w:hAnsi="Noto Sans" w:cs="Noto Sans"/>
          <w:b/>
          <w:sz w:val="20"/>
        </w:rPr>
        <w:t xml:space="preserve">ANEXO TECNICO </w:t>
      </w:r>
    </w:p>
    <w:p w:rsidR="00416459" w:rsidRPr="00416459" w:rsidRDefault="00416459" w:rsidP="00281E3F">
      <w:pPr>
        <w:pStyle w:val="Prrafodelista"/>
        <w:numPr>
          <w:ilvl w:val="0"/>
          <w:numId w:val="61"/>
        </w:numPr>
        <w:suppressAutoHyphens w:val="0"/>
        <w:contextualSpacing/>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416459">
        <w:rPr>
          <w:rFonts w:ascii="Noto Sans" w:eastAsiaTheme="minorHAnsi" w:hAnsi="Noto Sans" w:cs="Noto Sans"/>
          <w:b/>
          <w:bCs/>
          <w:sz w:val="20"/>
          <w:lang w:val="es-MX"/>
        </w:rPr>
        <w:t>Millenium</w:t>
      </w:r>
      <w:proofErr w:type="spellEnd"/>
      <w:r w:rsidRPr="00416459">
        <w:rPr>
          <w:rFonts w:ascii="Noto Sans" w:eastAsiaTheme="minorHAnsi" w:hAnsi="Noto Sans" w:cs="Noto Sans"/>
          <w:b/>
          <w:bCs/>
          <w:sz w:val="20"/>
          <w:lang w:val="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416459" w:rsidRPr="00416459" w:rsidRDefault="00416459" w:rsidP="00416459">
      <w:pPr>
        <w:pStyle w:val="Prrafodelista"/>
        <w:ind w:left="0"/>
        <w:rPr>
          <w:rFonts w:ascii="Noto Sans" w:hAnsi="Noto Sans" w:cs="Noto Sans"/>
          <w:b/>
          <w:bCs/>
          <w:sz w:val="20"/>
        </w:rPr>
      </w:pPr>
    </w:p>
    <w:p w:rsidR="00416459" w:rsidRPr="00416459" w:rsidRDefault="00416459" w:rsidP="00416459">
      <w:pPr>
        <w:pStyle w:val="Prrafodelista"/>
        <w:ind w:left="0"/>
        <w:rPr>
          <w:rFonts w:ascii="Noto Sans" w:hAnsi="Noto Sans" w:cs="Noto Sans"/>
          <w:b/>
          <w:sz w:val="20"/>
        </w:rPr>
      </w:pPr>
      <w:r w:rsidRPr="00416459">
        <w:rPr>
          <w:rFonts w:ascii="Noto Sans" w:hAnsi="Noto Sans" w:cs="Noto Sans"/>
          <w:b/>
          <w:bCs/>
          <w:sz w:val="20"/>
        </w:rPr>
        <w:t xml:space="preserve">DESCRIPCIÓN, ALCANCE Y CARACTERÍTICAS DE LOS BIENES </w:t>
      </w:r>
    </w:p>
    <w:p w:rsidR="00416459" w:rsidRPr="00416459" w:rsidRDefault="00416459" w:rsidP="00416459">
      <w:pPr>
        <w:jc w:val="both"/>
        <w:rPr>
          <w:rFonts w:ascii="Noto Sans" w:hAnsi="Noto Sans" w:cs="Noto Sans"/>
          <w:bCs/>
          <w:sz w:val="20"/>
        </w:rPr>
      </w:pPr>
    </w:p>
    <w:p w:rsidR="00416459" w:rsidRPr="00416459" w:rsidRDefault="00416459" w:rsidP="00416459">
      <w:pPr>
        <w:jc w:val="both"/>
        <w:rPr>
          <w:rFonts w:ascii="Noto Sans" w:hAnsi="Noto Sans" w:cs="Noto Sans"/>
          <w:bCs/>
          <w:sz w:val="20"/>
        </w:rPr>
      </w:pPr>
      <w:r w:rsidRPr="00416459">
        <w:rPr>
          <w:rFonts w:ascii="Noto Sans" w:hAnsi="Noto Sans" w:cs="Noto Sans"/>
          <w:bCs/>
          <w:sz w:val="20"/>
        </w:rPr>
        <w:t xml:space="preserve">Los bienes para contratar (Víveres no perecederos) con la clave CUCOP </w:t>
      </w:r>
      <w:r w:rsidRPr="00416459">
        <w:rPr>
          <w:rFonts w:ascii="Noto Sans" w:hAnsi="Noto Sans" w:cs="Noto Sans"/>
          <w:sz w:val="20"/>
          <w:lang w:val="es-MX"/>
        </w:rPr>
        <w:t xml:space="preserve">22102-0394, </w:t>
      </w:r>
      <w:r w:rsidRPr="00416459">
        <w:rPr>
          <w:rFonts w:ascii="Noto Sans" w:hAnsi="Noto Sans" w:cs="Noto Sans"/>
          <w:bCs/>
          <w:sz w:val="20"/>
        </w:rPr>
        <w:t xml:space="preserve">coinciden con el clasificador del gasto. </w:t>
      </w:r>
    </w:p>
    <w:p w:rsidR="00416459" w:rsidRPr="00416459" w:rsidRDefault="00416459" w:rsidP="00416459">
      <w:pPr>
        <w:jc w:val="both"/>
        <w:rPr>
          <w:rFonts w:ascii="Noto Sans" w:hAnsi="Noto Sans" w:cs="Noto Sans"/>
          <w:sz w:val="20"/>
        </w:rPr>
      </w:pPr>
    </w:p>
    <w:p w:rsidR="00416459" w:rsidRPr="00416459" w:rsidRDefault="00416459" w:rsidP="00416459">
      <w:pPr>
        <w:jc w:val="both"/>
        <w:rPr>
          <w:rFonts w:ascii="Noto Sans" w:hAnsi="Noto Sans" w:cs="Noto Sans"/>
          <w:bCs/>
          <w:sz w:val="20"/>
        </w:rPr>
      </w:pPr>
      <w:r w:rsidRPr="00416459">
        <w:rPr>
          <w:rFonts w:ascii="Noto Sans" w:hAnsi="Noto Sans" w:cs="Noto Sans"/>
          <w:sz w:val="20"/>
        </w:rPr>
        <w:t xml:space="preserve">La descripción amplia y detallada de los bienes solicitados con entrega y distribución en las Unidades Médicas Hospitalarias y las 24 guarderías, se muestra a continuación: </w:t>
      </w:r>
    </w:p>
    <w:p w:rsidR="00416459" w:rsidRPr="00416459" w:rsidRDefault="00416459" w:rsidP="00416459">
      <w:pPr>
        <w:jc w:val="both"/>
        <w:rPr>
          <w:rFonts w:ascii="Noto Sans" w:hAnsi="Noto Sans" w:cs="Noto Sans"/>
          <w:sz w:val="20"/>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3"/>
        <w:gridCol w:w="784"/>
        <w:gridCol w:w="690"/>
        <w:gridCol w:w="1006"/>
        <w:gridCol w:w="7730"/>
      </w:tblGrid>
      <w:tr w:rsidR="00416459" w:rsidRPr="00EF414C" w:rsidTr="001F3B3D">
        <w:trPr>
          <w:trHeight w:val="426"/>
        </w:trPr>
        <w:tc>
          <w:tcPr>
            <w:tcW w:w="0" w:type="auto"/>
            <w:vMerge w:val="restart"/>
            <w:shd w:val="clear" w:color="auto" w:fill="000000"/>
            <w:noWrap/>
            <w:vAlign w:val="center"/>
            <w:hideMark/>
          </w:tcPr>
          <w:p w:rsidR="00416459" w:rsidRPr="00EF414C" w:rsidRDefault="00416459" w:rsidP="00416459">
            <w:pPr>
              <w:jc w:val="center"/>
              <w:rPr>
                <w:rFonts w:ascii="Noto Sans" w:hAnsi="Noto Sans" w:cs="Noto Sans"/>
                <w:b/>
                <w:bCs/>
                <w:sz w:val="12"/>
                <w:szCs w:val="12"/>
                <w:lang w:val="es-MX"/>
              </w:rPr>
            </w:pPr>
            <w:r w:rsidRPr="00EF414C">
              <w:rPr>
                <w:rFonts w:ascii="Noto Sans" w:hAnsi="Noto Sans" w:cs="Noto Sans"/>
                <w:b/>
                <w:bCs/>
                <w:sz w:val="12"/>
                <w:szCs w:val="12"/>
                <w:lang w:val="es-MX"/>
              </w:rPr>
              <w:t>CLAVE CUCOP</w:t>
            </w:r>
          </w:p>
        </w:tc>
        <w:tc>
          <w:tcPr>
            <w:tcW w:w="0" w:type="auto"/>
            <w:vMerge w:val="restart"/>
            <w:shd w:val="clear" w:color="auto" w:fill="000000"/>
            <w:noWrap/>
            <w:vAlign w:val="center"/>
            <w:hideMark/>
          </w:tcPr>
          <w:p w:rsidR="00416459" w:rsidRPr="00EF414C" w:rsidRDefault="00416459" w:rsidP="00416459">
            <w:pPr>
              <w:jc w:val="center"/>
              <w:rPr>
                <w:rFonts w:ascii="Noto Sans" w:hAnsi="Noto Sans" w:cs="Noto Sans"/>
                <w:b/>
                <w:bCs/>
                <w:sz w:val="12"/>
                <w:szCs w:val="12"/>
                <w:lang w:val="es-MX"/>
              </w:rPr>
            </w:pPr>
            <w:r w:rsidRPr="00EF414C">
              <w:rPr>
                <w:rFonts w:ascii="Noto Sans" w:hAnsi="Noto Sans" w:cs="Noto Sans"/>
                <w:b/>
                <w:bCs/>
                <w:sz w:val="12"/>
                <w:szCs w:val="12"/>
                <w:lang w:val="es-MX"/>
              </w:rPr>
              <w:t>CLAVE COG</w:t>
            </w:r>
          </w:p>
        </w:tc>
        <w:tc>
          <w:tcPr>
            <w:tcW w:w="0" w:type="auto"/>
            <w:vMerge w:val="restart"/>
            <w:shd w:val="clear" w:color="auto" w:fill="1D1B11" w:themeFill="background2" w:themeFillShade="1A"/>
          </w:tcPr>
          <w:p w:rsidR="00416459" w:rsidRPr="00EF414C" w:rsidRDefault="00416459" w:rsidP="00416459">
            <w:pPr>
              <w:rPr>
                <w:rFonts w:ascii="Noto Sans" w:hAnsi="Noto Sans" w:cs="Noto Sans"/>
                <w:b/>
                <w:bCs/>
                <w:sz w:val="12"/>
                <w:szCs w:val="12"/>
                <w:lang w:val="es-MX"/>
              </w:rPr>
            </w:pPr>
          </w:p>
          <w:p w:rsidR="00416459" w:rsidRPr="00EF414C" w:rsidRDefault="00416459" w:rsidP="00416459">
            <w:pPr>
              <w:jc w:val="center"/>
              <w:rPr>
                <w:rFonts w:ascii="Noto Sans" w:hAnsi="Noto Sans" w:cs="Noto Sans"/>
                <w:b/>
                <w:bCs/>
                <w:sz w:val="12"/>
                <w:szCs w:val="12"/>
                <w:lang w:val="es-MX"/>
              </w:rPr>
            </w:pPr>
            <w:r w:rsidRPr="00EF414C">
              <w:rPr>
                <w:rFonts w:ascii="Noto Sans" w:hAnsi="Noto Sans" w:cs="Noto Sans"/>
                <w:b/>
                <w:bCs/>
                <w:sz w:val="12"/>
                <w:szCs w:val="12"/>
                <w:lang w:val="es-MX"/>
              </w:rPr>
              <w:t>CLAVE</w:t>
            </w:r>
          </w:p>
          <w:p w:rsidR="00416459" w:rsidRPr="00EF414C" w:rsidRDefault="00416459" w:rsidP="00416459">
            <w:pPr>
              <w:jc w:val="center"/>
              <w:rPr>
                <w:rFonts w:ascii="Noto Sans" w:hAnsi="Noto Sans" w:cs="Noto Sans"/>
                <w:b/>
                <w:bCs/>
                <w:sz w:val="12"/>
                <w:szCs w:val="12"/>
                <w:lang w:val="es-MX"/>
              </w:rPr>
            </w:pPr>
            <w:r w:rsidRPr="00EF414C">
              <w:rPr>
                <w:rFonts w:ascii="Noto Sans" w:hAnsi="Noto Sans" w:cs="Noto Sans"/>
                <w:b/>
                <w:bCs/>
                <w:sz w:val="12"/>
                <w:szCs w:val="12"/>
                <w:lang w:val="es-MX"/>
              </w:rPr>
              <w:t>FINAT</w:t>
            </w:r>
          </w:p>
        </w:tc>
        <w:tc>
          <w:tcPr>
            <w:tcW w:w="0" w:type="auto"/>
            <w:vMerge w:val="restart"/>
            <w:shd w:val="clear" w:color="auto" w:fill="000000"/>
            <w:noWrap/>
            <w:vAlign w:val="center"/>
            <w:hideMark/>
          </w:tcPr>
          <w:p w:rsidR="00416459" w:rsidRPr="00EF414C" w:rsidRDefault="00416459" w:rsidP="00416459">
            <w:pPr>
              <w:ind w:right="296"/>
              <w:jc w:val="center"/>
              <w:rPr>
                <w:rFonts w:ascii="Noto Sans" w:hAnsi="Noto Sans" w:cs="Noto Sans"/>
                <w:b/>
                <w:bCs/>
                <w:sz w:val="12"/>
                <w:szCs w:val="12"/>
                <w:lang w:val="es-MX"/>
              </w:rPr>
            </w:pPr>
            <w:r w:rsidRPr="00EF414C">
              <w:rPr>
                <w:rFonts w:ascii="Noto Sans" w:hAnsi="Noto Sans" w:cs="Noto Sans"/>
                <w:b/>
                <w:bCs/>
                <w:sz w:val="12"/>
                <w:szCs w:val="12"/>
                <w:lang w:val="es-MX"/>
              </w:rPr>
              <w:t>CLAVE SAI</w:t>
            </w:r>
          </w:p>
        </w:tc>
        <w:tc>
          <w:tcPr>
            <w:tcW w:w="0" w:type="auto"/>
            <w:vMerge w:val="restart"/>
            <w:shd w:val="clear" w:color="auto" w:fill="000000"/>
            <w:noWrap/>
            <w:vAlign w:val="center"/>
            <w:hideMark/>
          </w:tcPr>
          <w:p w:rsidR="00416459" w:rsidRPr="00EF414C" w:rsidRDefault="00416459" w:rsidP="00416459">
            <w:pPr>
              <w:jc w:val="center"/>
              <w:rPr>
                <w:rFonts w:ascii="Noto Sans" w:hAnsi="Noto Sans" w:cs="Noto Sans"/>
                <w:b/>
                <w:bCs/>
                <w:sz w:val="12"/>
                <w:szCs w:val="12"/>
                <w:lang w:val="es-MX"/>
              </w:rPr>
            </w:pPr>
            <w:r w:rsidRPr="00EF414C">
              <w:rPr>
                <w:rFonts w:ascii="Noto Sans" w:hAnsi="Noto Sans" w:cs="Noto Sans"/>
                <w:b/>
                <w:bCs/>
                <w:sz w:val="12"/>
                <w:szCs w:val="12"/>
                <w:lang w:val="es-MX"/>
              </w:rPr>
              <w:t>NOMBRE GENERICO</w:t>
            </w:r>
          </w:p>
        </w:tc>
      </w:tr>
      <w:tr w:rsidR="00416459" w:rsidRPr="00EF414C" w:rsidTr="001F3B3D">
        <w:trPr>
          <w:trHeight w:val="318"/>
        </w:trPr>
        <w:tc>
          <w:tcPr>
            <w:tcW w:w="0" w:type="auto"/>
            <w:vMerge/>
            <w:vAlign w:val="center"/>
            <w:hideMark/>
          </w:tcPr>
          <w:p w:rsidR="00416459" w:rsidRPr="00EF414C" w:rsidRDefault="00416459" w:rsidP="00416459">
            <w:pPr>
              <w:jc w:val="both"/>
              <w:rPr>
                <w:rFonts w:ascii="Noto Sans" w:hAnsi="Noto Sans" w:cs="Noto Sans"/>
                <w:b/>
                <w:bCs/>
                <w:sz w:val="12"/>
                <w:szCs w:val="12"/>
                <w:lang w:val="es-MX"/>
              </w:rPr>
            </w:pPr>
          </w:p>
        </w:tc>
        <w:tc>
          <w:tcPr>
            <w:tcW w:w="0" w:type="auto"/>
            <w:vMerge/>
            <w:vAlign w:val="center"/>
            <w:hideMark/>
          </w:tcPr>
          <w:p w:rsidR="00416459" w:rsidRPr="00EF414C" w:rsidRDefault="00416459" w:rsidP="00416459">
            <w:pPr>
              <w:jc w:val="both"/>
              <w:rPr>
                <w:rFonts w:ascii="Noto Sans" w:hAnsi="Noto Sans" w:cs="Noto Sans"/>
                <w:b/>
                <w:bCs/>
                <w:sz w:val="12"/>
                <w:szCs w:val="12"/>
                <w:lang w:val="es-MX"/>
              </w:rPr>
            </w:pPr>
          </w:p>
        </w:tc>
        <w:tc>
          <w:tcPr>
            <w:tcW w:w="0" w:type="auto"/>
            <w:vMerge/>
            <w:shd w:val="clear" w:color="auto" w:fill="1D1B11" w:themeFill="background2" w:themeFillShade="1A"/>
          </w:tcPr>
          <w:p w:rsidR="00416459" w:rsidRPr="00EF414C" w:rsidRDefault="00416459" w:rsidP="00416459">
            <w:pPr>
              <w:jc w:val="both"/>
              <w:rPr>
                <w:rFonts w:ascii="Noto Sans" w:hAnsi="Noto Sans" w:cs="Noto Sans"/>
                <w:b/>
                <w:bCs/>
                <w:sz w:val="12"/>
                <w:szCs w:val="12"/>
                <w:lang w:val="es-MX"/>
              </w:rPr>
            </w:pPr>
          </w:p>
        </w:tc>
        <w:tc>
          <w:tcPr>
            <w:tcW w:w="0" w:type="auto"/>
            <w:vMerge/>
            <w:vAlign w:val="center"/>
            <w:hideMark/>
          </w:tcPr>
          <w:p w:rsidR="00416459" w:rsidRPr="00EF414C" w:rsidRDefault="00416459" w:rsidP="00416459">
            <w:pPr>
              <w:jc w:val="both"/>
              <w:rPr>
                <w:rFonts w:ascii="Noto Sans" w:hAnsi="Noto Sans" w:cs="Noto Sans"/>
                <w:b/>
                <w:bCs/>
                <w:sz w:val="12"/>
                <w:szCs w:val="12"/>
                <w:lang w:val="es-MX"/>
              </w:rPr>
            </w:pPr>
          </w:p>
        </w:tc>
        <w:tc>
          <w:tcPr>
            <w:tcW w:w="0" w:type="auto"/>
            <w:vMerge/>
            <w:vAlign w:val="center"/>
            <w:hideMark/>
          </w:tcPr>
          <w:p w:rsidR="00416459" w:rsidRPr="00EF414C" w:rsidRDefault="00416459" w:rsidP="00416459">
            <w:pPr>
              <w:jc w:val="both"/>
              <w:rPr>
                <w:rFonts w:ascii="Noto Sans" w:hAnsi="Noto Sans" w:cs="Noto Sans"/>
                <w:b/>
                <w:bCs/>
                <w:sz w:val="12"/>
                <w:szCs w:val="12"/>
                <w:lang w:val="es-MX"/>
              </w:rPr>
            </w:pPr>
          </w:p>
        </w:tc>
      </w:tr>
      <w:tr w:rsidR="00416459" w:rsidRPr="00EF414C" w:rsidTr="001F3B3D">
        <w:trPr>
          <w:trHeight w:val="256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rPr>
              <w:t>22102</w:t>
            </w:r>
          </w:p>
        </w:tc>
        <w:tc>
          <w:tcPr>
            <w:tcW w:w="0" w:type="auto"/>
          </w:tcPr>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both"/>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both"/>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480106010100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ATUN EN ACEITE HOSPITAL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GENERICO, NOMBRE DE LA VARIEDAD, CONTENIDO EN KILOGRAMOS, CONSERVESE EL PRODUCTO EN LUGAR FRESCO, LOTE, FECHA DE CADUCIDAD, LUGAR DE PROCEDENCIA (PAIS). ESPECIFICACIONES DE CALIDAD, PRESERVACION Y ETIQUETADO EN APEGO A LA NORMATIVIDAD VIGENTE.EL ATUN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MIGRATORIO Y DE NADO RAPIDO. SE PESCA TODO EL AÑO, CON MAYOR FRECUENCIA DE MAYO A AGOSTO Y EN DICIEMBRE. SU TALLA MAXIMA ES DE 195 CM, CON UN PESO COMUN DE 50 KG Y UN MAXIMO DE 80 KG Y TALLA PROMEDIO DE 150 CM. ATUN EN FILETE. ES EL CORTE OBTENIDO DEL PESCADO ENTERO FRESCO Y SANO, LIMPIO DE PIEL, SIN ESPINAS. EL FILETE SE OBTIENE EN LAS REBANADAS PARALELAS A LA COLUMNA VERTEBRAL, CON FORMA Y DIMENSIONES IRREGULARES. DE COLOR BLANCO CARACTERISTICO A LA ESPECIE. TEXTURA FIRME PERO SUAVE. LAS ESPECIFICACIONES DEL PRODUCTO SON PH 6.8 MAXIMO EN LA CARNE EXTERNA Y 6.5 MAXIMO EN LA CARNE INTERNA.  BASES VOLATILES  35 MG N/100 G MAXIMO.  MESOFILICOS  AEROBIOS 10 000  000  COL/G MAX, COLIFORMES 400 COL/G MAX, STAPHYLOCOCCUS AUREUS 5 000 COL/G MAX, SALMONELLA NEGATIVO EN 25 </w:t>
            </w:r>
          </w:p>
        </w:tc>
      </w:tr>
      <w:tr w:rsidR="00416459" w:rsidRPr="00EF414C" w:rsidTr="001F3B3D">
        <w:trPr>
          <w:trHeight w:val="182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480106010200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ATUN EN AGUA. HOSPITAL Y GUARDERIA.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GENERICO, NOMBRE DE LA VARIEDAD, CONTENIDO EN KILOGRAMOS, CONSERVESE EL PRODUCTO EN LUGAR FRESCO, LOTE, FECHA DE CADUCIDAD, LUGAR DE PROCEDENCIA (PAIS). ESPECIFICACIONES DE CALIDAD, PRESERVACION Y ETIQUETADO EN APEGO A LA NORMATIVIDAD VIGENTE.EL ATUN EN LATA ES EL PRODUCTO COMPUESTO DE TROZOS DE TEJIDO MUSCULAR ESTRIADO APTO PARA CONSUMO HUMANO DE CUALQUIERA DE LAS ESPECIES DE THUNNUS (ATUN ALETA AMARILLA) INTEGROS Y SANOS DE PRIMERA CALIDAD, PRECOCIDOS, ENVASADOS EN AGUA, EN RECIPIENTES  HERMETICAMENTE CERRADOS PARA PERMITIR SU ESTABILIDAD Y CALENTADOS SUFICIENTEMENTE PARA DESTRUIR TODOS LOS MICROORGANISMOS QUE PUEDAN MULTIPLICARSE O INACTIVAR LAS ENZIMAS QUE PUEDEN ORIGINAR PUTREFACCION O SER NOCIVOS, QUE ASEGURE SU ESTERILIDAD  EN EL MOMENTO DE LA COMERCIALIZACION  Y QUE GARANTICE  LA DESTRUCCION  DEL CLOSTRIDIUM BOTULINUM. CARACTERISTICAS SENSORIALES COLOR ROSADO LIGERO, OLOR CARACTERISTICO DE LA ESPECIE. SABOR CARACTERISTICO Y AGRADABLE AL PALADAR. TEXTURA DE LIGERAMENTE BLANDA A FIRMA Y ELASTICA, LIBRE DE MATERIA EXTRAÑA  Y CONTAMINANTES QUIMICOS.  EL ATUN ENLATADO NO DEBE CONTENER MAS DE 10 MG/100 G DE HISTAMINA YA QUE EN MAYOR CANTIDAD PUEDE DESENCADENAR REACCIONES ALERGICAS EN PERSONAS SENSIBLES. EL PRODUCTO ESTARA EXENTO DE CUALQUIER MATERIA EXTRAÑA QUE CONSTITUYA UN PELIGRO PARA LA SALUD HUMANA. ESPECIFICACIONES FISICAS, QUIMICAS Y MICROBIOLOGICAS CLORURO DE SODIO DE 1.2 A 1.8 PORCEN, PH DE 5.5 A 6.0, MINIMO 70PORCEN DE MASA DRENADA. ESPECIFICACIONES MICROBIOLOGICAS DE LA NOM SON MESOFILOS AEROBIOS 6.6. X 10(8) COLONIAS POR GRAMO MAXIMO; PSICOFILOS 1.7X 10(9) COLONIAS POR GRAMO MAXIMO, COLIFORMES 3.2 X 10(6) COLONIAS POR G MAXIMO. ENTEROBACTERIAS PATOGENAS 8.3 NMP/  G MAXIMO. EXCLUSIVAMENTE SE PERMITE EL SIGUIENTE ADITIVO ALIMENTARIO DIFOSFATO SODICO EN 10 G/KG EXPRESADO COMO P2O5 DE DOSIS MAXIMA EN EL PRODUCTO FINAL. EL PESCADO DEBE ESTAR LIBRE DE PIEL, ESPINAS, ESCAMAS, COAGULOS DE SANGRE, AGALLAS, VISCERAS Y MUSCULO MEDIO SUPERFICIAL. ESTARA CORTADO EN SEGMENTOS TRANSVERSALES DENTRO DE LA LATA CON UN MINIMO DE 1 A 2 CM DE LONGITUD EN CADA LADO, MANTENIENDO LA ESTRUCTURA ORIGINAL DEL MUSCULO, CON LOS PLANOS DE SUS CORTES TRANSVERSALES PARALELOS AL FONDO DE LA LATA. LA PROPORCION DE TROZOS PEQUEÑOS O TROZOS SUELTOS NO DEBE SER SUPERIOR AL 18PORCEN DEL PESO ESCURRIDO EN EL ENVASE. LA PROPORCION DE TROZOS DE CARNE INFERIORES A 1 A 2 CM NO SERA SUPERIOR AL 30PORCEN DEL PESO ESCURRIDO DEL CONTENIDO DE LA LATA. LOS ESPESANTES O GELIFICANTES SE PUEDEN UTILIZAR  UNICAMENTE  EN EL MEDIO DE ENVASADO. LOS AGENTES ACIDIFICANTES ESTARAN LIMITADOS POR LAS BUENAS PRACTICAS DE FABRICACION. PROVIENE DEL ATUN QUE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MIGRATORIO Y DE NADO RAPIDO. SE PESCA TODO EL AÑO, CON MAYOR FRECUENCIA DE MAYO A AGOSTO Y EN DICIEMBRE. SU TALLA MAXIMA ES DE 195 CM, CON UN PESO COMUN DE 50 KG Y UN MAXIMO DE 80 KG Y TALLA PROMEDIO DE 150 CM.</w:t>
            </w:r>
          </w:p>
        </w:tc>
      </w:tr>
      <w:tr w:rsidR="00416459" w:rsidRPr="00EF414C" w:rsidTr="001F3B3D">
        <w:trPr>
          <w:trHeight w:val="189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480109020000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ALBUMINA DESHIDRATADA HOSPITAL POR RACION CALCULADA EN PAQUETES DE POLIETILENO O POLIESTIRENO, EN CAJAS DE CARTON, PREFERENTEMENTE MATERIALES BIODEGRADABLES, SELLADOS HERMETICAMENTE, CONTENIDO NETO DE 500 G, TRANSPORTAR EN BANDEJA DE PLASTICO REUTILIZABLE LIMPIA, CADA PAQUETE MUESTRE ETIQUETA CON LISTA DE INGREDIENTES, NOMBRE DE LA EMPRESA, NUMERO DE CERTIFICADO DE TIPO INSPECCION FEDERAL (TIF), NOMBRE GENERICO, NOMBRE DE LA VARIEDAD, CONTENIDO EN KILOGRAMOS, CONSERVESE EL PRODUCTO EN LUGAR SECO Y LIBRE DE POLVO, LOTE, FECHA DE CADUCIDAD, LUGAR DE PROCEDENCIA (PAIS). ESPECIFICACIONES DE CALIDAD, PRESERVACION Y ETIQUETADO EN APEGO A LA NORMATIVIDAD VIGENTE.ES EL PRODUCTO OBTENIDO DE LA ALBUMINA O CLARA QUE REPRESENTA EL 64PORCEN DE LA PARTE LIQUIDA DEL HUEVO FRESCO, QUE HA SIDO SEPARADA DE LA YEMA, PASTEURIZADA, SECADA EN BANDAS DE ESPUMA O POR LIOFILIZACION, EN FORMA DE HOJUELAS, GRANULOS O POLVO MOLIDO. DEBE CUMPLIR CON LAS ESPECIFICACIONES SIGUIENTES MESOFILICOS AEROBIOS 25,000 UFC/G MAX., AUSENCIA DE SALMONELLA EN 25 G; COLIFORMES TOTALES 10 UFC/G MAX., STAPHYLOCOCCUS AUREUS &lt;10 UFC/G MAX., HUMEDAD 8PORCEN MAX.</w:t>
            </w:r>
          </w:p>
        </w:tc>
      </w:tr>
      <w:tr w:rsidR="00416459" w:rsidRPr="00EF414C" w:rsidTr="001F3B3D">
        <w:trPr>
          <w:trHeight w:val="215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480301050300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CIRUELA PROCESADA DESHIDRATADA HOSPITAL Y GUARDERIA POR SU ALTO COSTO, SOLO PARA USO EXCEPCIONAL.A GRANEL, PESO EN KILOGRAMOS EN BOLSA PLASTICA DE POLIETILENO DE ALTA DENSIDAD TRANSPARENTE DE CIERRE HERMETICO O ABRE FACIL, EN BANDEJA O TARA DE PLASTICO REUTILIZABLE. *FRUTO DEL CIRUELO CUANDO ESTA FRESCA, ES UNA DRUPA CARNOSA DE FORMA OVALADA, COLOR GUINDA OBSCURO, SU PIEL ES DELGADA Y LISA, CUBIERTA DE UNA CAPA DE CERA QUE IMPIDE LA PERDIDA DE AGUA Y LA ENTRADA DE MICROORGANISMOS; EL HUESO ES DURO Y APLANADO, PUNTIAGUDO DE SUPERFICIE ASPERA. PARA PROCESARLA COMO FRUTA SECA, SE SOMETE A DESHIDRATACION, LA CUAL SE HACE EN CAMARAS CALIENTES; SELECCIONANDO FRUTAS DE TAMAÑO UNIFORME, PERFECTAMENTE SANAS, LIMPIAS, QUE SE DEJAN DURANTE 2 O 3 HORAS EN CLORAZENA, SE ESCURREN Y SE FROTAN CON UN LIENZO LIMPIO.PARA SU EMPLEO DEBE ESTAR BIEN DESARROLLADA, SANA, FRESCA, LIMPIA, SUAVE, DE CONSISTENCIA FIRME Y AUSENTE DE HUMEDAD EXTERIOR ANORMAL, SIN QUE LA DESHIDRATACION LA HAGA DURA, OPACA O RESECA EN FORMA EXCESIVA, EXENTA DE PLAGAS E INSECTOS. SE DEBE COMPROBAR SU ESTADO DE CONSERVACION Y GRADO DE MADUREZ NECESARIO PARA SU CONSUMO, VERIFICAR LA INTEGRIDAD Y LIMPIEZA DE LOS EMPAQUES, SUS CONDICIONES DE VENTILACION Y RESISTENCIA A LA HUMEDAD Y A LA TEMPERATURA QUE GARANTICEN EL MANEJO CORRECTO Y LA CONSERVACION DEL PRODUCTO. COMPROBAR PESO NETO DE ENTREGA.</w:t>
            </w:r>
          </w:p>
        </w:tc>
      </w:tr>
      <w:tr w:rsidR="00416459" w:rsidRPr="00EF414C" w:rsidTr="001F3B3D">
        <w:trPr>
          <w:trHeight w:val="237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lastRenderedPageBreak/>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480301300400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UVA PROCESADA DESHIDRATADA HOSPITAL Y GUARDERIA PARA GUARDERIAS SOLO SE AUTORIZA LA VARIEDAD SIN SEMILLAS. VIGILAR SU UTILIZACION POR SU ALTO COSTO.A GRANEL, PESO EN KILOGRAMOS EN BOLSA PLASTICA DE POLIETILENO DE ALTA DENSIDAD TRANSPARENTE DE CIERRE HERMETICO O ABRE FACIL, EN BANDEJA O TARA DE PLASTICO REUTILIZABLE. *SE OBTIENE DE LA DESECACION DE LAS UVAS FRESCAS, SANAS, DE VARIEDADES QUE SE AJUSTAN A LAS CARACTERISTICAS DE LA VITIS VINIFERA L. (CON EXCLUSION DE LAS PASAS DE CORINTO), LIMPIAS, LAVADAS, SIN PEDUNCULOS NI PEDICELOS (EXCEPTO EL TIPO MALAGA). EXISTEN 2 TIPOS SIN SEMILLAS Y CON SEMILLAS.PARA SU EMPLEO DEBE ESTAR BIEN DESARROLLADA, SANA, FRESCA, LIMPIA, DE CONSISTENCIA FIRME Y AUSENTE DE HUMEDAD EXTERIOR ANORMAL, LIBRE DE POLVO Y PLAGAS, SIN APARIENCIA BLANQUECINA O CON INDICIOS DE MOHO. TENER FORMA, SABOR Y OLOR CARACTERISTICO. SE DEBEN VERIFICAR LA INTEGRIDAD Y LIMPIEZA DE LOS EMPAQUES, SUS CONDICIONES DE VENTILACION Y RESISTENCIA A LA HUMEDAD Y A LA TEMPERATURA QUE GARANTICEN EL MANEJO CORRECTO Y LA CONSERVACION DEL PRODUCTO. COMPROBAR EL PESO NETO DE ENTREGA Y UNIFORMIDAD EN EL TAMAÑO. EL COLOR SERA DE ACUERDO A SU VARIEDAD. LA DESHIDRATACION A QUE SON SOMETIDAS LAS UVAS, LLEVA AL FRUTO HASTA UN CONTENIDO DE AGUA MUY BAJO Y A UN PH BAJO, PARA EVITAR LA DESCOMPOSICION DEL PRODUCTO Y DARLE UN ASPECTO </w:t>
            </w:r>
            <w:r w:rsidRPr="00EF414C">
              <w:rPr>
                <w:rFonts w:ascii="Noto Sans" w:hAnsi="Noto Sans" w:cs="Noto Sans"/>
                <w:sz w:val="12"/>
                <w:szCs w:val="12"/>
                <w:lang w:val="es-MX"/>
              </w:rPr>
              <w:lastRenderedPageBreak/>
              <w:t>BRILLANTE. DURANTE ESTA OPERACION SE PERMITE LA ADICION DE AGENTES CONSERVADORES, TALES COMO EL BIOXIDO DE AZUFRE (METABISULFITO DE SODIO) O ACIDO SORBICO. DESECARLAS AL SOL EVITA EL USO DE ESTOS CONSERVADORES, PERO ES INDISPENSABLE GARANTIZAR BUENAS PRACTICAS DE HIGIENE DURANTE EL PROCESO.</w:t>
            </w:r>
          </w:p>
        </w:tc>
      </w:tr>
      <w:tr w:rsidR="00416459" w:rsidRPr="00EF414C" w:rsidTr="001F3B3D">
        <w:trPr>
          <w:trHeight w:val="83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480302120301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CHICHARO PROCESADO ENVASADO HOSPITAL Y GUARDERIA CUANDO NO HAY DISPONIBILIDAD DE CHICHARO EN ESTADO NATURAL O SU COSTO ES MAYOR QUE EL ENLATADO. PARA RESERVA DE VIVERES. EN LATAS DE 420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ENVASADOS, LIBRE DE OLORES Y SABORES EXTRAÑOS, CONSISTENCIA TIERNA Y FIRME, LIBRE DE MATERIAS EXTRAÑAS. LIBRE 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w:t>
            </w:r>
          </w:p>
        </w:tc>
      </w:tr>
      <w:tr w:rsidR="00416459" w:rsidRPr="00EF414C" w:rsidTr="001F3B3D">
        <w:trPr>
          <w:trHeight w:val="395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480302140700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JALAPEÑO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EF414C">
              <w:rPr>
                <w:rFonts w:ascii="Noto Sans" w:hAnsi="Noto Sans" w:cs="Noto Sans"/>
                <w:sz w:val="12"/>
                <w:szCs w:val="12"/>
                <w:lang w:val="es-MX"/>
              </w:rPr>
              <w:t>MAS</w:t>
            </w:r>
            <w:proofErr w:type="gramEnd"/>
            <w:r w:rsidRPr="00EF414C">
              <w:rPr>
                <w:rFonts w:ascii="Noto Sans" w:hAnsi="Noto Sans" w:cs="Noto Sans"/>
                <w:sz w:val="12"/>
                <w:szCs w:val="12"/>
                <w:lang w:val="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EF414C">
              <w:rPr>
                <w:rFonts w:ascii="Noto Sans" w:hAnsi="Noto Sans" w:cs="Noto Sans"/>
                <w:sz w:val="12"/>
                <w:szCs w:val="12"/>
                <w:lang w:val="es-MX"/>
              </w:rPr>
              <w:t>MAS</w:t>
            </w:r>
            <w:proofErr w:type="gramEnd"/>
            <w:r w:rsidRPr="00EF414C">
              <w:rPr>
                <w:rFonts w:ascii="Noto Sans" w:hAnsi="Noto Sans" w:cs="Noto Sans"/>
                <w:sz w:val="12"/>
                <w:szCs w:val="12"/>
                <w:lang w:val="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w:t>
            </w:r>
            <w:r w:rsidRPr="00EF414C">
              <w:rPr>
                <w:rFonts w:ascii="Noto Sans" w:hAnsi="Noto Sans" w:cs="Noto Sans"/>
                <w:sz w:val="12"/>
                <w:szCs w:val="12"/>
                <w:lang w:val="es-MX"/>
              </w:rPr>
              <w:lastRenderedPageBreak/>
              <w:t xml:space="preserve">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w:t>
            </w:r>
          </w:p>
        </w:tc>
      </w:tr>
      <w:tr w:rsidR="00416459" w:rsidRPr="00EF414C" w:rsidTr="001F3B3D">
        <w:trPr>
          <w:trHeight w:val="426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480302150100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SECO ANCHOHOSPITAL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w:t>
            </w:r>
            <w:r w:rsidRPr="00EF414C">
              <w:rPr>
                <w:rFonts w:ascii="Noto Sans" w:hAnsi="Noto Sans" w:cs="Noto Sans"/>
                <w:sz w:val="12"/>
                <w:szCs w:val="12"/>
                <w:lang w:val="es-MX"/>
              </w:rPr>
              <w:lastRenderedPageBreak/>
              <w:t>CONSERVACION DEL PRODUCTO. COMPROBAR PESO NETO DE ENTREGA Y QUE CORRESPONDA A LA VARIEDAD SOLICITADA. CUANDO EL PRODUCTO A GRANEL NO CUBRE LOS REQUISITOS DE CALIDAD, DEBEN ADQUIRIRSE EMPACADOS.</w:t>
            </w:r>
          </w:p>
        </w:tc>
      </w:tr>
      <w:tr w:rsidR="00416459" w:rsidRPr="00EF414C" w:rsidTr="001F3B3D">
        <w:trPr>
          <w:trHeight w:val="409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480302150200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SECO ARBOL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w:t>
            </w:r>
            <w:r w:rsidRPr="00EF414C">
              <w:rPr>
                <w:rFonts w:ascii="Noto Sans" w:hAnsi="Noto Sans" w:cs="Noto Sans"/>
                <w:sz w:val="12"/>
                <w:szCs w:val="12"/>
                <w:lang w:val="es-MX"/>
              </w:rPr>
              <w:lastRenderedPageBreak/>
              <w:t xml:space="preserve">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 </w:t>
            </w:r>
          </w:p>
        </w:tc>
      </w:tr>
      <w:tr w:rsidR="00416459" w:rsidRPr="00EF414C" w:rsidTr="001F3B3D">
        <w:trPr>
          <w:trHeight w:val="395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480302150300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SECO CASCABEL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w:t>
            </w:r>
            <w:r w:rsidRPr="00EF414C">
              <w:rPr>
                <w:rFonts w:ascii="Noto Sans" w:hAnsi="Noto Sans" w:cs="Noto Sans"/>
                <w:sz w:val="12"/>
                <w:szCs w:val="12"/>
                <w:lang w:val="es-MX"/>
              </w:rPr>
              <w:lastRenderedPageBreak/>
              <w:t>CONSERVACION DEL PRODUCTO. COMPROBAR PESO NETO DE ENTREGA Y QUE CORRESPONDA A LA VARIEDAD SOLICITADA. CUANDO EL PRODUCTO A GRANEL NO CUBRE LOS REQUISITOS DE CALIDAD, DEBEN ADQUIRIRSE EMPACADOS.</w:t>
            </w:r>
          </w:p>
        </w:tc>
      </w:tr>
      <w:tr w:rsidR="00416459" w:rsidRPr="00EF414C" w:rsidTr="001F3B3D">
        <w:trPr>
          <w:trHeight w:val="395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480302150400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SECO CHILPOTLE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w:t>
            </w:r>
            <w:r w:rsidRPr="00EF414C">
              <w:rPr>
                <w:rFonts w:ascii="Noto Sans" w:hAnsi="Noto Sans" w:cs="Noto Sans"/>
                <w:sz w:val="12"/>
                <w:szCs w:val="12"/>
                <w:lang w:val="es-MX"/>
              </w:rPr>
              <w:lastRenderedPageBreak/>
              <w:t>CONSERVACION DEL PRODUCTO. COMPROBAR PESO NETO DE ENTREGA Y QUE CORRESPONDA A LA VARIEDAD SOLICITADA. CUANDO EL PRODUCTO A GRANEL NO CUBRE LOS REQUISITOS DE CALIDAD, DEBEN ADQUIRIRSE EMPACADOS.</w:t>
            </w:r>
          </w:p>
        </w:tc>
      </w:tr>
      <w:tr w:rsidR="00416459" w:rsidRPr="00EF414C" w:rsidTr="001F3B3D">
        <w:trPr>
          <w:trHeight w:val="409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Default="00416459" w:rsidP="00416459">
            <w:pPr>
              <w:jc w:val="center"/>
              <w:rPr>
                <w:rFonts w:ascii="Noto Sans" w:hAnsi="Noto Sans" w:cs="Noto Sans"/>
                <w:sz w:val="12"/>
                <w:szCs w:val="12"/>
                <w:lang w:val="es-MX"/>
              </w:rPr>
            </w:pPr>
          </w:p>
          <w:p w:rsidR="001F3B3D" w:rsidRPr="00EF414C" w:rsidRDefault="001F3B3D"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480302150500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SECO GUAJILLO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w:t>
            </w:r>
            <w:r w:rsidRPr="00EF414C">
              <w:rPr>
                <w:rFonts w:ascii="Noto Sans" w:hAnsi="Noto Sans" w:cs="Noto Sans"/>
                <w:sz w:val="12"/>
                <w:szCs w:val="12"/>
                <w:lang w:val="es-MX"/>
              </w:rPr>
              <w:lastRenderedPageBreak/>
              <w:t>CONSERVACION DEL PRODUCTO. COMPROBAR PESO NETO DE ENTREGA Y QUE CORRESPONDA A LA VARIEDAD SOLICITADA. CUANDO EL PRODUCTO A GRANEL NO CUBRE LOS REQUISITOS DE CALIDAD, DEBEN ADQUIRIRSE EMPACADOS.</w:t>
            </w:r>
          </w:p>
        </w:tc>
      </w:tr>
      <w:tr w:rsidR="00416459" w:rsidRPr="00EF414C" w:rsidTr="001F3B3D">
        <w:trPr>
          <w:trHeight w:val="423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480302150600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SECO MORITA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w:t>
            </w:r>
            <w:r w:rsidRPr="00EF414C">
              <w:rPr>
                <w:rFonts w:ascii="Noto Sans" w:hAnsi="Noto Sans" w:cs="Noto Sans"/>
                <w:sz w:val="12"/>
                <w:szCs w:val="12"/>
                <w:lang w:val="es-MX"/>
              </w:rPr>
              <w:lastRenderedPageBreak/>
              <w:t>CONSERVACION DEL PRODUCTO. COMPROBAR PESO NETO DE ENTREGA Y QUE CORRESPONDA A LA VARIEDAD SOLICITADA. CUANDO EL PRODUCTO A GRANEL NO CUBRE LOS REQUISITOS DE CALIDAD, DEBEN ADQUIRIRSE EMPACADOS.</w:t>
            </w:r>
          </w:p>
        </w:tc>
      </w:tr>
      <w:tr w:rsidR="00416459" w:rsidRPr="00EF414C" w:rsidTr="001F3B3D">
        <w:trPr>
          <w:trHeight w:val="409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480302150800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 SECO PASILLA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w:t>
            </w:r>
            <w:r w:rsidRPr="00EF414C">
              <w:rPr>
                <w:rFonts w:ascii="Noto Sans" w:hAnsi="Noto Sans" w:cs="Noto Sans"/>
                <w:sz w:val="12"/>
                <w:szCs w:val="12"/>
                <w:lang w:val="es-MX"/>
              </w:rPr>
              <w:lastRenderedPageBreak/>
              <w:t>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r>
      <w:tr w:rsidR="00416459" w:rsidRPr="00EF414C" w:rsidTr="001F3B3D">
        <w:trPr>
          <w:trHeight w:val="57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480302160101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CHILE CHILPOTLE ADOBADO EN LATA HOSPITAL EN LATA CON CAPACIDAD DE 380 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r>
      <w:tr w:rsidR="00416459" w:rsidRPr="00EF414C" w:rsidTr="001F3B3D">
        <w:trPr>
          <w:trHeight w:val="1416"/>
        </w:trPr>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480302160302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CHILES JALAPEÑOS EN RAJAS HOSPITAL EN LATA CON CAPACIDAD DE 800 G + 50 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r>
      <w:tr w:rsidR="00416459" w:rsidRPr="00EF414C" w:rsidTr="001F3B3D">
        <w:trPr>
          <w:trHeight w:val="1966"/>
        </w:trPr>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480302160400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CHILES PROCESADOS ENVASADOS HOSPITAL CHILES LARGOS, LATA DE 400 G + 50. SON CHILES FRESCOS QUE SE PROCESAN ENTEROS O EN RAJAS EN VINAGRE O ESCABECHE, ELABORADOS CON CHILES LIMPIOS Y CON EL GRADO DE MADUREZ ADECUADO. DEL GENERO CAPSICUM ANNUUM VARIEDAD LONGUS (SENAT) QUE HAN SIDO SOMETIDOS O NO AL PROCESO DE ENCURTIDO Y POSTERIORMENTE ENVASADOS EN UN MEDIO LIQUIDO CONSTITUIDO DE VINAGRE, ACEITE VEGETAL COMESTIBLE, SAL Y AGUA, CON ADICION O NO DE VERDURAS Y ESPECIAS. CARACTERISTICAS FISICAS, QUIMICAS Y MICROBIOLOGICAS ACIDEZ EXPRESADA EN ACIDO OLEICO DE 0.75 A 2.0PORCEN, CLORURO DE SODIO DE 2 A 7PORCEN, PH 4.3, LLENADO AL 90PORCEN DEL VOLUMEN DEL ENVASE. EL PRODUCTO NO DEBE CONTENER MICROORGANISMOS PATOGENOS, TOXINAS MICROBIANAS, NI OTRAS SUSTANCIAS TOXICAS QUE PUEDAN AFECTAR LA SALUD DEL CONSUMIDOR; LIBRE DE MATERIAS EXTRAÑAS (FRAGMENTOS DE INSECTOS, PELOS, EXCRETAS DE ROEDORES U OTROS). CARACTERISTICAS SENSORIALES COLOR CARACTERISTICO DEL CHILE, SOLO SE PERMITE EL 2PORCEN DEL PESO TOTAL COMO CHILES ROJOS, SABOR PICANTE, CONSISTENCIA FIRME, SIN PRESENTAR ABLANDAMIENTO O ENDURECIMIENTO EXCESIVO. TAMAÑO UNIFORME SOLO PARA CHILES ENTEROS.DEBE CUMPLIR CON LA CALIDAD DEL PRODUCTO FRESCO, SANO Y ENTERO. ETIQUETADO DENOMINACION DEL PRODUCTO, MARCA, CONTENIDO NETO Y PESO DRENADO, NOMBRE Y DOMICILIO DEL FABRICANTE, LA LEYENDA HECHO EN MEXICO, LISTA COMPLETA DE INGREDIENTES EN ORDEN DE CONCENTRACION DECRECIENTE. CLAVE DE LA FECHA DE FABRICACION Y NUMERO DE LOTE, SE DEBE DE ENVASAR EN </w:t>
            </w:r>
          </w:p>
        </w:tc>
      </w:tr>
      <w:tr w:rsidR="00416459" w:rsidRPr="00EF414C" w:rsidTr="001F3B3D">
        <w:trPr>
          <w:trHeight w:val="2508"/>
        </w:trPr>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480302240302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JITOMATE PROCESADO EN PURE HOSPITAL Y GUARDERIA EN LATA O EN TETRABRIK DE 1000 G.ES EL PRODUCTO PROVENIENTE DE JITOMATES DE LA ESPECIE LICOPERSICUM ESCULENTUM MILL MADUROS, LAVADOS, MOLIDOS, TAMIZADO, COLADO PARA LA ELIMINACION DE LA CASCARILLA, PEDUNCULOS, SEMILLAS Y OTROS CUERPOS DUROS Y GRUESOS; EL PRODUCTO RESULTANTE ES UN CONCENTRADO QUE CONTIENE NO MENOS DEL 8PORCEN, HASTA 24PORCEN DE SOLIDOS SOLUBLES NATURALES DEL JITOMATE; SE PERMITEN LOS ADEREZOS SAL, CEBOLLAS, PIMIENTOS Y APIO (SIN EXCEDER DEL 10 PORCEN M/M DEL PRODUCTO Y ADITIVOS ALIMENTARIOS REGULADORES DEL PH ( BICARBONATO DE SODIO, ACIDO CITRICO, ACIDO MALICO, ACIDO LACTICO, ACIDO TARTARICO). DESPUES DE SER ENVASADO, SE SOMETE A UNA ESTERILIZACION PARA ASEGURAR SU CONSERVACION. DEBERA ESTAR EXENTO DE MICROORGANISMOS Y PARASITOS QUE PRESENTEN RIESGO PARA LA SALUD. CARACTERISTICAS SENSORIALES COLOR ROJO, TEXTURA HOMOGENEA, SABOR CARACTERISTICO DEL CONCENTRADO DE JITOMATE. NO DEBE CONTENER FRAGMENTOS DE JITOMATES DE CUALQUIER TAMAÑO, CORAZONES, PEDUNCULOS, HOJAS DE ADITIVOS O PELICULA DE LA PIEL O MARCAS (ZONAS ANORMALES DE OTRO COLOR). ETIQUETADO EL NOMBRE DEL PRODUCTO DEBERA INCLUIR, CUANDO NO SE HA QUITADO LA PIEL LA LEYENDA SIN MONDAR, EL MATERIAL ENVASADO PURE DE TOMATE O PULPA DE TOMATE SEGUN SE TRATE; EL TIPO DE AROMATIZADO, ADEREZADO O CONDIMENTADO, NUMERO DE LOTE Y FECHA DE FABRICACION Y DATOS DEL FABRICANTE. SE DEBE COMPROBAR EL BUEN ESTADO DE LOS EMPAQUES, RECHAZAR LATAS GOLPEADAS O CON DEFORMACIONES, VERIFICAR QUE LAS LATAS PRESENTEN CODIGO DE FABRICACION, ABRIRLA Y COMPARAR QUE EL PRODUCTO ESTE LIBRE DE CUERPOS, OLORES Y SABORES EXTRAÑOS. VERIFICAR QUE NO EXISTA CORROSION EN LA LATA. EN EL CASO DE TETRABRIK SE DEBE VERIFICAR SU INTEGRIDAD.</w:t>
            </w:r>
          </w:p>
        </w:tc>
      </w:tr>
      <w:tr w:rsidR="00416459" w:rsidRPr="00EF414C" w:rsidTr="001F3B3D">
        <w:trPr>
          <w:trHeight w:val="1156"/>
        </w:trPr>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lastRenderedPageBreak/>
              <w:t>480302260101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MOLE POBLANO O ROJO EN PASTA HOSPITAL ACORDE A LOS HABITOS DE LA REGION DONDE TENGA UN COSTO LOCAL BAJO Y SEA ACCESIBLE. DEBE GARANTIZARSE LA CALIDAD DEL PRODUCTO AUTORIZADO.ENVASE DE PLASTICO DE 1000 G DE MARCA REGISTRADA. PRODUCTO ALIMENTICIO DE COLOR Y ASPECTO VARIABLE SEGUN SU COMPOSICION QUE CONTIENE COMO INGREDIENTES BASICOS CHILES, ACEITES Y/O GRASAS COMESTIBLES, HARINAS, FECULAS, ALMIDONES, SAL, ESPECIAS, CONDIMENTOS, OTROS INGREDIENTES OPCIONALES CONFORME LO MARCA LA NORMA OFICIAL MEXICANA Y ADITIVOS AUTORIZADOS POR LA SECRETARIA DE SALUD. SU DENOMINACION DEBE ESTAR DE ACUERDO CON LA FORMULA DE COMPOSICION Y CON EL LUGAR GEOGRAFICO DE LA REGION DE </w:t>
            </w:r>
            <w:r w:rsidRPr="00EF414C">
              <w:rPr>
                <w:rFonts w:ascii="Noto Sans" w:hAnsi="Noto Sans" w:cs="Noto Sans"/>
                <w:sz w:val="12"/>
                <w:szCs w:val="12"/>
                <w:lang w:val="es-MX"/>
              </w:rPr>
              <w:lastRenderedPageBreak/>
              <w:t xml:space="preserve">ORIGEN. TIENE UN SOLO GRADO DE CALIDAD Y DEBE CUMPLIR CON LAS SIGUIENTESES PECIFICACIONES FISICAS Y QUIMICAS 8PORCEN MAXIMO DE HUMEDAD, 11PORCEN MAXIMO DE CENIZAS, 5PORCEN MINIMO DE PROTEINAS, 8PORCEN MAXIMO DE FIBRA CRUDA, 4.5PORCEN MAXIMO DE EXTRACTO ETEREO, PH DE 6.5.MICROBIOLOGICAS 3 X 106 COL/G MAXIMO DE CUENTA ESTANDAR DE MICROORGANISMOS, HONGOS 3000 COL/G MAXIMO, LEVADURAS 1000 COL/G MAXIMO, COLIFORMES TOTALES 1000 COL/G MAXIMO, NEGATIVO A ESCHERICHIA COLI EN 0.1G, SALMONELLA EN 25 G O TERMOFILICOS ANAEROBIOS A ESPORAS DE TERMOFILICOS ANAEROBIOS Y A ESTAFILOCOCOS AUREOS EN 1G (COAGULASA POSITIVA). CARACTERISTICAS SENSORIALES CONSISTENCIA DE PASTA SEMISOLIDA, DE SUAVIDAD </w:t>
            </w:r>
          </w:p>
        </w:tc>
      </w:tr>
      <w:tr w:rsidR="00416459" w:rsidRPr="00EF414C" w:rsidTr="001F3B3D">
        <w:trPr>
          <w:trHeight w:val="59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480401010000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AMARANTO EN SEMILLA HOSPITAL Y GUARDERIAA GRANEL POR PESO EN KILOGRAMOS, EN BOLSAS DE POLIETILENO.LAS SEMILLAS DEBEN ESTAR </w:t>
            </w:r>
            <w:proofErr w:type="gramStart"/>
            <w:r w:rsidRPr="00EF414C">
              <w:rPr>
                <w:rFonts w:ascii="Noto Sans" w:hAnsi="Noto Sans" w:cs="Noto Sans"/>
                <w:sz w:val="12"/>
                <w:szCs w:val="12"/>
                <w:lang w:val="es-MX"/>
              </w:rPr>
              <w:t>LIMPIAS, SANAS, EXENTAS</w:t>
            </w:r>
            <w:proofErr w:type="gramEnd"/>
            <w:r w:rsidRPr="00EF414C">
              <w:rPr>
                <w:rFonts w:ascii="Noto Sans" w:hAnsi="Noto Sans" w:cs="Noto Sans"/>
                <w:sz w:val="12"/>
                <w:szCs w:val="12"/>
                <w:lang w:val="es-MX"/>
              </w:rPr>
              <w:t xml:space="preserve"> DE PLAGAS Y LIBRES DE HUMEDAD EXTERIOR ANORMAL. SE DEBE COMPROBAR EL PESO NETO A LA ENTREGA DEL PRODUCTO.</w:t>
            </w:r>
          </w:p>
        </w:tc>
      </w:tr>
      <w:tr w:rsidR="00416459" w:rsidRPr="00EF414C" w:rsidTr="001F3B3D">
        <w:trPr>
          <w:trHeight w:val="6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480401040000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DULCE DE AMARANTO HOSPITAL INDIVIDUAL, POR PIEZA DE 30 G ENVUELTO EN PAPEL CELOFAN O BOLSA DE PLASTICO. LAS SEMILLAS DEBEN ESTAR LIMPIAS, SANAS, EXENTAS DE PLAGAS Y LIBRES DE HUMEDAD EXTERIOR. SU TEXTURA DEBE SER FIRME PERO NO DURA. EL DULCE DE AMARANTO DEBE ESTAR ENVUELTO PARA EVITAR SU CONTAMINACION. SE DEBE COMPROBAR EL PESO NETO A LA ENTREGA DEL PRODUCTO. </w:t>
            </w:r>
          </w:p>
        </w:tc>
      </w:tr>
      <w:tr w:rsidR="00416459" w:rsidRPr="00EF414C" w:rsidTr="001F3B3D">
        <w:trPr>
          <w:trHeight w:val="180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480402020000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ARROZ PULIDO HOSPITAL Y GUARDERIA EN BOLSAS DE POLIETILENO O EN CAJAS DE CARTON DE 1000 G. EL ARROZ PULIDO ES EL GRANO MADURO, SANO Y LIMPIO DE ORYZA SATIVA SOMETIDO A PROCESOS INDUSTRIALES DE DESCASCARILLADO Y PULIDO PARA LA ELIMINACION DE LA CASCARA, EL GERMEN Y LA CUTICULA QUE CONSTITUYE EL SALVADO. EL GRANO ES PULIDO BLANCO O LIGERAMENTE AMARILLENTO NACARADO, DE 5 A 7MM POR 3 MM, CON EXTREMOS ALARGADOS. EXISTEN 3 VARIEDADES DEPENDIENDO DE LA LONGITUD QUE SON GRANOS LARGOS, MEDIANOS O CORTOS; CON 4 GRADOS DE CALIDAD EN ORDEN DESCENDIENTE MEXICO EXTRA, MEXICO 1, 2 Y 3, AUN CUANDO SE COMERCIALIZA COMO SUPER EXTRA, EXTRA, COMERCIAL Y POPULAR DE ACUERDO AL PORCEN DE GRANOS QUEBRADOS QUE CONTENGAN Y AL LIMITE MAXIMO DE DEFECTOS PERMITIDOS. EN MEXICO LA VARIEDAD QUE MAS SE CULTIVA ES DEL GRUPO INDICA CON 2 TIPOS DE GRANOS LARGO Y DELGADO (TIPO SINALOA) Y OBLONGO, GRANDE CON PANZA BLANCA (TIPO MORELOS). PARA EL IMSS SE AUTORIZA EL GRANO CON CALIDAD SUPER EXTRA Y EXTRA. COMPROBAR EL PESO NETO DE ENTREGA Y CALIDAD SOLICITADA. SE DEBE RECIBIR ARROZ DE CALIDAD SUPER EXTRA O EXTRA. EL ARROZ PULIDO PARA TODOS LOS GRADOS, DEBE ESTAR LIBRE DE PLAGAS Y DE OLOR A ENRANCIAMIENTO O CUALQUIER OTRO OLOR OBJETABLE DESDE EL PUNTO DE VISTA COMERCIAL, LIBRE DE CUERPOS EXTRAÑOS, GRANOS QUEBRADOS, DAÑADOS, ESTRELLADOS, MANCHADOS, OSCUROS Y YESOSOS. EN EL EMPAQUE SE DEBE ESPECIFICAR QUE ES ARROZ PULIDO. AL HACER LA SELECCION DEL PRODUCTO, HAY QUE VERIFICAR LA LIMPIEZA DE LOS EMPAQUES, OBSERVAR QUE EL PRODUCTO ESTE LIBRE DE HONGOS VISIBLES.</w:t>
            </w:r>
          </w:p>
        </w:tc>
      </w:tr>
      <w:tr w:rsidR="00416459" w:rsidRPr="00EF414C" w:rsidTr="001F3B3D">
        <w:trPr>
          <w:trHeight w:val="480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480402030000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CEREAL DE ARROZ PRECOCIDO  HOSPITAL Y GUARDERIA LATA METALICA DE 270 G. + 30 G PRODUCTO ELABORADO A PARTIR DE HARINA DE ARROZ, RESULTANTE DE LA MOLIENDA DEL GRANO DE ARROZ, MADURO, LIMPIO, ENTERO O QUEBRADO, Y SECO DE LA ESPECIE ORIZA SATIVA, L; Y QUE ADEMAS ESTA LIBRE DE SUS ENVOLTURAS CELULOSICAS DE LA FAMILIA DE LAS GRAMINEAS. EL ARROZ RAPIDO, INSTANTANEO O PRECOCIDO CORRESPONDE A UN ARROZ CUYO TIEMPO DE COCCION SE HA REDUCIDO, EL ARROZ UTILIZADO PARA ESTE TRATAMIENTO PUEDE SER BLANCO NORMAL O EL SANCOCHADO O PARBOILED. EL FUNDAMENTO DE ESTE PROCESO SE BASA EN CREAR UNA ESTRUCTURA POROSA Y UNA PREGELATINIZACION PARCIAL DEL ALMIDON, PARA ASI REDUCIR EL TIEMPO DE COCCION. LA COMPOSICION DEL ARROZ COMERCIAL DEPENDE DEL PROCESADO O TRATAMIENTO LLEVADO A CABO, ESPECIALMENTE EN LO RELATIVO AL CONTENIDO EN FIBRA DIETETICA, LIPIDOS, VITAMINAS Y MINERALES. UNA VEZ TRANSFORMADO EL CEREAL EN POLVO O GRANULADO, ES DE RAPIDA DISOLUCION EN CUANTO ES REHIDRATADO CON AGUA O LECHE Y SE CONVIERTEN EN SOPA O PAPILLA. DE FACIL ALMACENAMIENTO, TRANSPORTACION Y PREPARACION. LA TRANSFORMACION DEL CEREAL DE ARROZ MEDIANTE SISTEMAS DE EXTRUSION PRODUCE SOLUBILIDAD DE PROTEINAS, DEGRADACION DE AMILASAS A ALMIDONES, BIODISPONIBILIDAD DE MINERALES, PERMITE LA PRODUCCION CONTINUA DE PRODUCTOS ALTAMENTE HOMOGENEOS DURANTE SU PROCESAMIENTO EN POLVO, GRANULADOS O HARINAS. LA COMPRESION, MEZCLA, COCCION, CIZALLAMIENTO, CALENTAMIENTO, ENFRIAMIENTO, BOMBEO, MOLDEO, ETC. QUE REALIZA ESTE EQUIPO MINIMIZA LA CONTAMINACION.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 ETIQUETADO PARA ALIMENTOS Y BEBIDAS NO ALCOHOLICAS PREENVASADOS-INFORMACION COMERCIAL Y SANITARIA, PUBLICADA EL 5 DE ABRIL DE 2010. SE ADICIONAN LOS INCISOS 3.2; 3.5; 3.17; 3.18; 3.21; 3.40; 4.2.9 CON SUS SUBINCISOS Y SE AJUSTA LA NUMERACION SUBSECUENTE; 4.5 CON SUS SUBINCISOS Y EL APENDICE NORMATIVO A. SE MODIFICA EL CAPITULO 2 REFERENCIAS, ASI COMO EL LITERAL B) DEL INCISO 3</w:t>
            </w:r>
          </w:p>
        </w:tc>
      </w:tr>
      <w:tr w:rsidR="00416459" w:rsidRPr="00EF414C" w:rsidTr="001F3B3D">
        <w:trPr>
          <w:trHeight w:val="55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480402040002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HARINA DE ARROZ  HOSPITAL Y GUARDERIA  ENVASE DE CARTON, CON BOLSA INTERIOR DE PAPEL O CELOFAN U OTRO MATERIAL COMPUESTO DE 1000 G. PRODUCTO OBTENIDO MEDIANTE LA MOLIENDA Y TAMIZADO DE GRANOS DE ARROZ (ORIZA SATIVA L.), SANOS, ENTEROS O QUEBRADOS, SIN CASCARA, LIBRE DE IMPUREZAS Y MATERIA EXTRAÑA QUE ALTEREN SU CALIDAD. ES UNA HARINA PRECOCIDA QUE REQUIERE COCIMIENTO POSTERIOR PARA SU USO. TIENE UN SOLO GRADO DE CALIDAD. ESPECIFICACIONES FISICAS, QUIMICAS Y MICROBIOLOGICAS PROTEINAS (N X 5.7) MINIMO 7PORCEN, HUMEDAD 12PORCEN MAXIMO, CENIZAS 1PORCEN MAXIMO, FIBRA CRUDA 0.8PORCEN MAXIMO. NO DEBE CONTENER MICROORGRANISMOS PATOGENOS, TOXINAS MICROBIANAS, INHIBIDOS MICROBIANOS, MATERIAS EXTRAÑAS NI RESIDUOS DE PLAGUICIDAS EN CANTIDADES QUE PUEDAN REPRESENTAR UN </w:t>
            </w:r>
            <w:r w:rsidRPr="00EF414C">
              <w:rPr>
                <w:rFonts w:ascii="Noto Sans" w:hAnsi="Noto Sans" w:cs="Noto Sans"/>
                <w:sz w:val="12"/>
                <w:szCs w:val="12"/>
                <w:lang w:val="es-MX"/>
              </w:rPr>
              <w:lastRenderedPageBreak/>
              <w:t>RIESGO PARA LA SALUD. CARACTERISTICAS SENSORIALES COLOR Y OLOR CARACTERISTICOS DEL PRODUCTO, COLOR BLANCO, CONSISTENCIA POLVO FINO. ES NECESARIA SU COCCION PARA SU CONSUMO.DE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MEXICO.EL PRODUCTO DEBE SER ENVASADO EN RECIPIENTES DE UN MATERIAL RESISTENTE E INOCUO QUE GARANTICE LA ESTABILIDAD DEL MISMO, EVITE SU CONTAMINACION Y DETERIORO EXTERIOR.</w:t>
            </w:r>
          </w:p>
        </w:tc>
      </w:tr>
      <w:tr w:rsidR="00416459" w:rsidRPr="00EF414C" w:rsidTr="001F3B3D">
        <w:trPr>
          <w:trHeight w:val="130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480403020001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AVENA LAMINADA (HOJUELAS) HOSPITAL Y GUARDERIA EN BOLSA DE POLIETILENO O BOTE DE CARTON DE 400 G + 100 G 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 EL PRODUCTO DEBE SER ENVASADO EN RECIPIENTES DE UN MATERIAL RESISTENTE E INOCUO QUE GARANTICE LA ESTABILIDAD DEL MISMO, EVITE SU CONTAMINACION Y DETERIORO EXTERIOR.</w:t>
            </w:r>
          </w:p>
        </w:tc>
      </w:tr>
      <w:tr w:rsidR="00416459" w:rsidRPr="00EF414C" w:rsidTr="001F3B3D">
        <w:trPr>
          <w:trHeight w:val="196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480403040000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CEREAL DE AVENA PRECOCIDO HOSPITAL Y GUARDERIA LATA 270 G +30 G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 ETIQUETADO PARA ALIMENTOS Y BEBIDAS NO ALCOHOLICAS PREENVASADOS-INFORMACION COMERCIAL Y SANITARIA, PUBLICADA EL 5 DE ABRIL DE 2010. SE ADICIONAN LOS INCISOS 3.2; 3.5; 3.17; 3.18; 3.21; 3.40; 4.2.9 CON SUS SUBINCISOS Y SE AJUSTA LA NUMERACION SUBSECUENTE; 4.5 CON SUS SUBINCISOS Y EL APENDICE NORMATIVO A. SE MODIFICA EL CAPITULO 2 REFERENCIAS, ASI COMO EL LITERAL B) DEL INCISO 3.11; 3.15; 4.2.8.1. SE AJUSTA NUMERACION DEL CAPITULO 3 DEFINICIONES, SIMBOLOS Y ABREVIATURAS.</w:t>
            </w:r>
          </w:p>
        </w:tc>
      </w:tr>
      <w:tr w:rsidR="00416459" w:rsidRPr="00EF414C" w:rsidTr="001F3B3D">
        <w:trPr>
          <w:trHeight w:val="97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480405010100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MAIZ CACAHUAZINTLE PRECOCIDO HOSPITAL Y GUARDERIA PRECOCIDO NIXTAMALIZADO, EN BOLSAS DE POLIETILENO DEBIDAMENTE SELLADAS, CON CAPACIDAD DE 1000 G. PLANTA DE LAS GRAMINEAS, DE COLOR BLANCO, AMARILLO O ROJIZO, LISO Y SIN SURCOS; ES UN GRANO DE MAYOR TAMAÑO QUE EL DE OTRAS VARIEDADES DE MAIZ. SU FORMA ES MAS TRAPEZOIDAL Y MIDE DE 5 A 15 MM DE ANCHO POR 8 A 17 MM DE LARGO; TERMINANDO EN PUNTA AL NIVEL DEL PEDUNCULO. SU PERICARPIO ES </w:t>
            </w:r>
            <w:proofErr w:type="gramStart"/>
            <w:r w:rsidRPr="00EF414C">
              <w:rPr>
                <w:rFonts w:ascii="Noto Sans" w:hAnsi="Noto Sans" w:cs="Noto Sans"/>
                <w:sz w:val="12"/>
                <w:szCs w:val="12"/>
                <w:lang w:val="es-MX"/>
              </w:rPr>
              <w:t>MAS</w:t>
            </w:r>
            <w:proofErr w:type="gramEnd"/>
            <w:r w:rsidRPr="00EF414C">
              <w:rPr>
                <w:rFonts w:ascii="Noto Sans" w:hAnsi="Noto Sans" w:cs="Noto Sans"/>
                <w:sz w:val="12"/>
                <w:szCs w:val="12"/>
                <w:lang w:val="es-MX"/>
              </w:rPr>
              <w:t xml:space="preserve"> RESISTENTE POR MAYOR CONTENIDO CELULOSICO PERO EL ENDOSPERMO ES MAS BLANDO Y HARINOSO. ESTE CEREAL ES </w:t>
            </w:r>
            <w:r w:rsidRPr="00EF414C">
              <w:rPr>
                <w:rFonts w:ascii="Noto Sans" w:hAnsi="Noto Sans" w:cs="Noto Sans"/>
                <w:sz w:val="12"/>
                <w:szCs w:val="12"/>
                <w:lang w:val="es-MX"/>
              </w:rPr>
              <w:lastRenderedPageBreak/>
              <w:t>ORIGINARIO DE MESOAMERICA, CUYA ANTIGÜEDAD SE REMONTA A 7,000 AÑOS.COMPROBAR EL BUEN ESTADO Y LA CONSERVACION DEL PRODUCTO. VERIFICAR LA INTEGRIDAD Y LIMPIEZA DE LOS EMPAQUES, COMPROBAR QUE SE RECIBA LA VARIEDAD SOLICITADA Y EL PESO NETO. EN VARIEDAD PRECOCIDA, VERIFICAR LA INTEGRIDAD Y LA LIMPIEZA DE LOS EMPAQUES, LA BOLSA DE POLIETILENO BIEN CERRADA, EL PRODUCTO DEBE CONSUMIRSE UNA VEZ ABIERTO EL EMPAQUE O MANTENERSE EN REFRIGERACION.</w:t>
            </w:r>
          </w:p>
        </w:tc>
      </w:tr>
      <w:tr w:rsidR="00416459" w:rsidRPr="00EF414C" w:rsidTr="001F3B3D">
        <w:trPr>
          <w:trHeight w:val="191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480405020000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HARINA DE MAIZ NIXTAMALIZADA HOSPITAL Y GUARDERIA EN BOLSAS DE PAPEL LAMINADO, CON POLIETILENO O DE POLIETILENO, DE 1000 G. ES EL PRODUCTO QUE SE OBTIENE DE LA MOLIENDA DE GRANOS DEL MAIZ ZEA MAYS, SANOS, LIMPIOS, PREVIAMENTE NIXTAMALIZADOS Y DESHIDRATADOS, NO SE PERMITE EL EMPLEO DE ADITIVOS. ESPECIFICACIONES FISICAS Y QUIMICAS Y MICROBIOLOGICAS HUMEDAD 11.01PORCEN, PROTEINAS 8PORCEN, CENIZAS 1.5PORCEN, FIBRA CRUDA 2PORCEN, NO DEBE CONTENER MICROORGRANISMOS PATOGENOS NI MAS DE 1000 UFC/G DE HONGOS. NO DEBE CONTENER MAS DE 0.3 MG/KG (PPM) DE ARSENICO, EL LIMITE MAXIMO DE AFLATOXINAS ES DE 0.02 PPM, LIBRE DE MATERIAS EXTRAÑAS. CARACTERISTICAS SENSORIALES ES UN POLVO FINO, SECO, DE ASPECTO GRANULOSO QUE PASA A TRAVES DE UN TAMIZ DE 0.250 MM DE ABERTURA DE MALLA, DE COLOR BLANCO O BLANCO-AMARILLENTO, CON UN OLOR CARACTERISTICO DE MAIZ SIN RANCIEDAD. CONTIENE FITATOS. ES NECESARIA SU COCCION PARA SU CONSUMO. COMPROBAR LA INTEGRIDAD Y LIMPIEZA DE LOS EMPAQUES. VERIFICAR QUE NO EXISTAN CUERPOS EXTRAÑOS NI PRESENCIA DE MOHOS,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Y PESO NETO, ASI COMO LA INFORMACION NUTRIMENTAL.</w:t>
            </w:r>
          </w:p>
        </w:tc>
      </w:tr>
      <w:tr w:rsidR="00416459" w:rsidRPr="00EF414C" w:rsidTr="001F3B3D">
        <w:trPr>
          <w:trHeight w:val="173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480405030000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HARINA DE MAIZ SIN NIXTAMALIZAR (SIN SABOR) HOSPITAL Y GUARDERIA CAJA DE CARTON O SOBRE DE PAPEL LAMINADO RECUBIERTO DE POLIETILENO DE 750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w:t>
            </w:r>
          </w:p>
        </w:tc>
      </w:tr>
      <w:tr w:rsidR="00416459" w:rsidRPr="00EF414C" w:rsidTr="001F3B3D">
        <w:trPr>
          <w:trHeight w:val="321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480405030102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HARINA DE MAIZ SIN NIXTAMALIZAR DE SABORES HOSPITAL Y GUARDERIA CAJA DE CARTON O SOBRE DE PAPEL LAMINADO RECUBIERTO DE POLIETILENO DE 50 G + 10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w:t>
            </w:r>
          </w:p>
        </w:tc>
      </w:tr>
      <w:tr w:rsidR="00416459" w:rsidRPr="00EF414C" w:rsidTr="001F3B3D">
        <w:trPr>
          <w:trHeight w:val="12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480405040000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HOJUELAS DE MAIZ HOSPITAL Y GUARDERIA BAJO ESTRICTO CONTROL, POR TENER UN COSTO MAYOR QUE OTROS PRODUCTOSEN CAJA DE CARTON DE 660 G + 20 CON BOLSA PLASTICA DE PELICULA COEXTRUIDA EN EL INTERIOR. ES UN PRODUCTO OBTENIDO DEL GRANO DEL MAIZ, ELABORADO CON SEMOLA DE MAIZ LAMINADA (CON ELIMINACION DEL HOLLEJO Y GERMEN) O HARINA DE MAIZ, JARABE DE MALTA, SAL YODATADA, JARABE DE AZUCAR, FOSFATO TRICALCICO, FOSFATO TRISODICO, CARBONATO DE CALCIO, CON ADICION DE VITAMINAS Y MINERALES,  SOMETIDO A CALOR PARA DEXTRINIZACION Y SECANDO HASTA ALCANZAR UN ESTADO RIGIDO, LIGERAMENTE PLASTICO. ESPECIFICACIONES FISICAS, QUIMICAS Y MICROBIOLOGICAS HUMEDAD 3PORCEN MAXIMO, MESOFILICOS AEROBIOS MAXIMO 10 000 UFC / G, AFLATOXINAS MAXIMO 20 MCG / KG, COLIFORMES TOTALES &lt; 30 UFC / G, MOHOS 300 UFC / G MAXIMO, ARSENICO 0.5 MG / KG MAXIMO, MERCURIO 0.05 MG / KG MAXIMO, PLOMO 0.5 MG / KG MAXIMO, CADMIO 0.1 MG / KG MAXIMOUNA VEZ ABIERTO EL EMPAQUE, DEBE MANTENERSE BIEN CERRADO EN UN LUGAR FRESCO Y SECO. DEBE ESTAR AUSENTE DE OLORES O SABORES </w:t>
            </w:r>
          </w:p>
        </w:tc>
      </w:tr>
      <w:tr w:rsidR="00416459" w:rsidRPr="00EF414C" w:rsidTr="001F3B3D">
        <w:trPr>
          <w:trHeight w:val="194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480406050001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GALLETA DULCE SURTIDA HOSPITAL Y GUARDERIAEN BOLSA DE POLIETILENO O POLIESTIRENO DENTRO DE CAJA DE CARTON DE 430 G +20 G PRODUCTO ELABORADO FUNDAMENTALMENTE POR UNA MEZCLA DE HARINA GRADO II, GRASAS, ACEITES COMESTIBLES, AGUA, ADICIONADA DE AZUCARES Y OTROS INGREDIENTES OPCIONALES Y ADITIVOS ALIMENTARIOS, SOMETIDA A UN PROCESO DE AMASADO, MOLDEADO Y TRATAMIENTO TERMICO (HORNEADO). EXISTEN 3 TIPOS DE GALLETA. TIPO I FINAS, TIPO II ENTREFINAS Y TIPO III GALLETAS COMERCIALES. ESPECIFICACIONES FISICAS, QUIMICAS Y MICROBIOLOGICAS HUMEDAD DE 6 A 8PORCEN MAXIMA, PH DE 6 A 8 (EN GALLETAS RELLENAS ESTE SE MODIFICA DE ACUERDO A LOS INGREDIENTES DE ESTE),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PUEDEN O NO SER RELLENAS CON LECHE DESCREMADA, MANTEQUILLA O GRASA BUTIRICA, HUEVO FRESCO CONGELADO O EN POLVO, FRUTAS EN SUS DISTINTAS FORMAS (MERMELADAS, JALEAS, GOMAS, GRENETINAS, PECTINAS O ALBUMINAS, CHOCOLATE Y OTROS. CARACTERISTICAS SENSORIALES TEXTURA DURA Y CRUJIENTE, COLOR CARACTERISTICO DEL TIPO DE GALLETA SIN AREAS NEGRAS (QUEMADAS), OLOR Y SABOR CARACTERISTICOS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w:t>
            </w:r>
          </w:p>
        </w:tc>
      </w:tr>
      <w:tr w:rsidR="00416459" w:rsidRPr="00EF414C" w:rsidTr="001F3B3D">
        <w:trPr>
          <w:trHeight w:val="306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480406060001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GALLETA INTEGRAL HOSPITAL Y GUARDERIAEN BOLSA DE POLIETILENO O POLIESTIRENO DENTRO DE CAJA DE CARTON DE 470 + 50 PAQ 4 PIEZAS DE 117 G CADA UNO PRODUCTO ELABORADO FUNDAMENTALMENTE POR UNA MEZCLA DE HARINA INTEGRAL DE TRIGO GRADO II CON CEREALES COMO AMARANTO, AVENA, GERMEN Y SALVADO DE TRIGO, FECULA DE MAIZ, CLARA DE HUEVO, MANTEQUILLA, CANELA, COCOA, VAINILLA, ACEITES COMESTIBLES, AGUA, ADICIONADA O NO DE AZUCARES (PILONCILLO O MIEL DE ABEJA), OTROS INGREDIENTES OPCIONALES Y ADITIVOS ALIMENTARIOS, SOMETIDA A UN PROCESO DE AMASADO, MOLDEADO Y TRATAMIENTO TERMICO (HORNEADO). ESPECIFICACIONES FISICAS, QUIMICAS Y MICROBIOLOGICAS HUMEDAD DE 6 A 8PORCEN MAXIMA, PH DE 6 A 8,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CARACTERISTICAS SENSORIALES COLOR CARACTERISTICO DEL TIPO DE GALLETA SIN AREAS NEGRAS (QUEMADAS), OLOR Y SABOR CARACTERISTICOS SIN RANCIDEZ, SIN MATERIAS EXTRAÑAS, TEXTURA FIRME Y CRUJIENTE.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w:t>
            </w:r>
            <w:r w:rsidRPr="00EF414C">
              <w:rPr>
                <w:rFonts w:ascii="Noto Sans" w:hAnsi="Noto Sans" w:cs="Noto Sans"/>
                <w:sz w:val="12"/>
                <w:szCs w:val="12"/>
                <w:lang w:val="es-MX"/>
              </w:rPr>
              <w:lastRenderedPageBreak/>
              <w:t>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r>
      <w:tr w:rsidR="00416459" w:rsidRPr="00EF414C" w:rsidTr="001F3B3D">
        <w:trPr>
          <w:trHeight w:val="148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480406070001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GALLETA MARIA HOSPITAL Y GUARDERIAEN BOLSA DE POLIETILENO TRANSPARENTE O METALIZADO O POLIESTIRENO DENTRO DE CAJA DE CARTON CON CAPACIDAD DE 850 G + 50 G PRODUCTO ELABORADO FUNDAMENTALMENTE POR UNA MEZCLA DE HARINA GRADO II, AZUCARES, SAL, JARABE INVERTIDO, GRASA VEGETAL PARCIALMENTE HIDROGENADA, SAL, ADICIONADA O NO DE VITAMINAS Y ADITIVOS PERMITIDOS POR LA SSA LECITINA, SABORIZANTES, COLORANTES, EMULSIFICANTES Y MEJORADORES DE LA MASA, SOMETIDOS A AMASADO, MOLDEADO Y HORNEADO. ESPECIFICACIONES FISICAS, QUIMICAS Y MICROBIOLOGICAS HUMEDAD DE 4PORCEN MAXIMA, PH DE 6.8 A 8, CENIZAS MAXIMO 2PORCEN, FIBRA CRUDA MAXIMO DE 0.5 PORCEN, PROTEINAS (N X 5.7PORCEN) MINIMO 8PORCEN, EXTRACTO ETEREO DE 8PORCENMAXIMO. MESOFILICOS AEROBIOS MAXIMO 30 000 UFC /G, COLIFORMES NEGATIVO, HONGOS MAXIMO 10 UFC /G, E. COLI EN 25 G NEGATIVO, AFLATOXINAS MAXIMO 20 MCG / KG O 0.2 MG / KG O 0.2 PPM. CARACTERISTICAS SENSORIALES COLOR Y SABOR CARACTERISTICO DE LA GALLETA MARIA, ASPECTO UNIFORME DE FORMA CIRCULAR, CONSISTENCIA SECA Y CRUJIENTE, SIN AREAS NEGRAS (QUEMADAS), OLOR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w:t>
            </w:r>
          </w:p>
        </w:tc>
      </w:tr>
      <w:tr w:rsidR="00416459" w:rsidRPr="00EF414C" w:rsidTr="001F3B3D">
        <w:trPr>
          <w:trHeight w:val="154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480406080000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GALLETA PARA SOPA HOSPITAL Y GUARDERIA BOLSAS DE CELOFAN DE 150 G DE FIGURAS VARIADAS.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TERMICO (HORNEADO). ESPECIFICACIONES FISICAS, QUIMICAS Y MICROBIOLOGICAS HUMEDAD DE 4PORCEN MAXIMA, PH DE 7 A 8, CENIZAS MAXIMO DE 2.0PORCEN, PROTEINAS (N X 5.7) MINIMO DE 8PORCEN, EXTRACTO ETEREO DE 8 PORCEN MAXIMO, FIBRA CRUDA MAXIMO 0.5PORCEN, CLORURO DE SODIO MAXIMO 1PORCEN. MESOFILICOS AEROBIOS MAXIMO 50 000 UFC /G, COLIFORMES NEGATIVO, HONGOS MAXIMO 10 UFC /G, E. COLI EN 25 G NEGATIVO. CARACTERISTICAS SENSORIALES COLOR CARACTERISTICO DE LA GALLETA PARA SOPA,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w:t>
            </w:r>
            <w:r w:rsidRPr="00EF414C">
              <w:rPr>
                <w:rFonts w:ascii="Noto Sans" w:hAnsi="Noto Sans" w:cs="Noto Sans"/>
                <w:sz w:val="12"/>
                <w:szCs w:val="12"/>
                <w:lang w:val="es-MX"/>
              </w:rPr>
              <w:lastRenderedPageBreak/>
              <w:t xml:space="preserve">ETIQUETA O IMPRESION PERMANENTE CON DENOMINACION DEL PRODUCTO, NOMBRE COMERCIAL O MARCA REGISTRADA, CONTENIDO NETO, NOMBRE O RAZON </w:t>
            </w:r>
          </w:p>
        </w:tc>
      </w:tr>
      <w:tr w:rsidR="00416459" w:rsidRPr="00EF414C" w:rsidTr="001F3B3D">
        <w:trPr>
          <w:trHeight w:val="182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480406090100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GALLETA SALADA EN ENVASE INDIVIDUAL HOSPITAL Y GUARDERIAEN BOLSA DE POLIETILENO O POLIESTIRENO DENTRO DE CAJA DE CARTON DE 500 G + 50 </w:t>
            </w:r>
            <w:proofErr w:type="gramStart"/>
            <w:r w:rsidRPr="00EF414C">
              <w:rPr>
                <w:rFonts w:ascii="Noto Sans" w:hAnsi="Noto Sans" w:cs="Noto Sans"/>
                <w:sz w:val="12"/>
                <w:szCs w:val="12"/>
                <w:lang w:val="es-MX"/>
              </w:rPr>
              <w:t>G .</w:t>
            </w:r>
            <w:proofErr w:type="gramEnd"/>
            <w:r w:rsidRPr="00EF414C">
              <w:rPr>
                <w:rFonts w:ascii="Noto Sans" w:hAnsi="Noto Sans" w:cs="Noto Sans"/>
                <w:sz w:val="12"/>
                <w:szCs w:val="12"/>
                <w:lang w:val="es-MX"/>
              </w:rPr>
              <w:t xml:space="preserve"> ENVASE PERSONAL EN PAQUETES DE 12 G + 3 G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TERMICO (HORNEADO). ESPECIFICACIONES FISICAS, QUIMICAS Y MICROBIOLOGICAS HUMEDAD DE 4PORCEN MAXIMA, PH DE 7 A 8, CENIZAS MAXIMO DE 4.0PORCEN, PROTEINAS (N X 5.7) MINIMO DE 8PORCEN, EXTRACTO ETEREO DE 8 PORCEN MAXIMO, FIBRA CRUDA MAXIMO 5PORCEN, CLORURO DE SODIO MAXIMO 3PORCEN. MESOFILICOS AEROBIOS MAXIMO 50 000 UFC /G, COLIFORMES NEGATIVO, HONGOS MAXIMO 10 UFC /G, E. COLI EN 25 G NEGATIVO. CARACTERISTICAS SENSORIALES COLOR CARACTERISTICO DE LA GALLETA,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w:t>
            </w:r>
          </w:p>
        </w:tc>
      </w:tr>
      <w:tr w:rsidR="00416459" w:rsidRPr="00EF414C" w:rsidTr="001F3B3D">
        <w:trPr>
          <w:trHeight w:val="41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480406110000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HARINA DE TRIGO HOSPITAL Y GUARDERIAEN BOLSA DE PAPEL O POLIETILENO DE 1000 G. PRODUCTO QUE SE OBTIENE DE LA MOLIENDA Y TAMIZADO DE GRANOS DE TRIGO (TRITICUM VULGARE Y TRITICUM DURUM), SANOS, LIMPIOS, ENTEROS O QUEBRADOS, CON ELIMINACION DE GRAN PARTE DEL SALVADO Y GERMEN, LIBRE DE PERICARPIO, DE TEGUMENTOS Y DE LA CAPA ALEURONICA DEL GERMEN; TRITURADA HASTA OBTENER UN GRADO DE FINURA ADECUADO, CON 73PORCEN DE EXTRACCION MINIMO, ADICIONADO DE BLANQUEADORES U OXIDANTES PERMITIDOS POR LA SSA, SIN ADICION DE CONSERVADORES O AGENTES ANTIMICROBIANOS. SE CLASIFICA EN 1 SOLO TIPO CON 3 GRADOS DE CALIDAD GRADO I. HARINA DE TRIGO PARA PANIFICACION. GRADO II. HARINA DE TRIGO PARA GALLETAS. GRADO III. HARINA DE TRIGO COMUN O ESTANDAR. GENERALMENTE ADICIONADA DE VITAMINA B1, B2, NIACINA, HIERRO Y CALCIO. ESPECIFICACIONES FISICAS, QUIMICAS Y MICROBIOLOGICAS HUMEDAD 14PORCEN MAXIMO; PROTEINAS (N X 5.7) MINIMO PARA EL GRADO I 9.5PORCEN Y 9PORCEN PARA GRADOS II Y III, FIBRA CRUDA MAXIMA PARA GRADO I 0.4PORCEN, GRADO II 0.6PORCEN Y GRADO III 0.3PORCEN; CENIZAS MAXIMAS PARA GRADO I 0.55PORCEN, PARA GRADO II 1.0PORCEN Y GRADO III 0.6PORCEN; GLUTEN </w:t>
            </w:r>
            <w:proofErr w:type="gramStart"/>
            <w:r w:rsidRPr="00EF414C">
              <w:rPr>
                <w:rFonts w:ascii="Noto Sans" w:hAnsi="Noto Sans" w:cs="Noto Sans"/>
                <w:sz w:val="12"/>
                <w:szCs w:val="12"/>
                <w:lang w:val="es-MX"/>
              </w:rPr>
              <w:t>( BASE</w:t>
            </w:r>
            <w:proofErr w:type="gramEnd"/>
            <w:r w:rsidRPr="00EF414C">
              <w:rPr>
                <w:rFonts w:ascii="Noto Sans" w:hAnsi="Noto Sans" w:cs="Noto Sans"/>
                <w:sz w:val="12"/>
                <w:szCs w:val="12"/>
                <w:lang w:val="es-MX"/>
              </w:rPr>
              <w:t xml:space="preserve"> HUMEDA) MINIMO GRADO I 31.3PORCEN, GRADOS II Y III 29.7PORCEN. PUEDE ESTAR ENRIQUECIDA CON TIAMINA (B1), NIACINA Y RIBOFLAVINA (B2), HIERRO, VITAMINA D Y CALCIO. NO DEBE TENER MATERIAS EXTRAÑAS, MICROORGRANISMOS PATOGENOS NI CONTAMINANTES QUIMICOS QUE REPRESENTEN RIESGO A LA SALUD. CARACTERISTICAS SENSORIALES COLOR BLANCO A CREMA, OLOR Y SABOR FARINACEOS, CARACTERISTICO SIN RANCIEDAD. TEXTURA SUAVE AL TACTO. ESTE PRODUCTO REQUIERE COCIMIENTO PARA SU CONSUMO. LAS HARINAS SE CLASIFICAN POR LA CANTIDAD DE CELULOSA, CENIZAS, PROTEINAS (GLUTEN), GRASAS, COLOR Y TERSURA DEPENDIENTES DEL GRADO DE EXTRACCION LAS HARINAS DE </w:t>
            </w:r>
            <w:r w:rsidRPr="00EF414C">
              <w:rPr>
                <w:rFonts w:ascii="Noto Sans" w:hAnsi="Noto Sans" w:cs="Noto Sans"/>
                <w:sz w:val="12"/>
                <w:szCs w:val="12"/>
                <w:lang w:val="es-MX"/>
              </w:rPr>
              <w:lastRenderedPageBreak/>
              <w:t>ALTA EXTRACCION, QUE VARIAN ENTRE EL 80 Y 85PORCEN CON RELACION AL PESO DEL TRIGO SON DE COLOR OBSCURO (POR LOS PIGMENTOS DE LAS ENVOLTURAS); HARINAS DE EXTRACCION MEDIA, QUE VARIAN DEL 75 AL 80PORCEN (DE USO COMUN) SE DESTINAN PARA ELABORAR EL PAN ORDINARIO Y LOS PRODUCTOS DE PASTELERIA; HARINAS DE BAJA EXTRACCION CUYO RENDIMIENTO VARIA ENTRE EL 70 Y 75PORCEN, DEBIENDOSE VERIFICAR QUE CORRESPONDAN A LO SOLICITADO. COMPROBAR LA INTEGRIDAD Y LIMPIEZA DE LOS EMPAQUES. VERIFICAR QUE NO EXISTAN CUERPOS EXTRAÑOS NI ENMOHECIMIENTO,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CONTENIDO NUTRIMENTAL. CUANDO SE ADICIONE BROMATO DE POTASIO O DE AZODICARBONAMIDA SE SEÑALARA EL PORCEN DEL ADITIVO EMPLEADO.</w:t>
            </w:r>
          </w:p>
        </w:tc>
      </w:tr>
      <w:tr w:rsidR="00416459" w:rsidRPr="00EF414C" w:rsidTr="001F3B3D">
        <w:trPr>
          <w:trHeight w:val="231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480406260000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PASTAS PARA SOPA CORTAS HOSPITAL Y GUARDERIA BOLSA DE CELOFAN DE 200 G + 50 (FORMA DE CODITO).ES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r>
      <w:tr w:rsidR="00416459" w:rsidRPr="00EF414C" w:rsidTr="001F3B3D">
        <w:trPr>
          <w:trHeight w:val="5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lastRenderedPageBreak/>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480406260100</w:t>
            </w:r>
          </w:p>
        </w:tc>
        <w:tc>
          <w:tcPr>
            <w:tcW w:w="0" w:type="auto"/>
            <w:hideMark/>
          </w:tcPr>
          <w:p w:rsidR="008A6575"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PASTAS PARA SOPA CORTAS HOSPITAL Y GUARDERIA BOLSA DE CELOFAN DE 200 G + 50 (FORMA DE FIDEO).ES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w:t>
            </w:r>
            <w:r w:rsidRPr="00EF414C">
              <w:rPr>
                <w:rFonts w:ascii="Noto Sans" w:hAnsi="Noto Sans" w:cs="Noto Sans"/>
                <w:sz w:val="12"/>
                <w:szCs w:val="12"/>
                <w:lang w:val="es-MX"/>
              </w:rPr>
              <w:lastRenderedPageBreak/>
              <w:t xml:space="preserve">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w:t>
            </w:r>
          </w:p>
        </w:tc>
      </w:tr>
      <w:tr w:rsidR="00416459" w:rsidRPr="00EF414C" w:rsidTr="001F3B3D">
        <w:trPr>
          <w:trHeight w:val="55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480406260200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PASTAS PARA SOPA CORTAS HOSPITAL Y GUARDERIA BOLSA DE CELOFAN DE 200 G + 50 (FORMA DE LETRA).ES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r>
      <w:tr w:rsidR="00416459" w:rsidRPr="00EF414C" w:rsidTr="001F3B3D">
        <w:trPr>
          <w:trHeight w:val="207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480406260600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PASTAS PARA SOPA LARGAS HOSPITAL Y GUARDERIA BOLSA DE CELOFAN DE 200 G + 50 (FORMA DE ESPAGUETI).ES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w:t>
            </w:r>
          </w:p>
        </w:tc>
      </w:tr>
      <w:tr w:rsidR="00416459" w:rsidRPr="00EF414C" w:rsidTr="001F3B3D">
        <w:trPr>
          <w:trHeight w:val="118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480406260700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PASTAS PARA SOPA LARGAS HOSPITAL Y GUARDERIA BOLSA DE CELOFAN DE 200 G + 50 (FORMA DE MACARRON).ES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w:t>
            </w:r>
            <w:r w:rsidRPr="00EF414C">
              <w:rPr>
                <w:rFonts w:ascii="Noto Sans" w:hAnsi="Noto Sans" w:cs="Noto Sans"/>
                <w:sz w:val="12"/>
                <w:szCs w:val="12"/>
                <w:lang w:val="es-MX"/>
              </w:rPr>
              <w:lastRenderedPageBreak/>
              <w:t>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r>
      <w:tr w:rsidR="00416459" w:rsidRPr="00EF414C" w:rsidTr="001F3B3D">
        <w:trPr>
          <w:trHeight w:val="170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480501020000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FRIJOL BAYO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DE 1.5 CM A 2.0 CM DE LONGITUD Y DE 1 CM A 1.5 CM DE GROSOR DE ACUERDO A LA VARIEDAD, SU PERICARPIO ES LISO Y BRILLANTE DE COLOR BEIGE Y SU HILIO ES BLANCO LIMITADO POR UNA DELGADA FRANJA DE COLOR MOSTAZA. EXISTE UNA GRAN VARIEDAD DE ESTOS FRIJOLES BAYO BLANCO, BAYO GORDO, BAYO JAROCHO, BAYO MEDIANO, BAYO MENUDO, BAYO MEXICANO, BAYO RATA, BAYO ZAVALETA, BAYO PARRALEÑO Y BAYO PERLITA, QUE PODRAN ADQUIRIRSE DE ACUERDO A DISPONIBILIDAD YA QUE LA VARIEDAD GENERICA CORRESPONDE A FRIJOL BAYO.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DEL FRIJOL.LAS SEMILLAS ENTERAS DEBEN SER HOMOGENEAS, PRESENTAR UN ASPECTO LIMPIO Y BRILLANTE EN SU SUPERFICIE, CUMPLIR ENVASADAS EL EMPAQUE DEBE INDICAR LA VARIEDAD DEL FRIJOL QUE CONTIENE. NO DEBE ALMACENARSE A TEMPERATURAS MAYORES A 25ºC NI HUMEDAD AMBIENTE MAYOR A 65 PORCEN. EL FRIJOL ENDURECIDO (VIEJO, RESECO, SIN BRILLO POR LARGO TIEMPO DE ALMACENAMIENTO) DISMINUYE DRASTICAMENTE LA CALIDAD PROTEINICA</w:t>
            </w:r>
            <w:proofErr w:type="gramStart"/>
            <w:r w:rsidRPr="00EF414C">
              <w:rPr>
                <w:rFonts w:ascii="Noto Sans" w:hAnsi="Noto Sans" w:cs="Noto Sans"/>
                <w:sz w:val="12"/>
                <w:szCs w:val="12"/>
                <w:lang w:val="es-MX"/>
              </w:rPr>
              <w:t>,.</w:t>
            </w:r>
            <w:proofErr w:type="gramEnd"/>
            <w:r w:rsidRPr="00EF414C">
              <w:rPr>
                <w:rFonts w:ascii="Noto Sans" w:hAnsi="Noto Sans" w:cs="Noto Sans"/>
                <w:sz w:val="12"/>
                <w:szCs w:val="12"/>
                <w:lang w:val="es-MX"/>
              </w:rPr>
              <w:t xml:space="preserve"> </w:t>
            </w:r>
          </w:p>
        </w:tc>
      </w:tr>
      <w:tr w:rsidR="00416459" w:rsidRPr="00EF414C" w:rsidTr="001F3B3D">
        <w:trPr>
          <w:trHeight w:val="26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480501030100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ALUBIA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SU PERICARPIO ES DE COLOR BLANCO PERLADO, DE 1 CM A 2.5 CM DE LONGITUD Y DE0.5 A 1.5 CM DE GROSOR, DEPENDIENDO DE LA VARIEDAD, SU HILIO AL IGUAL QUE LOS COTILEDONES SON BLANCO AMARILLENTOS. EXISTEN VARIEDADES COMO ALUBIA GRANDE, ALUBIA CHICA, ALUBIA MEDIANA, CARITA Y AMANDA. PARA SU COMERCIALIZACION EL GRANO DEBE TENER COMPLETAS SUS PARTES CONSTITUTIVAS Y NO EXCEDER DE UNA CUARTA PARTE POR DAÑO MECANICO. ESPECIFICACIONES FISICAS Y QUIMICAS HUMEDAD 16PORCEN, IMPUREZAS MAXIMO 3PORCEN, TOTAL DE SEMILLA DAÑADA MAXIMO 5PORCEN, TOTAL DE SEMILLA CON DEFECTO 15PORCEN, FRIJOLES MEZCLADOS 10PORCEN, TIEMPO DE COCCION MAXIMO DE 3 HORAS PARA EL 90PORCEN DE LA ALUBIA.LAS SEMILLAS ENTERAS DEBEN SER HOMOGENEAS, PRESENTAR UN ASPECTO LIMPIO Y BRILLANTE EN SU SUPERFICIE, AND CUMPLIR </w:t>
            </w:r>
            <w:r w:rsidRPr="00EF414C">
              <w:rPr>
                <w:rFonts w:ascii="Noto Sans" w:hAnsi="Noto Sans" w:cs="Noto Sans"/>
                <w:sz w:val="12"/>
                <w:szCs w:val="12"/>
                <w:lang w:val="es-MX"/>
              </w:rPr>
              <w:lastRenderedPageBreak/>
              <w:t>ENVASADAS EL EMPAQUE DEBE INDICAR LA VARIEDAD DE ALUBIA QUE CONTIENE. NO DEBE ALMACENARSE A TEMPERATURAS MAYORES A 25 º C Y HUMEDAD AMBIENTE MAXIMO 65 PORCEN. EL FRIJOL ENDURECIDO (VIEJO, RESECO, SIN BRILLO POR LARGO TIEMPO DE ALMACENAMIENTO) DISMINUYE DRASTICAMENTE LA CALIDAD PROTEINICA, POR LO QUE SE DEBE VIGILAR EL TIEMPO DE COCCION, QUE VA EN RELACION CON SU FRESCURA, EN UN MAXIMO DE 3 HORAS PARA EL 90PORCEN DE LA ALUBIA.</w:t>
            </w:r>
          </w:p>
        </w:tc>
      </w:tr>
      <w:tr w:rsidR="00416459" w:rsidRPr="00EF414C" w:rsidTr="001F3B3D">
        <w:trPr>
          <w:trHeight w:val="120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480501060000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FRIJOL NEGRO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EL PERICARPIO ES LISO, DE COLOR NEGRO UNIFORME, OPACO, BRILLANTE O SEMIBRILLANTE, SU HILIO ES DE COLOR BLANCO, DE 1 CM A 2 CM DE LONGITUD Y DE 0.5 CM A 1 CM DE GROSOR, DE ACUERDO A LA VARIEDAD EN OCASIONES LA SEMILLA ES MAS REDONDA. EXISTE UNA GRAN VARIEDAD DE ESTOS FRIJOLES.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DEL FRIJOL.LAS SEMILLAS ENTERAS DEBEN SER HOMOGENEAS, PRESENTAR UN ASPECTO LIMPIO Y BRILLANTE EN SU SUPERFICIE, CUMPLIR CON LAS ESPECIFICACIONES DE LA DESCRIPCION GENERAL, LIBRES DE MOHO, PLAGAS Y OLORES OBJETABLES. CUANDO SEAN ENVASADAS EL EMPAQUE DEBE INDICAR LA VARIEDAD DEL FRIJOL QUE CONTIENE. PARA LA </w:t>
            </w:r>
            <w:proofErr w:type="gramStart"/>
            <w:r w:rsidRPr="00EF414C">
              <w:rPr>
                <w:rFonts w:ascii="Noto Sans" w:hAnsi="Noto Sans" w:cs="Noto Sans"/>
                <w:sz w:val="12"/>
                <w:szCs w:val="12"/>
                <w:lang w:val="es-MX"/>
              </w:rPr>
              <w:t>OPTIMA</w:t>
            </w:r>
            <w:proofErr w:type="gramEnd"/>
            <w:r w:rsidRPr="00EF414C">
              <w:rPr>
                <w:rFonts w:ascii="Noto Sans" w:hAnsi="Noto Sans" w:cs="Noto Sans"/>
                <w:sz w:val="12"/>
                <w:szCs w:val="12"/>
                <w:lang w:val="es-MX"/>
              </w:rPr>
              <w:t xml:space="preserve"> CONSERVACION LAS LEGUMINOSAS EN BODEGA DEBEN MANTENERSE A UNA TEMPERATURA MENOR DE 25 º C Y HUMEDAD AMBIENTE MAXIMA DE 65 PORCEN. EL FRIJOL ENDURECIDO (VIEJO, RESECO, SIN BRILLO POR LARGO TIEMPO DE ALMACENAMIENTO) DISMINUYE DRASTICAMENTE LA CALIDAD PROTEINICA, POR LO QUE SE DEBE VIGILAR EL </w:t>
            </w:r>
          </w:p>
        </w:tc>
      </w:tr>
      <w:tr w:rsidR="00416459" w:rsidRPr="00EF414C" w:rsidTr="001F3B3D">
        <w:trPr>
          <w:trHeight w:val="101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480503010001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HABA SECA HOSPITAL Y GUARDERIA BOLSA DE POLIETILENO DE 1000 G. LEGUMINOSA DE LA FAMILIA DE LAS PAPILONADAS, EL PERICARPIO ES LISO BRILLANTE, GRUESO, DE COLOR AMARILLO LIGERAMENTE PARDO, DE FORMA ARRIÑONADA APLANADA SUS COTILEDONES SON DE COLOR AMARILLO, DE 1.5 CM A 2.5 CM DE LARGO Y DE 1 CM A 2 CM DE ANCHO.LAS SEMILLAS ENTERAS DEBEN SER HOMOGENEAS, PRESENTAR UN ASPECTO LIMPIO EN SU SUPERFICIE, LIBRES DE MOHO Y OLORES OBJETABLES. CUANDO SEAN ENVASADAS EL EMPAQUE DEBE INDICAR EL NOMBRE DEL PRODUCTO QUE CONTIENE Y LA MARCA. PARA LA </w:t>
            </w:r>
            <w:proofErr w:type="gramStart"/>
            <w:r w:rsidRPr="00EF414C">
              <w:rPr>
                <w:rFonts w:ascii="Noto Sans" w:hAnsi="Noto Sans" w:cs="Noto Sans"/>
                <w:sz w:val="12"/>
                <w:szCs w:val="12"/>
                <w:lang w:val="es-MX"/>
              </w:rPr>
              <w:t>OPTIMA</w:t>
            </w:r>
            <w:proofErr w:type="gramEnd"/>
            <w:r w:rsidRPr="00EF414C">
              <w:rPr>
                <w:rFonts w:ascii="Noto Sans" w:hAnsi="Noto Sans" w:cs="Noto Sans"/>
                <w:sz w:val="12"/>
                <w:szCs w:val="12"/>
                <w:lang w:val="es-MX"/>
              </w:rPr>
              <w:t xml:space="preserve"> CONSERVACION LAS LEGUMINOSAS EN BODEGA DEBEN MANTENERSE A UNA TEMPERATURA MENOR DE 25 º C Y HUMEDAD AMBIENTE MAXIMA DE 65 PORCEN.</w:t>
            </w:r>
          </w:p>
        </w:tc>
      </w:tr>
      <w:tr w:rsidR="00416459" w:rsidRPr="00EF414C" w:rsidTr="001F3B3D">
        <w:trPr>
          <w:trHeight w:val="85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480504010001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LENTEJA HOSPITAL Y GUARDERIA BOLSA DE POLIETILENO DE 1000 G. LEGUMINOSA PAPILONADA, SEMILLA REDONDA APLANADA DE DIAMETRO DE HASTA DE 0.7 CM, SU PERICARPIO ES DE COLOR VERDOSO A CAFE CLARO, CON COTILEDONES DE COLOR AMARILLO, PUEDE TENER DIFERENTES TAMAÑOS, CLASIFICANDOSE EN GRANDE O CHICALAS SEMILLAS ENTERAS DEBEN SER HOMOGENEAS, PRESENTAR UN ASPECTO LIMPIO EN SU SUPERFICIE, LIBRES DE MOHO Y OLORES OBJETABLES. CUANDO SEAN ENVASADAS EL EMPAQUE DEBE INDICAR EL NOMBRE DEL PRODUCTO QUE CONTIENE Y LA MARCA. PARA LA </w:t>
            </w:r>
            <w:proofErr w:type="gramStart"/>
            <w:r w:rsidRPr="00EF414C">
              <w:rPr>
                <w:rFonts w:ascii="Noto Sans" w:hAnsi="Noto Sans" w:cs="Noto Sans"/>
                <w:sz w:val="12"/>
                <w:szCs w:val="12"/>
                <w:lang w:val="es-MX"/>
              </w:rPr>
              <w:t>OPTIMA</w:t>
            </w:r>
            <w:proofErr w:type="gramEnd"/>
            <w:r w:rsidRPr="00EF414C">
              <w:rPr>
                <w:rFonts w:ascii="Noto Sans" w:hAnsi="Noto Sans" w:cs="Noto Sans"/>
                <w:sz w:val="12"/>
                <w:szCs w:val="12"/>
                <w:lang w:val="es-MX"/>
              </w:rPr>
              <w:t xml:space="preserve"> CONSERVACION LAS LEGUMINOSAS EN BODEGA DEBEN MANTENERSE A UNA TEMPERATURA MENOR DE 25 º C Y HUMEDAD AMBIENTE MAXIMA DE 65 PORCEN.</w:t>
            </w:r>
          </w:p>
        </w:tc>
      </w:tr>
      <w:tr w:rsidR="00416459" w:rsidRPr="00EF414C" w:rsidTr="001F3B3D">
        <w:trPr>
          <w:trHeight w:val="69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480601010001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AZUCAR MORENO HOSPITAL Y GUARDERIA BAJO ESTRICTA PRESCRIPCION NUTRIOLOGICA A GRANEL POR PESO EN KILOGRAMOS, EN BOLSAS DE POLIETILENO O PAPEL KRAF DE 1000 G .ES EL PRODUCTO OBTENIDO DE LA CAÑA DE AZUCAR O DE REMOLACHA AZUCARERA, EXTRAIDA POR COMPRESION Y SOMETIDA A OPERACIONES DE CRISTALIZACION, SIN PROCESO DE REFINACION. ES UN </w:t>
            </w:r>
            <w:r w:rsidRPr="00EF414C">
              <w:rPr>
                <w:rFonts w:ascii="Noto Sans" w:hAnsi="Noto Sans" w:cs="Noto Sans"/>
                <w:sz w:val="12"/>
                <w:szCs w:val="12"/>
                <w:lang w:val="es-MX"/>
              </w:rPr>
              <w:lastRenderedPageBreak/>
              <w:t xml:space="preserve">SOLIDO CRISTALINO QUE SE DISUELVE EN AGUA PARA DAR UNA SOLUCION DEXTRORROTATORIA, EN ESENCIA ES SACAROSA PURA. DE COLOR AMBAR CLARO. ESPECIFICACIONES FISICAS, QUIMICAS Y MICROBIOLOGICAS SACAROSA APARENTE (POL), A 293 </w:t>
            </w:r>
            <w:proofErr w:type="spellStart"/>
            <w:r w:rsidRPr="00EF414C">
              <w:rPr>
                <w:rFonts w:ascii="Noto Sans" w:hAnsi="Noto Sans" w:cs="Noto Sans"/>
                <w:sz w:val="12"/>
                <w:szCs w:val="12"/>
                <w:lang w:val="es-MX"/>
              </w:rPr>
              <w:t>ºK</w:t>
            </w:r>
            <w:proofErr w:type="spellEnd"/>
            <w:r w:rsidRPr="00EF414C">
              <w:rPr>
                <w:rFonts w:ascii="Noto Sans" w:hAnsi="Noto Sans" w:cs="Noto Sans"/>
                <w:sz w:val="12"/>
                <w:szCs w:val="12"/>
                <w:lang w:val="es-MX"/>
              </w:rPr>
              <w:t xml:space="preserve"> (20°C) MINIMO 99.4 PORCEN, CENIZAS SULFATADAS MAXIMO 0.25 PORCEN, HUMEDAD MAXIMO 0.06 PORCEN. COLOR UNIDADES LOVIBOND MAXIMO 2.5.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Y QUE NO HA SIDO SOMETIDO A UN PROCESO DE REFINACION. NO DEBE CONTENER FRAGMENTOS DE INSECTOS, PELOS, EXCRETAS DE ROEDORES NI CUALQUIER OTRA MATERIA EXTRAÑA DE ORIGEN ANIMAL O VEGETAL. EL ENVASE DEBE SER DE MATERIAL RESISTENTE E INOCUO QUE GARANTICE LA ESTABILIDAD DEL PRODUCTO, EVITE SU CONTAMINACION Y NO ALTERE SU CALIDAD NI SUS ESPECIFICACIONES SENSORIALES. EL CONTENIDO EN LA ETIQUETA DEBE TRAER LA SIGUIENTE INFORMACION DENOMINACION DEL PRODUCTO CONFORME A LA CLASIFICACION, CONTENIDO NETO, NOMBRE Y DOMICILIO DEL FABRICANTE, FECHA DE FABRICACION Y ZAFRA CORRESPONDIENTE.</w:t>
            </w:r>
          </w:p>
        </w:tc>
      </w:tr>
      <w:tr w:rsidR="00416459" w:rsidRPr="00EF414C" w:rsidTr="001F3B3D">
        <w:trPr>
          <w:trHeight w:val="160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480601020000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AZUCAR REFINADO HOSPITAL BAJO ESTRICTA PRESCRIPCION NUTRIOLOGICAA GRANEL POR PESO EN KILOGRAMOS, EN BOLSAS DE POLIETILENO O PAPEL KRAF REFORZADO DE 1000 G.ES EL PRODUCTO OBTENIDO DE LA CAÑA DE AZUCAR O DE REMOLACHA AZUCARERA, EXTRAIDO POR COMPRESION Y SOMETIDO A OPERACIONES DE CRISTALIZACION Y DE REFINACION. ES UN SOLIDO BLANCO CRISTALINO QUE SE DISUELVE EN AGUA PARA DAR UNA SOLUCION DEXTRORROTATORIA, ES EN ESENCIA SACAROSA PURA. ESPECIFICACIONES FISICAS, QUIMICAS Y MICROBIOLOGICAS SACAROSA APARENTE (POL), A 293 </w:t>
            </w:r>
            <w:proofErr w:type="spellStart"/>
            <w:r w:rsidRPr="00EF414C">
              <w:rPr>
                <w:rFonts w:ascii="Noto Sans" w:hAnsi="Noto Sans" w:cs="Noto Sans"/>
                <w:sz w:val="12"/>
                <w:szCs w:val="12"/>
                <w:lang w:val="es-MX"/>
              </w:rPr>
              <w:t>ºK</w:t>
            </w:r>
            <w:proofErr w:type="spellEnd"/>
            <w:r w:rsidRPr="00EF414C">
              <w:rPr>
                <w:rFonts w:ascii="Noto Sans" w:hAnsi="Noto Sans" w:cs="Noto Sans"/>
                <w:sz w:val="12"/>
                <w:szCs w:val="12"/>
                <w:lang w:val="es-MX"/>
              </w:rPr>
              <w:t xml:space="preserve"> (20ºC) MINIMO 99.9 PORCEN, CENIZAS SULFATADAS MAXIMO 0.04PORCEN, HUMEDAD MAXIMO 0.04PORCEN. COLOR UNIDADES LOVIBOND MAXIMO 0.6.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NO DEBE CONTENER FRAGMENTOS DE INSECTOS, PELO, EXCRETAS DE ROEDORES NI CUALQUIER OTRA MATERIA EXTRAÑA DE ORIGEN ANIMAL O VEGETAL. EL CONTENIDO EN LA ETIQUETA DEBE TRAER LA SIGUIENTE INFORMACION DENOMINACION DEL PRODUCTO CONFORME A LA CLASIFICACION, CONTENIDO NETO, NOMBRE Y DOMICILIO DEL FABRICANTE, FECHA DE FABRICACION Y ZAFRA CORRESPONDIENTE.</w:t>
            </w:r>
          </w:p>
        </w:tc>
      </w:tr>
      <w:tr w:rsidR="00416459" w:rsidRPr="00EF414C" w:rsidTr="001F3B3D">
        <w:trPr>
          <w:trHeight w:val="47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480601030000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PILONCILLO HOSPITAL BAJO ESTRICTA PRESCRIPCION NUTRIOLOGICA A GRANEL POR PESO KILOGRAMOS, EN BOLSA DE POLIETILENO O POLIESTIRENO.ES EL SUBPRODUCTO QUE SE OBTIENE DEL AZUCAR MORENO SIN REFINAR, MOLDEADO EN FORMA DE CONO TRUNCADO; ES UN SOLIDO DURO DE COLOR CAFE OBSCURO, DE APARIENCIA LIGERAMENTE POROSA Y DE SABOR MUY DULCE.DEBE SER UN PRODUCTO SOLIDO, CONSTITUIDO ESENCIALMENTE POR CRISTALES SUELTOS DE SACAROSA, QUE SE OBTIENE DE LA CAÑA DE AZUCAR O DE LA REMOLACHA AZUCARERA Y QUE NO HA SIDO SOMETIDO A UN PROCESO DE REFINACION, UNICAMENTE MOLDEADO. EL PRODUCTO DEBE SER INTEGRO DE COLOR PARDO OBSCURO, DURO Y GRANULOSO Y DE SABOR DULCE.</w:t>
            </w:r>
          </w:p>
        </w:tc>
      </w:tr>
      <w:tr w:rsidR="00416459" w:rsidRPr="00EF414C" w:rsidTr="001F3B3D">
        <w:trPr>
          <w:trHeight w:val="310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480604010000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CHOCOLATE DE MESA CON AZUCAR HOSPITAL BAJO ESTRICTA PRESCRIPCION NUTRIOLOGICA EN TABLILLAS O BARRAS ENVUELTAS EN FORMA INDIVIDUAL PAPEL ENCERADO O METALICO CON PROPIEDADES AISLANTES A LA HUMEDAD Y A LOS MICROORGANISMOS, DE 500 G + 50 G, EMPACADAS EN ENVASES DE CARTON.ES EL PRODUCTO OBTENIDO A PARTIR DE LA SEMILLA DEL CACAO (THEOBROMA CACAO), DE BUENA CALIDAD, LIBRE DE IMPUREZAS, SECA Y LIMPIA, QUE ES SOMETIDA A TORRIFICACION, DESCASCARAMIENTO, TRITURACION Y MACERACION, CON LA POSTERIOR ADICION DE SACAROSA, HUEVO, MANTECA DE CACAO, EMULSIFICANTES Y SABORIZANTES DE VAINILLA O CANELA. DEBE CONTENER COMO MINIMO 30 PORCEN DE PASTA DE CACAO, 15 PORCEN MINIMO DE GRASA TOTAL PROVENIENTE DEL CACAO, 55 PORCEN DE SACAROSA, PUEDE CONTENER HUEVO Y SABORIZANTES COMO VAINILLA O CANELA. DE ACUERDO A LAS DISPOSICIONES DEL REGLAMENTO A LA LEY GENERAL DE SALUD EN MATERIA DE BIENES Y SERVICIOS Y EL ANTEPROYECTO DE LA NOM-000-SSA1-1998 LAS ESPECIFICACIONES SON HUMEDAD MAXIMA 2PORCEN, TEOBROMINA (PPM) 0.27PORCEN, MESOFILICOS AEROBIOS 20 000 UFC/G, COLIFORMES TOTALES &lt; 10 UFC/G, SALMONELLA SPP EN 25 G AUSENTE, MOHOS &lt; 50 UFC /G, LEVADURAS &lt; 50 UFC/G, ARSENICO 0.5 MG/ KG MAXIMO, COBRE 15 MG/ KG MAXIMO, PLOMO 1 MG/ KG MAXIMO. LA CONCENTRACION DE AFLATOXINAS NO DEBE EXCEDER DE 2 MCG/KG. CARACTERISTICAS SENSORIALES COLOR CAFE OBSCURO A NEGRO, SABOR DULCE, TEXTURA DURA, GRANULOSA; PUEDE TENER DIFERENTES FORMAS DE ACUERDO A LA MARCA O LA REGION.SE DEBE VIGILAR QUE EL EMPAQUE ESTE INTEGRO, SIN ROTURAS, NI INDICIOS DE HUMEDAD; EN ESTE PRODUCTO UNA MAYOR HUMEDAD MODIFICA SU CALIDAD.LAS TABLILLAS DEBEN ESTAR PROTEGIDAS, CUBIERTAS COMPLETAMENTE CON PAPEL ENCERADO O DE ALUMINIO, CON OLOR Y SABOR AGRADABLE CARACTERISTICO.LA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r>
      <w:tr w:rsidR="00416459" w:rsidRPr="00EF414C" w:rsidTr="001F3B3D">
        <w:trPr>
          <w:trHeight w:val="160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480605020000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CAMOTE CRISTALIZADO  HOSPITAL BAJO ESTRICTA PRESCRIPCION NUTRIOLOGICA. POR PIEZA, DE 30 G + 5 </w:t>
            </w:r>
            <w:proofErr w:type="gramStart"/>
            <w:r w:rsidRPr="00EF414C">
              <w:rPr>
                <w:rFonts w:ascii="Noto Sans" w:hAnsi="Noto Sans" w:cs="Noto Sans"/>
                <w:sz w:val="12"/>
                <w:szCs w:val="12"/>
                <w:lang w:val="es-MX"/>
              </w:rPr>
              <w:t>G ,</w:t>
            </w:r>
            <w:proofErr w:type="gramEnd"/>
            <w:r w:rsidRPr="00EF414C">
              <w:rPr>
                <w:rFonts w:ascii="Noto Sans" w:hAnsi="Noto Sans" w:cs="Noto Sans"/>
                <w:sz w:val="12"/>
                <w:szCs w:val="12"/>
                <w:lang w:val="es-MX"/>
              </w:rPr>
              <w:t xml:space="preserve"> ENVUELTOS EN BOLSA INDIVIDUAL DE PAPEL ENCERADO O PLASTICO. ES EL DULCE ELABORADO CON CAMOTE, CRISTALIZADO, IMPREGNADO CON JARABE HASTA QUE LA CONCENTRACION DE AZUCAR EN SU TEJIDO ALCANCE DE UN 70 A 75PORCEN SUBSTITUYENDO AL AGUA DE CONSTITUCION. DEBE SER DE COLOR NARANJA CON UN GLASEADO EXTERNO QUE LE CONFIERE UNA APARIENCIA OPACA, DE TEXTURA SUAVE Y FIRME.EL PRODUCTO NO DEBE TENER APARIENCIA RESECA, SIN HUMEDAD EXCESIVA, NO DEBE ESTAR DURO O CON MANCHAS DE COLORES QUE INDICAN LA PRESENCIA DE HONGOS O MOHOS. EL PRODUCTO RECIEN ELABORADO, SE ENVASA EN CAJAS DE CARTON O DE MADERA FORRADAS INTERIORMENTE CON PAPEL ENCERADO. TAMBIEN SE USARA PAPEL ENCERADO PARA SEPARAR LAS CAPAS DE DULCES. COMO ALTERNATIVA PUEDE USARSE PAPEL DE ESTRAZA, EL RECIPIENTE NO DEBE CERRARSE HERMETICAMENTE, YA QUE EN ESTAS CONDICIONES PUEDE ENMOHECERSE. PARA LA ENTREGA, DEBE ENVASARSE EN FORMA INDIVIDUAL</w:t>
            </w:r>
          </w:p>
        </w:tc>
      </w:tr>
      <w:tr w:rsidR="00416459" w:rsidRPr="00EF414C" w:rsidTr="001F3B3D">
        <w:trPr>
          <w:trHeight w:val="75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480605030000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HIGO CRISTALIZADO  HOSPITAL BAJO ESTRICTA PRESCRIPCION NUTRIOLOGICA. POR PIEZ, DE 30 </w:t>
            </w:r>
            <w:proofErr w:type="gramStart"/>
            <w:r w:rsidRPr="00EF414C">
              <w:rPr>
                <w:rFonts w:ascii="Noto Sans" w:hAnsi="Noto Sans" w:cs="Noto Sans"/>
                <w:sz w:val="12"/>
                <w:szCs w:val="12"/>
                <w:lang w:val="es-MX"/>
              </w:rPr>
              <w:t>G ,</w:t>
            </w:r>
            <w:proofErr w:type="gramEnd"/>
            <w:r w:rsidRPr="00EF414C">
              <w:rPr>
                <w:rFonts w:ascii="Noto Sans" w:hAnsi="Noto Sans" w:cs="Noto Sans"/>
                <w:sz w:val="12"/>
                <w:szCs w:val="12"/>
                <w:lang w:val="es-MX"/>
              </w:rPr>
              <w:t xml:space="preserve"> ENVUELTOS EN BOLSA INDIVIDUAL DE PAPEL ENCERADO O PLASTICO. ES EL DULCE ELABORADO CON HIGO, CRISTALIZADO, IMPREGNADO CON JARABE HASTA QUE LA CONCENTRACION DE AZUCAR EN SU TEJIDO ALCANCE DE UN 70 A 75PORCEN SUBSTITUYENDO AL AGUA DE CONSTITUCION. DEBE SER DE COLOR MORADO OBSCURO, CASI NEGRO, CON UN GLASEADO EXTERNO QUE LE CONFIERE UNA APARIENCIA OPACA, DE TEXTURA SUAVE Y FIRME.EL PRODUCTO NO DEBE TENER APARIENCIA RESECA, SIN HUMEDAD EXCESIVA, NO DEBE ESTAR DURO O CON MANCHAS DE COLORES QUE INDICAN LA PRESENCIA DE HONGOS O MOHOS. EL PRODUCTO RECIEN ELABORADO, SE ENVASA EN CAJAS DE CARTON O DE MADERA FORRADAS INTERIORMENTE CON PAPEL ENCERADO.TAMBIEN SE USARA </w:t>
            </w:r>
            <w:r w:rsidRPr="00EF414C">
              <w:rPr>
                <w:rFonts w:ascii="Noto Sans" w:hAnsi="Noto Sans" w:cs="Noto Sans"/>
                <w:sz w:val="12"/>
                <w:szCs w:val="12"/>
                <w:lang w:val="es-MX"/>
              </w:rPr>
              <w:lastRenderedPageBreak/>
              <w:t>PAPEL ENCERADO PARA SEPARAR LAS CAPAS DE DULCES. COMO ALTERNATIVA PUEDE USARSE PAPEL DE ESTRAZA, EL RECIPIENTE NO DEBE CERRARSE HERMETICAMENTE, YA QUE EN ESTAS CONDICIONES PUEDE ENMOHECERSE. PARA LA ENTREGA, DEBE ENVASARSE EN FORMA INDIVIDUAL.</w:t>
            </w:r>
          </w:p>
        </w:tc>
      </w:tr>
      <w:tr w:rsidR="00416459" w:rsidRPr="00EF414C" w:rsidTr="001F3B3D">
        <w:trPr>
          <w:trHeight w:val="194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Default="00416459" w:rsidP="001F3B3D">
            <w:pPr>
              <w:rPr>
                <w:rFonts w:ascii="Noto Sans" w:hAnsi="Noto Sans" w:cs="Noto Sans"/>
                <w:sz w:val="12"/>
                <w:szCs w:val="12"/>
                <w:lang w:val="es-MX"/>
              </w:rPr>
            </w:pPr>
          </w:p>
          <w:p w:rsidR="001F3B3D" w:rsidRDefault="001F3B3D" w:rsidP="001F3B3D">
            <w:pPr>
              <w:rPr>
                <w:rFonts w:ascii="Noto Sans" w:hAnsi="Noto Sans" w:cs="Noto Sans"/>
                <w:sz w:val="12"/>
                <w:szCs w:val="12"/>
                <w:lang w:val="es-MX"/>
              </w:rPr>
            </w:pPr>
          </w:p>
          <w:p w:rsidR="001F3B3D" w:rsidRDefault="001F3B3D" w:rsidP="001F3B3D">
            <w:pPr>
              <w:rPr>
                <w:rFonts w:ascii="Noto Sans" w:hAnsi="Noto Sans" w:cs="Noto Sans"/>
                <w:sz w:val="12"/>
                <w:szCs w:val="12"/>
                <w:lang w:val="es-MX"/>
              </w:rPr>
            </w:pPr>
          </w:p>
          <w:p w:rsidR="001F3B3D" w:rsidRPr="00EF414C" w:rsidRDefault="001F3B3D"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480606010000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CAJETA HOSPITAL BAJO ESTRICTA PRESCRIPCION NUTRIOLOGICA EN FRASCO DE VIDRIO O PET DE 660 ML + 30 ML, ETIQUETADA CONFORME A LOS CRITERIOS DE CALIDAD.ES EL PRODUCTO OBTENIDO DE LA PREPARACION CON LECHE DE CABRA, VACA O AMBAS, AZUCAR, GLUCOSA Y SABORIZANTES, CONCENTRADOS POR MEDIO DEL CALOR, QUE LE CONFIERE UNA CONSISTENCIA SEMILIQUIDA Y VISCOSA ASI COMO EL OSCURECIMIENTO, COLOR Y SABOR CARACTERISTICO. DEBE CUMPLIR CON LA NORMA OFICIAL NOM-358-SSA1-1982. CARACTERISTICAS FISICAS, QUIMICAS Y MICROBIOLOGICAS HUMEDAD 10 PORCEN. MESOFILICOS AEROBIOS 50 UFC/G, COLIFORMES 10 UFC/G, HONGOS Y LEVADURAS 20 UFC/G. COLOR CAFE CLARO A OBSCURO, TEXTURA SUAVE, SIN CRISTALES DE AZUCAR.DEBE CUMPLIR CON LAS CARACTERISTICAS DE COLOR, OLOR, SABOR, ASI COMO LAS FISICAS Y QUIMICAS, EXENTA DE SABOR A QUEMADO Y DE CRISTALIZACION DE AZUCAR, SIN ADICION DE CONSERVADORES Y COLORANTES, NI SABORES ARTIFICIALES. EL ENVASADO SERA EN FRASCO DE VIDRIO AL ALTO VACIO, CERRADO HERMETICAMENTE. DEBERA LLEVAR UNA ETIQUETA DE PAPEL O DE OTRO MATERIAL QUE PUEDE SER ADHERIDO A LOS ENVASES O BIEN IMPRESION PERMANENTE SOBRE LOS MISMOS. PARA SU EMPLEO ES NECESARIO VERIFICAR LA INTEGRIDAD Y LIMPIEZA DE LOS EMPAQUES, SUS CONDICIONES DE RESISTENCIA A LA HUMEDAD Y A LA TEMPERATURA DE MANERA QUE GARANTICEN EL MANEJO CORRECTO Y LA CONSERVACION DEL PRODUCTO. DEBE ESTAR EXENTA DE FRAGMENTOS, LARVAS Y HUEVECILLOS DE INSECTOS, PELO Y EXCRETAS DE ROEDORES O PARTICULAS METALICAS O MATERIALES EXTRAÑOS.</w:t>
            </w:r>
          </w:p>
        </w:tc>
      </w:tr>
      <w:tr w:rsidR="00416459" w:rsidRPr="00EF414C" w:rsidTr="001F3B3D">
        <w:trPr>
          <w:trHeight w:val="106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Default="00416459" w:rsidP="00416459">
            <w:pPr>
              <w:jc w:val="center"/>
              <w:rPr>
                <w:rFonts w:ascii="Noto Sans" w:hAnsi="Noto Sans" w:cs="Noto Sans"/>
                <w:sz w:val="12"/>
                <w:szCs w:val="12"/>
                <w:lang w:val="es-MX"/>
              </w:rPr>
            </w:pPr>
          </w:p>
          <w:p w:rsidR="001F3B3D" w:rsidRDefault="001F3B3D" w:rsidP="00416459">
            <w:pPr>
              <w:jc w:val="center"/>
              <w:rPr>
                <w:rFonts w:ascii="Noto Sans" w:hAnsi="Noto Sans" w:cs="Noto Sans"/>
                <w:sz w:val="12"/>
                <w:szCs w:val="12"/>
                <w:lang w:val="es-MX"/>
              </w:rPr>
            </w:pPr>
          </w:p>
          <w:p w:rsidR="001F3B3D" w:rsidRPr="00EF414C" w:rsidRDefault="001F3B3D"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480606020000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COCADA HOSPITAL BAJO ESTRICTA PRESCRIPCION NUTRIOLOGICA POR PIEZA O RACION, DE 30 G ENVUELTOS EN BOLSA INDIVIDUAL DE PAPEL ENCERADO O PLASTICO.LA COCADA ES EL DULCE ELABORADO CON COCO RAYADO, LECHE, AZUCAR Y YEMAS DE HUEVO, MEZCLADA A TEMPERATURA ELEVADA, MOLDEADA, HORNEADA Y DORADA EN LA PARTE SUPERIOR. PUEDE TENER FORMAS Y COLORES VARIABLES.EL PRODUCTO NO DEBE TENER APARIENCIA RESECA, SIN HUMEDAD EXCESIVA, NO DEBE ESTAR DURO O CON MANCHAS DE COLORES QUE INDICAN LA PRESENCIA DE HONGOS O MOHOS. LIBRE DE OLORES Y SABORES DESAGRADABLES Y DE RANCIDEZ. EL PRODUCTO RECIEN ELABORADO, SE ENVASA EN CAJAS DE CARTON O DE MADERA FORRADAS INTERIORMENTE CON </w:t>
            </w:r>
          </w:p>
        </w:tc>
      </w:tr>
      <w:tr w:rsidR="00416459" w:rsidRPr="00EF414C" w:rsidTr="00F97FC4">
        <w:trPr>
          <w:trHeight w:val="139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Default="00416459" w:rsidP="001F3B3D">
            <w:pPr>
              <w:rPr>
                <w:rFonts w:ascii="Noto Sans" w:hAnsi="Noto Sans" w:cs="Noto Sans"/>
                <w:sz w:val="12"/>
                <w:szCs w:val="12"/>
                <w:lang w:val="es-MX"/>
              </w:rPr>
            </w:pPr>
          </w:p>
          <w:p w:rsidR="001F3B3D" w:rsidRDefault="001F3B3D" w:rsidP="001F3B3D">
            <w:pPr>
              <w:rPr>
                <w:rFonts w:ascii="Noto Sans" w:hAnsi="Noto Sans" w:cs="Noto Sans"/>
                <w:sz w:val="12"/>
                <w:szCs w:val="12"/>
                <w:lang w:val="es-MX"/>
              </w:rPr>
            </w:pPr>
          </w:p>
          <w:p w:rsidR="001F3B3D" w:rsidRPr="00EF414C" w:rsidRDefault="001F3B3D" w:rsidP="001F3B3D">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480606030000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JAMONCILLO HOSPITAL BAJO ESTRICTA PRESCRIPCION NUTRIOLOGICA EN PRESENTACION INDIVIDUAL, ENVUELTO EN PAPEL CELOFAN CON UN PESO DE 30 G.ES EL PRODUCTO ELABORADO LA BASE DE LECHE, CANELA Y AZUCAR MORENO, QUE POR MEDIO DE LA COCCION SE REDUCE SU VOLUMEN HASTA FORMAR UNA PASTA, PUDIENDO O NO AGREGAR OTROS INGREDIENTES COMO NUEZ O FRUTAS SECAS. CARACTERISTICAS SENSORIALES COLOR MIEL A CAFE CLARO, SABOR DULCE A LECHEVERIFICAR QUE ESTE PERFECTAMENTE ENVUELTO EN FORMA INDIVIDUAL, CON PAPEL CELOFAN O BOLSA DE POLIETILENO CERRADA, SIN ROTURAS NI ENMENDADURAS Y LIBRES DE HUMEDAD. LA ETIQUETA DEBE CONTENER LISTA COMPLETA DE INGREDIENTES EN ORDEN DE CONCENTRACION DECRECIENTE, INFORMACION NUTRIMENTAL Y FECHA DE CADUCIDAD, FECHA DE ELABORACION, NOMBRE COMERCIAL O MARCA, CONTENIDO NETO, LA LEYENDA HECHO EN... , NOMBRE O RAZON SOCIAL DEL FABRICANTE, NUMERO DE LOTE. EL DULCE DEBE ESTAR ENTERO, SIN ROTURAS NI MATERIAS EXTRAÑAS, DE COLOR ADECUADO SIN PERDIDA DE BRILLO Y SIN EXCESO DE HUMEDAD, CON SU EMPAQUE INDIVIDUAL BIEN CERRADO.</w:t>
            </w:r>
          </w:p>
        </w:tc>
      </w:tr>
      <w:tr w:rsidR="00416459" w:rsidRPr="00EF414C" w:rsidTr="00F97FC4">
        <w:trPr>
          <w:trHeight w:val="154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480607010000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CARAMELOS MACIZOS HOSPITAL BAJO ESTRICTA PRESCRIPCION NUTRIOLOGICA A GRANEL POR PESO EN KILOGRAMOS, EN BOLSA DE POLIETILENO DE 1000 G, ENVUELTOS INDIVIDUALMENTE EN PAPEL CELOFAN, ETIQUETADO CONFORME A LOS CRITERIOS DE CALIDAD. SON PRODUCTOS ELABORADOS A PARTIR DE GLUCOSA Y JARABE DE MAIZ, LOS CUALES SE CARAMELIZAN Y ADICIONAN DE SABORES Y COLORES ARTIFICIALES, DE CONSISTENCIA DURA, LIBRE DE IMPUREZAS. ESTAN CLASIFICADOS POR SU TEXTURA COMO DULCES DUROS.VERIFICAR QUE ESTE PERFECTAMENTE ENVUELTO EN FORMA INDIVIDUAL, CON PAPEL CELOFAN Y BOLSA DE POLIETILENO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EL DULCE DEBE ESTAR ENTERO, SIN ROTURAS NI MATERIAS EXTRAÑAS, DE COLOR ADECUADO SIN PERDIDA DE BRILLO Y SIN EXCESO DE HUMEDAD, CON SU EMPAQUE INDIVIDUAL BIEN CERRADO</w:t>
            </w:r>
          </w:p>
        </w:tc>
      </w:tr>
      <w:tr w:rsidR="00416459" w:rsidRPr="00EF414C" w:rsidTr="00F97FC4">
        <w:trPr>
          <w:trHeight w:val="33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480607020000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DULCES CONFITADOS (COLACION) HOSPITAL BAJO ESTRICTA PRESCRIPCION NUTRIOLOGICA A GRANEL POR PESO EN KILOGRAMOS, EN BOLSA DE POLIETILENO DE 1000 G. SON PRODUCTOS ELABORADOS A PARTIR DE GLUCOSA Y SACAROSA, LAS CUALES SE CARAMELIZAN Y ADICIONAN DE SABORES Y COLORES ARTIFICIALES. EN EL CENTRO TIENE CACAHUATE, SEMILLA DE CALABAZA, CASCARA DE NARANJA O ANIS. SON DE CONSISTENCIA DURA, OPACOS, CON FORMAS Y TAMAÑOS DIVERSOS, LIBRES DE IMPUREZAS. ESTAN CLASIFICADOS POR SU TEXTURA COMO DULCES DUROS.EL DULCE DE COLACION DEBE ESTAR ENTERO, SIN ROTURAS NI MATERIAS EXTRAÑAS, DE COLOR ADECUADO SIN PERDIDA DE BRILLO Y SIN EXCESO DE HUMEDAD. VERIFICAR QUE EL ENVASE ESTE BIEN CERRADO, SIN ROTURAS NI ENMENDADURAS Y LIBRES DE HUMEDAD.</w:t>
            </w:r>
          </w:p>
        </w:tc>
      </w:tr>
      <w:tr w:rsidR="00416459" w:rsidRPr="00EF414C" w:rsidTr="00F97FC4">
        <w:trPr>
          <w:trHeight w:val="101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Default="00416459" w:rsidP="00416459">
            <w:pPr>
              <w:jc w:val="center"/>
              <w:rPr>
                <w:rFonts w:ascii="Noto Sans" w:hAnsi="Noto Sans" w:cs="Noto Sans"/>
                <w:sz w:val="12"/>
                <w:szCs w:val="12"/>
                <w:lang w:val="es-MX"/>
              </w:rPr>
            </w:pPr>
          </w:p>
          <w:p w:rsidR="00F97FC4" w:rsidRPr="00EF414C" w:rsidRDefault="00F97FC4"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480607040001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GOMITAS DE DULCE HOSPITAL BAJO ESTRICTA PRESCRIPCION NUTRIOLOGICA PAQUETE DE 100 G, EN BOLSA DE POLIETILENO O POLIESTIRENO, ETIQUETADO CONFORME A LOS CRITERIOS DE CALIDAD. SON DULCES DE CONSISTENCIA GELATINOSA QUE SE ELABORAN A PARTIR DE GLUCOSA, SACAROSA, SABORIZANTES Y COLORANTES ARTIFICIALES, AGAR, LACAS, GOMA ARABIGA O ALMIDON. LA MEZCLA EN DIFERENTES PROPORCIONES DA LA CONSISTENCIA DEL DULCE.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NOMBRE O RAZON SOCIAL DEL FABRICANTE, LISTA </w:t>
            </w:r>
          </w:p>
        </w:tc>
      </w:tr>
      <w:tr w:rsidR="00416459" w:rsidRPr="00EF414C" w:rsidTr="00F97FC4">
        <w:trPr>
          <w:trHeight w:val="97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F97FC4" w:rsidRDefault="00F97FC4" w:rsidP="00416459">
            <w:pPr>
              <w:rPr>
                <w:rFonts w:ascii="Noto Sans" w:hAnsi="Noto Sans" w:cs="Noto Sans"/>
                <w:sz w:val="12"/>
                <w:szCs w:val="12"/>
                <w:lang w:val="es-MX"/>
              </w:rPr>
            </w:pPr>
          </w:p>
          <w:p w:rsidR="00F97FC4" w:rsidRPr="00EF414C" w:rsidRDefault="00F97FC4"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480607050000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MALVAVISCOS HOSPITAL BAJO ESTRICTA PRESCRIPCION NUTRIOLOGICA A GRANEL POR PESO EN KILOGRAMOS, EN BOLSAS INDIVIDUALES 30 G +2, ETIQUETADO CONFORME A LOS CRITERIOS DE CALIDAD. ES EL PRODUCTO QUE SE OBTIENE DE LA COCCION (43°C) DE LA MEZCLA DE AZUCAR, GLUCOSA U OTROS EDULCORANTES, AGUA, AGENTES DE AEREADO, GELIFICANTES Y ADITIVOS, SOMETIENDOLOS A UN PROCESO DE AEREACION.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EL BOMBON DEBE ESTAR ENTERO, SUAVE, SIN MATERIAS EXTRAÑAS, DE COLOR ADECUADO, SIN PERDIDA DE BRILLO Y SIN EXCESO DE HUMEDAD.</w:t>
            </w:r>
          </w:p>
        </w:tc>
      </w:tr>
      <w:tr w:rsidR="00416459" w:rsidRPr="00EF414C" w:rsidTr="00F97FC4">
        <w:trPr>
          <w:trHeight w:val="163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480607060000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PALANQUETA DE CACAHUATE HOSPITAL BAJO ESTRICTA PRESCRIPCION NUTRIOLOGICA POR PIEZA, DE 30 G ENVUELTOS EN PAPEL O BOLSA INDIVIDUAL DE PAPEL CELOFAN O BOLSA DE POLIETILENO. LA PALANQUETA ES EL DULCE, ELABORADO CON CACAHUATE BIEN DESARROLLADO, LIBRE DE PLAGAS, ENTERO Y LIMPIO, MEZCLADO CON AZUCAR, MOLDEADO Y SECADO. ESTAN CLASIFICADOS POR SU TEXTURA COMO DULCES QUEBRADIZOS.EL PRODUCTO NO DEBE TENER APARIENCIA RESECA, SIN HUMEDAD EXCESIVA, DE CONSISTENCIA FIRME. LIBRE 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r>
      <w:tr w:rsidR="00416459" w:rsidRPr="00EF414C" w:rsidTr="00F97FC4">
        <w:trPr>
          <w:trHeight w:val="191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F97FC4">
            <w:pP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480607070000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PALANQUETA DE PEPITA HOSPITAL BAJO ESTRICTA PRESCRIPCION NUTRIOLOGICA POR PIEZA, DE 30 G ENVUELTAS EN PAPEL O BOLSA INDIVIDUAL DE PAPEL CELOFAN O BOLSA DE POLIETILENO. LA PALANQUETA ES EL DULCE, ELABORADO CON LA SEMILLA DE CALABAZA (PEPITA) DE BUENA CALIDAD, ENTERA Y LIMPIA, LIBRE DE PLAGAS, MEZCLADA CON AZUCAR, MOLDEADA Y SECADA. ESTAN CLASIFICADOS POR SU TEXTURA COMO DULCES QUEBRADIZOS.EL PRODUCTO NO DEBE TENER APARIENCIA RESECA, SIN HUMEDAD EXCESIVA, DE CONSISTENCIA FIRME. LIBRE 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CON PAPEL CELOFAN O BOLSA DE POLIETILENO CERRADA,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r>
      <w:tr w:rsidR="00416459" w:rsidRPr="00EF414C" w:rsidTr="001F3B3D">
        <w:trPr>
          <w:trHeight w:val="55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480607080000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PALETAS DE DULCE HOSPITAL BAJO ESTRICTA PRESCRIPCION NUTRIOLOGICA A GRANEL POR PESO EN KILOGRAMOS, EN BOLSA DE POLIETILENO DE 1000 G, ENVUELTAS INDIVIDUALMENTE EN PAPEL CELOFAN, CON ETIQUETA CONFORME A LOS CRITERIOS DE CALIDAD. SON PRODUCTOS ELABORADOS A PARTIR DE GLUCOSA Y SACAROSA, LAS CUALES SE CARAMELIZAN, SE ADICIONAN DE SABORES Y COLORES ARTIFICIALES, SE MOLDEAN DE FORMA CARACTERISTICA, APLANADAS EN SUS CARAS, CON UN PALO DE PLASTICO O PAPEL RESISTENTE EN EL CENTRO, DE CONSISTENCIA DURA, LIBRE DE IMPUREZAS. ESTAN CLASIFICADOS POR SU TEXTURA COMO DULCES DUROS.VERIFICAR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LA PALETA DEBE ESTAR ENTERA, SIN ROTURAS NI MATERIAS EXTRAÑAS, DE COLOR ADECUADO SIN PERDIDA DE BRILLO Y SIN EXCESO DE HUMEDAD, CON SU EMPAQUE INDIVIDUAL BIEN CERRADO.</w:t>
            </w:r>
          </w:p>
        </w:tc>
      </w:tr>
      <w:tr w:rsidR="00416459" w:rsidRPr="00EF414C" w:rsidTr="00F97FC4">
        <w:trPr>
          <w:trHeight w:val="295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480608010000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DURAZNO EN MITADES EN ALMIBAR HOSPITAL Y GUARDERIA BAJO ESTRICTA PRESCRIPCION NUTRIOLOGICA. PARA GUARDERIAS EN ESTOCK PARA USO EN CONTINGENCIAS AUTORIZADAS POR LA NORMATIVA  LATA DE 800 + 80 G CON RECUBRIMIENTO INTERIOR ANTICORROSIVO YA SEA PLASTICO O CON CUBIERTA ESTAÑADA. ES EL PRODUCTO OBTENIDO DE LOS PROCESAMIENTOS TERMICOS DE DURAZNOS (PRUNUS PERSICA) FRESCOS, CON SUS VARIEDADES PROPIAS PARA EL PROCESO, MADURO, SANO, FRESCO, LIMPIO, MONDADO, EN MITADES Y SIN HUESO,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r>
      <w:tr w:rsidR="00416459" w:rsidRPr="00EF414C" w:rsidTr="00F97FC4">
        <w:trPr>
          <w:trHeight w:val="283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F97FC4">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480608020000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GUAYABA EN ALMIBAR HOSPITAL Y GUARDERIA BAJO ESTRICTA PRESCRIPCION NUTRIOLOGICA. PARA GUARDERIAS EN ESTOCK PARA USO EN CONTINGENCIAS AUTORIZADAS POR LA NORMATIVA  LATA DE 800 + 80 G CON RECUBRIMIENTO INTERIOR ANTICORROSIVO YA SEA PLASTICO O CON CUBIERTA ESTAÑADA. ES EL PRODUCTO ALIMENTICIO PREPARADO CON PULPA DE GUAYABA (TALISIA OLIVAEFORMIS), CON SUS VARIEDADES PROPIAS PARA EL PROCESO, MADURAS, SANAS, FRESCAS, LIMPIAS, MONDADAS, SOMETIDA A UNA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w:t>
            </w:r>
            <w:r w:rsidRPr="00EF414C">
              <w:rPr>
                <w:rFonts w:ascii="Noto Sans" w:hAnsi="Noto Sans" w:cs="Noto Sans"/>
                <w:sz w:val="12"/>
                <w:szCs w:val="12"/>
                <w:lang w:val="es-MX"/>
              </w:rPr>
              <w:lastRenderedPageBreak/>
              <w:t>DE INGREDIENTES EN ORDEN DE CONCENTRACION DECRECIENTE, INFORMACION NUTRIMENTAL Y FECHA DE CADUCIDAD</w:t>
            </w:r>
          </w:p>
        </w:tc>
      </w:tr>
      <w:tr w:rsidR="00416459" w:rsidRPr="00EF414C" w:rsidTr="00F97FC4">
        <w:trPr>
          <w:trHeight w:val="229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Default="00416459" w:rsidP="00416459">
            <w:pPr>
              <w:jc w:val="center"/>
              <w:rPr>
                <w:rFonts w:ascii="Noto Sans" w:hAnsi="Noto Sans" w:cs="Noto Sans"/>
                <w:sz w:val="12"/>
                <w:szCs w:val="12"/>
                <w:lang w:val="es-MX"/>
              </w:rPr>
            </w:pPr>
          </w:p>
          <w:p w:rsidR="00F97FC4" w:rsidRDefault="00F97FC4" w:rsidP="00416459">
            <w:pPr>
              <w:jc w:val="center"/>
              <w:rPr>
                <w:rFonts w:ascii="Noto Sans" w:hAnsi="Noto Sans" w:cs="Noto Sans"/>
                <w:sz w:val="12"/>
                <w:szCs w:val="12"/>
                <w:lang w:val="es-MX"/>
              </w:rPr>
            </w:pPr>
          </w:p>
          <w:p w:rsidR="00F97FC4" w:rsidRPr="00EF414C" w:rsidRDefault="00F97FC4"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480608030000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MANGO EN ALMIBAR HOSPITAL Y GUARDERIA BAJO ESTRICTA PRESCRIPCION NUTRIOLOGICA.PARA GUARDERIAS EN ESTOCK PARA USO EN CONTINGENCIAS AUTORIZADAS POR LA NORMATIVA  LATA DE 800 + 80 G CON RECUBRIMIENTO INTERIOR ANTICORROSIVO YA SEA PLASTICO O CON CUBIERTA ESTAÑADA. ES EL PRODUCTO ALIMENTICIO PREPARADO CON PULPA DE MANGOS (MANGIFER INDICA L V.), CON SUS VARIEDADES PROPIAS PARA EL PROCESO, MADUROS, SANOS, FRESCOS, LIMPIOS, MONDADOS Y REBANADOS, SOMETIDO A UN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200 MG/KG. ACENTUADORES DEL SABOR BENZOATO DE SODIO 1000 MG/KG, EDTA 75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w:t>
            </w:r>
          </w:p>
        </w:tc>
      </w:tr>
      <w:tr w:rsidR="00416459" w:rsidRPr="00EF414C" w:rsidTr="00F97FC4">
        <w:trPr>
          <w:trHeight w:val="239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Default="00416459" w:rsidP="00416459">
            <w:pPr>
              <w:jc w:val="center"/>
              <w:rPr>
                <w:rFonts w:ascii="Noto Sans" w:hAnsi="Noto Sans" w:cs="Noto Sans"/>
                <w:sz w:val="12"/>
                <w:szCs w:val="12"/>
                <w:lang w:val="es-MX"/>
              </w:rPr>
            </w:pPr>
          </w:p>
          <w:p w:rsidR="00F97FC4" w:rsidRPr="00EF414C" w:rsidRDefault="00F97FC4"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lastRenderedPageBreak/>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480608050000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PIÑA EN REBANADAS EN ALMIBAR HOSPITAL Y GUARDERIA BAJO ESTRICTA PRESCRIPCION NUTRIOLOGICA. PARA GUARDERIAS EN ESTOCK PARA USO EN CONTINGENCIAS AUTORIZADAS POR LA NORMATIVA  LATA DE 800 G + 80 G CON RECUBRIMIENTO INTERIOR ANTICORROSIVO YA SEA PLASTICO O CON CUBIERTA ESTAÑADA. ES EL PRODUCTO ALIMENTICIO PREPARADO CON PIÑAS (ANANAS SATIVUS S), MADURAS, SANAS, FRESCAS, LIMPIAS Y MONDADAS, SOMETIDAS A UN PROCESO TERMICO, EMPLEADO JARABE COMO MEDIO LIQUIDO Y ENVASADAS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w:t>
            </w:r>
            <w:r w:rsidRPr="00EF414C">
              <w:rPr>
                <w:rFonts w:ascii="Noto Sans" w:hAnsi="Noto Sans" w:cs="Noto Sans"/>
                <w:sz w:val="12"/>
                <w:szCs w:val="12"/>
                <w:lang w:val="es-MX"/>
              </w:rPr>
              <w:lastRenderedPageBreak/>
              <w:t xml:space="preserve">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w:t>
            </w:r>
          </w:p>
        </w:tc>
      </w:tr>
      <w:tr w:rsidR="00416459" w:rsidRPr="00EF414C" w:rsidTr="00F97FC4">
        <w:trPr>
          <w:trHeight w:val="224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480609010001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POLVO PARA PREPARAR GELATINA DE AGUA HOSPITAL  BAJO ESTRICTA PRESCRIPCION NUTRIOLOGICA.  BOLSA DE POLIPROPILENO DE 1000G + 20 G. ESPECIFICACIONES DE CALIDAD Y ETIQUETADO EN APEGO A LA NORMATIVIDAD VIGENTE PRODUCTO ELABORADO CON MEZCLA DE AZUCAR, GRENETINA SIN SABOR COMO AGENTE GELIFICANTE,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DEBE CUMPLIR CON LAS ESPECIFICACIONES DE LA NOM VIGENTE PARA LAS CARACTERISTICAS FISICAS, QUIMICAS Y MICROBIOLOGICAS HUMEDAD 2 PORCEN, CENIZAS 3 PORCEN, ACIDEZ 3 PORCEN, GRENETINA PURA 8 PORCEN Y SACAROSA 60 PORCEN; MESOFILOS AEROBIOS 25 000 UFC/G, COLIFORMES TOTALES 10 000 UFC/G, MOHOS Y LEVADURAS 100 UFC/G, SALMONELLA SPP NEGATIVO EN 25 G, STAPHYLOCOCCUS AUREUS Y ESCHERICHIA COLI NEGATIVO. CARACTERISTICAS SENSORIALES COLOR, OLOR Y SABOR CARACTERISTICO AL REGISTRADO EN LA ETIQUETA.CANTIDAD MAXIMA DE ADITIVOS AMARILLO OCASO FCF 50 MG/K, AZUL BRILLANTE FCF 150 MG/KG, ROJO ALLURA AC 300 (100)MG/KG, VERDE SOLIDO 400 MG/KG CARAMELO III 200 MG/KG, CARAMELO IV BPF, CARMINES 150 MG/KG, CAROTENOIDES 150 MG/KG, BENZOATOS 1000.</w:t>
            </w:r>
          </w:p>
        </w:tc>
      </w:tr>
      <w:tr w:rsidR="00416459" w:rsidRPr="00EF414C" w:rsidTr="00F97FC4">
        <w:trPr>
          <w:trHeight w:val="235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480609010100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POLVO PARA PREPARAR GELATINA DE AGUA BAJA EN CALORIAS  HOSPITAL  BAJO ESTRICTA PRESCRIPCION NUTRIOLOGICA.  PAQUETE O SOBRE DE 25 G + 5 G PARA PREPARAR DE 8 A 10 PORCIONES DE GELATINA DE 100 A 130 ML. PRODUCTO SIN AZUCAR ELABORADO CON MEZCLA DE GRENETINA SIN SABOR COMO AGENTE GELIFICANTE,  EDULCORANTES SINTETICOS NO NUTRITIVOS (ACESULFAME DE POTASIO O ASPARTAMO O SUCRALOSA O COMBINADOS),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TODOS LOS PRODUCTOS ENDULZADOS CON ASPARTAMO DEBEN LLEVAR LA SIGUIENTE LEYENDA FENILCETONURICOS CONTIENE FENILALANINA. DEBE CUMPLIR CON LAS ESPECIFICACIONES DE LA NOM VIGENTE PARA LAS CARACTERISTICAS FISICAS, QUIMICAS Y MICROBIOLOGICAS HUMEDAD 2 PORCEN, CENIZAS 3 PORCEN, ACIDEZ 3 PORCEN, GRENETINA PURA 8 PORCEN; MESOFILOS AEROBIOS 25 000 UFC/G, COLIFORMES TOTALES 10 000 UFC/G, MOHOS Y LEVADURAS 100 UFC/G, SALMONELLA NEGATIVO EN 25 G, STAPHYLOCOCCUS AUREUS Y ESCHERICHIA COLI NEGATIVO. CARACTERISTICAS SENSORIALES COLOR, OLOR Y SABOR CARACTERISTICO AL REGISTRADO EN LA ETIQUETA. CANTIDAD MAXIMA DE </w:t>
            </w:r>
            <w:r w:rsidRPr="00EF414C">
              <w:rPr>
                <w:rFonts w:ascii="Noto Sans" w:hAnsi="Noto Sans" w:cs="Noto Sans"/>
                <w:sz w:val="12"/>
                <w:szCs w:val="12"/>
                <w:lang w:val="es-MX"/>
              </w:rPr>
              <w:lastRenderedPageBreak/>
              <w:t xml:space="preserve">ADITIVOS AMARILLO OCASO FCF 50 MG/K, AZUL BRILLANTE FCF 150 MG/KG, </w:t>
            </w:r>
          </w:p>
        </w:tc>
      </w:tr>
      <w:tr w:rsidR="00416459" w:rsidRPr="00EF414C" w:rsidTr="00F97FC4">
        <w:trPr>
          <w:trHeight w:val="158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480609020001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POLVO PARA PREPARAR GELATINA DE LECHE  HOSPITAL  BAJO ESTRICTA PRESCRIPCION NUTRIOLOGICA.  BOLSA DE POLIPROPILENO DE 1000 G. ESPECIFICACIONES DE CALIDAD Y ETIQUETADO EN APEGO A LA NORMATIVIDAD VIGENTE ES EL PRODUCTO EN FORMA DE GRANULOS QUE SIRVE DE BASE PARA PREPARAR UN GEL CUANDO ES HIDRATADO, SU MATERIA PRIMA ES GRENETINA PURA, AZUCAR REFINADO, ACIDO FUMARICO, CITRATO DE SODIO, SAL YODATADA, COLORANTES Y DIVERSOS SABORIZANTES ARTIFICIALES. DEBE CUMPLIR CON LAS ESPECIFICACIONES DE LA NOM-F-41-1983. CARACTERISTICAS FISICAS, QUIMICAS Y MICROBIOLOGICAS HUMEDAD 2 PORCEN, CENIZAS 3 PORCEN, ACIDEZ 3 PORCEN, GRENETINA PURA 8 PORCEN Y SACAROSA 60 PORCEN; MESOFILOS AEROBIOS 25 000 UFC/G, COLIFORMES 10 UFC/G, HONGOS Y LEVADURAS 500 UFC/G, SALMONELLA NEGATIVO EN 25 G, STAPHYLOCOCCUS AUREUS Y ESCHERICHIA COLI NEGATIVO. CARACTERISTICAS SENSORIALES COLOR, OLOR Y SABOR CARACTERISTICO AL REGISTRADO EN LA ETIQUETA. SU EMPAQUE DEBE SER EN BOLSA BIEN CERRADA, SIN ROTURAS O ENMENDADURAS, SIN HUMEDAD APARENTE, LIBRE DE MATERIAS EXTRAÑAS, ETIQUETADO CON EL NOMBRE DEL PRODUCTO, NOMBRE DEL FABRICANTE, FECHA DE ELABORACION Y DE CADUCIDAD E INFORMACION NUTRIMENTAL.</w:t>
            </w:r>
          </w:p>
        </w:tc>
      </w:tr>
      <w:tr w:rsidR="00416459" w:rsidRPr="00EF414C" w:rsidTr="00F97FC4">
        <w:trPr>
          <w:trHeight w:val="281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480610010000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ATE DE FRUTAS HOSPITAL Y GUARDERIA BAJO ESTRICTA PRESCRIPCION NUTRIOLOGICA. PARA GUARDERIAS EN ESTOCK PARA USO EN CONTINGENCIAS AUTORIZADAS POR LA NORMATIVA.DEBE ASEGURARSE LA CALIDAD DEL PRODUCTO A TRAVES DE UN ADECUADO ENVASADO Y ETIQUETADO  LATA CON RECUBRIMIENTO INTERIOR O EN EMPAQUE DE CELOFAN DE 700 G.ES EL PRODUCTO OBTENIDO DE LAS FRUTAS (GUAYABA, MEMBRILLO, TEJOCOTE, PERON, CHABACANOS Y OTRAS), COCIDAS Y CERNIDAS, CON ADICION DE AZUCAR, AL QUE SE PUEDE AGREGAR PECTINAS Y ACIDOS ORGANICOS (CITRICO, LACTICO, TARTARICO, MALICO) O JUGO DE LIMON PARA AYUDAR A LA FORMACION DE UN GEL COMPENSADO (PASTA), MOLDEADO Y DESECADO EN LA SUPERFICIE, ENVASADO EN BOLSAS DE CELOFAN O EN LATAS CON RECUBRIMIENTO ANTICORROSIVO. DEBE CUMPLIR CON LA NORMA OFICIAL NOM-130-SSA1-1995. CARACTERISTICAS FISICAS, QUIMICAS Y MICROBIOLOGICAS PH ENTRE 3.0 A 3.8; CANTIDAD MINIMA DE SOLIDOS DEL 65 PORCEN. MESOFILICOS AEROBIOS 50 UFC/G, HONGOS Y LEVADURAS MENOS DE 10 UFC/G. CARACTERISTICAS SENSORIALES SU CONSISTENCIA ES UNA PASTA DE COLOR TIPICO BRILLANTE, HOMOGENEO, CON SABOR Y AROMA CARACTERISTICOS DE LA FRUTA DE LA QUE ESTA ELABORADO. EN SU ELABORACION PUEDEN INCLUIRSE ALGUNOS TROZOS DE FRUTA. LA CANTIDAD DE AZUCAR NO DEBE SER SUPERIOR A UNA Y MEDIA VECES DEL PESO DE LA FRUTA NATURAL.LAS FRUTAS DESTINADAS PARA SU FABRICACION DEBERAN ESTAR SANAS, MADURAS, BIEN LAVADAS Y SIN SEÑALES DE ATAQUES DE INSECTOS. EL PRODUCTO DEBE SER ENVASADO EN LATAS CON RECUBRIMIENTO ANTICORROSIVO QUE NO PRESENTEN GOLPEADURAS O ABOLLADURAS O EN PAPEL CELOFAN BIEN SELLADO QUE EVITE LA CONTAMINACION DEL ALIMENTO. DEBERA LLEVAR UNA ETIQUETA DE PAPEL O DE OTRO MATERIAL QUE PUEDE SER ADHERIDO A LOS ENVASES O BIEN CON IMPRESION PERMANENTE SOBRE LOS MISMOS. UN CRITERIO DE LA CALIDAD DEL PRODUCTO ES QUE DEBE CORTARSE FACILMENTE CON UNA CUCHARA, EL CORTE DEBE SER BRILLANTE Y QUE PRACTICAMENTE NO SE ADHIERA AL INSTRUMENTO CON QUE SE CORTA. EL CONTENIDO EN LA ETIQUETA DEBE TRAER LA SIGUIENTE INFORMACION </w:t>
            </w:r>
          </w:p>
        </w:tc>
      </w:tr>
      <w:tr w:rsidR="00416459" w:rsidRPr="00EF414C" w:rsidTr="00F97FC4">
        <w:trPr>
          <w:trHeight w:val="281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480610030000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MERMELADA DE FRESA HOSPITAL BAJO ESTRICTA PRESCRIPCION NUTRIOLOGICA. EN FRASCO DE VIDRIO Y/O BOTELLA DE PLASTICO 470 + 80 G.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CON LOS REQUISITOS DE ETIQUETADO NOMBRE GENERICO, SABOR, DATOS DEL PROVEEDOR, CONTENIDO NETO, LOTE, FECHA DE CADUCIDAD, LISTA DE INGREDIENTES EN ORDEN DESCENDIENTE, INFORMACION NUTRIMENTAL, ASI COMO RECOMENDACIONES DEL ALMACENAMIENTO. TIENE VIDA MEDIA DE ANAQUEL DE 12 MESES. </w:t>
            </w:r>
          </w:p>
        </w:tc>
      </w:tr>
      <w:tr w:rsidR="00416459" w:rsidRPr="00EF414C" w:rsidTr="00F97FC4">
        <w:trPr>
          <w:trHeight w:val="256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480610030101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MERMELADA DE FRESA EN ENVASE INDIVIDUAL HOSPITAL BAJO ESTRICTA PRESCRIPCION NUTRIOLOGICA. EN CAJA O PAQUETE DE 140 PIEZAS EN BLISTER O SOBRES PLASTIFICADOS Y SELLADOS DE 20 G EN ENVASE COLECTIVO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w:t>
            </w:r>
          </w:p>
        </w:tc>
      </w:tr>
      <w:tr w:rsidR="00416459" w:rsidRPr="00EF414C" w:rsidTr="00F97FC4">
        <w:trPr>
          <w:trHeight w:val="234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480611010003</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MIEL DE ABEJA HOSPITAL BAJO ESTRICTA PRESCRIPCION NUTRIOLOGICA. EN FRASCO DE VIDRIO, PVC O PET CON DOSIFICADOR DE 750 G + 50 G ES EL PRODUCTO EXTRAIDO DE LOS PANALES DE ABEJAS, ELABORADO A PARTIR DEL NECTAR DE LAS FLORES O DE EXUDACIONES DE LAS PLANTAS, QUE SON RECOGIDOS, TRANSFORMADOS Y ALMACENADOS POR ESTAS. LA MIEL DEBE PASTEURIZARSE A TRAVES DE UN TAMIZADO O FILTRACION FINA, SE SOMETE A OPERACIONES DE SEDIMENTACION, FILTRACION Y ENCASADO. CARACTERISTICAS FISICAS, QUIMICAS Y MICROBIOLOGICAS HUMEDAD MAXIMA 20 PORCEN, CONTENIDO DE AZUCAR INVERTIDO 63 G /100 G, SACAROSA 8 G/100 G, GLUCOSA 38 G/100 G, SOLIDOS INSOLUBLES EN AGUA 0.3 G/100 G, CENIZAS 0.6 G/100 G, ACIDEZ 40 MEQ/KG. NO DEBE CONTENER MICROORGANISMOS PATOGENOS, TOXINAS MICROBIANAS E INHIBIDORES MICROBIANOS. CARACTERISTICAS SENSORIALES COLOR VARIABLE DEL AMBAR MUY CLARO AL OBSCURO, OLOR Y SABOR FLORAL-FRUTAL, CUYA INTENSIDAD Y PERFIL VARIA DE ACUERDO A LA EPOCA Y ZONA DE PRODUCCION. LA DULZURA DE LA MIEL VARIA CON LA CONCENTRACION Y EL GRADO DE CRISTALIZACION. DEBE ESTAR EXENTA 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w:t>
            </w:r>
          </w:p>
        </w:tc>
      </w:tr>
      <w:tr w:rsidR="00416459" w:rsidRPr="00EF414C" w:rsidTr="001F3B3D">
        <w:trPr>
          <w:trHeight w:val="69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480611020000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MIEL DE MAIZ HOSPITAL BAJO ESTRICTA PRESCRIPCION NUTRIOLOGICA. EN FRASCO DE VIDRIO O PVC DE 500 ML. ES EL PRODUCTO OBTENIDO DEL MAIZ A PARTIR DE LA CONVERSION DEL ALMIDON A AZUCAR, PROCEDIMIENTO QUE SE LLEVA A CABO POR HIDROLISIS ACIDA Y/ O ENZIMATICA. CARACTERISTICAS FISICAS, QUIMICAS Y MICROBIOLOGICAS HUMEDAD 17 PORCEN, AZUCAR INVERTIDO 63 G /100 G, SACAROSA 8 G/100 G, GLUCOSA 38 G/100 G, SOLIDOS INSOLUBLES EN AGUA 0.3 G/100 G, CENIZAS 0.6 G/100 G, ACIDEZ 40 MEQ/KG. NO DEBE CONTENER MICROORGANISMOS PATOGENOS, TOXINAS MICROBIANAS E INHIBIDORES MICROBIANOS. CARACTERISTICAS SENSORIALES COLOR MUY CLARO TRANSLUCIDO, OLOR Y SABOR CARACTERISTICO. DEBE ESTAR EXENTA 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PRODUCTO.CADA ENVASE DEBE LLEVAR UNA ETIQUETA CON LOS SIGUIENTES DATOS DENOMINACION DEL PRODUCTO, NOMBRE DEL FABRICANTE, CONTENIDO NETO, RAZON SOCIAL DEL FABRICANTE Y DOMICILIO DONDE SE ENVASA EL PRODUCTO, LA LEYENDA PRODUCIDO EN MEXICO. SE DEBE ENVASAR EN UN MATERIAL ATOXICO, RESISTENTE E INOCUO, QUE GARANTICE SU ESTABILIDAD Y EVITE SU CONTAMINACION Y NO ALTERE SU CALIDAD Y ESPECIFICACIONES SENSORIALES.</w:t>
            </w:r>
          </w:p>
        </w:tc>
      </w:tr>
      <w:tr w:rsidR="00416459" w:rsidRPr="00EF414C" w:rsidTr="00F97FC4">
        <w:trPr>
          <w:trHeight w:val="196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480611020100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MIEL DE MAIZ SABOR MAPLE HOSPITAL BAJO ESTRICTA PRESCRIPCION NUTRIOLOGICA. FRASCO DE VIDRIO O BOTELLA DE PVC DE 500 ML + 50 ML ES EL PRODUCTO OBTENIDO DEL MAIZ A PARTIR DE LA CONVERSION DEL ALMIDON A AZUCAR, PROCEDIMIENTO QUE SE LLEVA A CABO POR HIDROLISIS ACIDA Y/ O ENZIMATICA, ADICIONADA CON MAPLE NATURAL. CARACTERISTICAS FISICAS, QUIMICAS Y MICROBIOLOGICAS HUMEDAD 17 PORCEN, CONTENIDO DE AZUCAR INVERTIDO 63 G /100 G, SACAROSA 8 G/100 G, GLUCOSA 38 G/100 G, SOLIDOS INSOLUBLES EN AGUA 0.3 G/100 G, CENIZAS 0.6 G/100 G, ACIDEZ 40 MEQ/KG. NO DEBE CONTENER MICROORGANISMOS PATOGENOS, TOXINAS MICROBIANAS E INHIBIDORES MICROBIANOS. CARACTERISTICAS SENSORIALES COLOR CAFE OBSCURO TRASLUCIDO, OLOR Y SABOR CARACTERISTICO DEL MAPLE. LA ELABORACION DE MIEL DE MAIZ ES A PARTIR DE LA CONVERSION DEL ALMIDON A AZUCAR, LA CUAL SE LLEVA A CABO POR HIDROLISIS ACIDA Y/ O ENZIMATICA, POR HIDROLISIS </w:t>
            </w:r>
            <w:r w:rsidRPr="00EF414C">
              <w:rPr>
                <w:rFonts w:ascii="Noto Sans" w:hAnsi="Noto Sans" w:cs="Noto Sans"/>
                <w:sz w:val="12"/>
                <w:szCs w:val="12"/>
                <w:lang w:val="es-MX"/>
              </w:rPr>
              <w:lastRenderedPageBreak/>
              <w:t>PARCIAL DEL ALMIDON Y POR HIDROLISIS COMPLETA DEL AZUCAR DEXTROSA. EL PROCESO ACIDO ES LA COCCION DE UNA PASTA DE ALMIDON CON LA CANTIDAD REQUERIDA DE ACIDO DILUIDO (ACIDO CLORHIDRICO), HASTA QUE SE ALCANCE EL GRADO DESEADO DE CONVERSION. LAS REACCIONES DE LA HIDROLISIS ACIDA SE DETIENEN NEUTRALIZANDO CON CARBONATO DE SODIO. LAS IMPUREZAS Y LOS SOLIDOS SE FILTRAN DEL JARABE Y POSTERIORMENTE SE BLANQUEA Y CONCENTRA. PARA DARLE EL SABOR MAPLE ES ADICIONADA CON MAPLE NATURAL EN DONDE LA SAVIA DEL MAPLE SE CONCENTRA HASTA UN 66PORCEN DE SOLIDOS.</w:t>
            </w:r>
          </w:p>
        </w:tc>
      </w:tr>
      <w:tr w:rsidR="00416459" w:rsidRPr="00EF414C" w:rsidTr="00F97FC4">
        <w:trPr>
          <w:trHeight w:val="281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480702010200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ACEITE DE CARTAMO  HOSPITAL Y GUARDERIA ENVASE DE 1000 ML DE VIDRIO O PLASTICO QUE NO ALTERE LAS PROPIEDADES FISICAS Y QUIMICAS DEL PRODUCTOES EL PRODUCTO OBTENIDO DE LA SEMILLA DE CARTAMO (CARTHAMUS TRIETORIUS, L.),  SOMETIDO A UN PROCESO DE EXTRACCION, REFINACION, NEUTRALIZADO, LAVADO, SECADO, BLANQUEADO, HIBERNADO, DESODORIZADO Y FILTRADO ESPECIFICACIONES FISICO - QUIMICAS Y MICROBIOLOGICAS  99PORCEN COMO MINIMO DE ACEITE, HUMEDAD MAXIMA DE0.05PORCEN, ACIDEZ MAXIMA EXPRESADA EN ACIDO OLEICO 0.05PORCEN, PESO ESPECIFICO A 20 °C DE 0.922 A 0.927, INDICE DE REFRACCION A 25 °C DE 1.470 A 1.473, PORCION NO SAPONIFICABLE 1.5PORCEN MAX, INDICE DE PEROXIDO NO MAYOR A 2 EQUIVALENTES DE OXIGENO/KG, INDICE DE YODO (WIJS) DE 135 A 150, INDICE DE REICHERT MEISSL MAX 0.05, INDICE DE POLENSKE MAX 0.05PORCEN, IMPUREZAS INSOLUBLES MAX 0.02PORCEN, PRUEBA FRIA A 0°C 530 HORAS, SIN ANTIOXIDANTES 1000, PRUEBA CALIENTE SIN OLORES DESAGRADABLES 220°C, INDICE DE SAPONIFICACION DE 186 A 198, PUNTO DE SOLIDIFICACION DE LOS ACIDOS GRASOS DE 15 A 18 °C; NEGATIVO A LAS REACCIONES DE  BAUDOUIN Y VILLAVECCHIA FABRIS, HALPERN, KREISS, TWITCHELL, RENARD Y EVERS Y ACEITE MINERAL; ANTIOXIDANTES Y SINERGICOS TOCOFEROLES MAX 0.03PORCEN, GALATO DE PROPILO MAX 0.01PORCEN, GALATO DE OCTILO MAX 0.01PORCEN, BUTILATO DE HIDROXIANISOL (BHA) MAX 0.02PORCEN, BUTILATO DE  HIDROXITOLUENO (BTH) MAX 0.02PORCEN, RESINA DE GUAYACO MAX 0.1PORCEN, ACIDO TIOPROPIONICO Y SUS ESTERES MAX 0.01PORCEN, ANTIOXIDANTES SINERGICOS ACIDO CITRICO O ACIDO FOSFORICO MAX 0.005PORCEN, PALMITATO Y ESTEARATO DE ASCORBILO MAX 0.02PORCEN. CARACTERISTICAS SENSORIALES LIBRE DE OLOR Y SABORES EXTRAÑOS, COLOR AMARILLO TRANSPARENTE.DEBE CUMPLIR CON LAS NORMAS OFICIALES MEXICANAS Y LA LEY GENERAL DE SALUD· CARACTERISTICAS FISICOQUIMICAS· CARACTERISTICAS SENSORIALES· ETIQUETADONOMBRE DEL PRODUCTO, TIPO Y GRADO DE CALIDAD, MARCA, CONTENIDO NETO, SEÑALAR ADITIVOS, DOMICILIO DEL FABRICANTE, NUMERO DE LOTE Y FECHA DE FABRICACION.ALMACENARSE EN LUGAR FRESCO, SECO Y OBSCURO PARA EVITAR SU ENRANCIAMIENTO.</w:t>
            </w:r>
          </w:p>
        </w:tc>
      </w:tr>
      <w:tr w:rsidR="00416459" w:rsidRPr="00EF414C" w:rsidTr="00F97FC4">
        <w:trPr>
          <w:trHeight w:val="253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F97FC4">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480702010400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ACEITE DE MAIZ HOSPITAL Y GUARDERIA ENVASE DE 1000 ML, DE PLASTICO QUE NO ALTERE LAS PROPIEDADES FISICAS Y QUIMICAS DEL PRODUCTO. ESPECIFICACIONES DE CALIDAD Y ETIQUETADO EN APEGO A LA NORMATIVIDAD VIGENTE.ES EL PRODUCTO OBTENIDO DEL GERMEN DE MAIZ (ZEA MAYS,L.), SOMETIDO A UN PROCESO DE EXTRACCION, REFINACION, NEUTRALIZADO, LAVADO, SECADO, BLANQUEADO, HIBERNADO, DESODORIZADO Y FILTRADO. SE DESIGNA COMO ACEITE COMESTIBLE PURO DE MAIZ, CON UN SOLO GRADO DE CALIDAD. ESPECIFICACIONES FISICO - QUIMICAS Y MICROBIOLOGICAS 99PORCEN COMO MINIMO DE ACEITE COMESTIBLE PURO DE MAIZ, ACIDEZ COMO ACIDO OLEICO 0.05 PORCEN, INDICE DE REFRACCION 313 K (40° C) DE 1.465 A 1.468, HUMEDAD MAXIMA DE 0.05PORCEN, PESO ESPECIFICO 293 K/AGUA A 293 K DE .917 A 0.925, GRADO REFRACTOMETRICO A 20°C DE 69.5 A 72.7, INDICE DE REFRACCION (ABBE) A 20°C DE 1.472 A 1.474, INDICE DE YODO (WIJS) DE 103 A 128, MATERIA INSAPONIFICABLE DE 1PORCEN,INDICE DE PEROXIDO EN MEQ/KG 2.0, IMPUREZAS INSOLUBLES 0.02, INDICE DE SAPONIFICACION EN MG KOH/G 187 A 197, PUNTO DE SOLIDIFICACION DE LOS ACIDOS GRASOS K (°C) (TITER) 287 (14.0) A 293 (20.0), COLOR (ESCALA LOVIBOND) 0.05 R, 35.0 A, REACCION NEGATIVA A BAUDOUIN, VILLAVECCHIA-FABRIS, HALPHEN, KREISS, RENARD Y EVERS, DE </w:t>
            </w:r>
            <w:r w:rsidRPr="00EF414C">
              <w:rPr>
                <w:rFonts w:ascii="Noto Sans" w:hAnsi="Noto Sans" w:cs="Noto Sans"/>
                <w:sz w:val="12"/>
                <w:szCs w:val="12"/>
                <w:lang w:val="es-MX"/>
              </w:rPr>
              <w:lastRenderedPageBreak/>
              <w:t>TWITCHELL, ACEITE MINERAL NEGATIVO,  ANTIOXIDANTES Y CONTAMINANTES SOLO LOS PERMITIDOS POR LA LEY GENERAL DE SALUD. CARACTERISTICAS SENSORIALES OLOR Y SABOR CARACTERISTICOS DEL PRODUCTO EXENTO DE OLORES Y SABORES EXTRAÑOS Y RANCIOS, CON APARIENCIA DE LIQUIDO TRANSPARENTE Y LIBRE DE CUERPOS EXTRAÑOS A 20 ° C. DE COLOR AMBARINO.DEBE CUMPLIR CON LAS NORMAS OFICIALES MEXICANAS Y LA LEY GENERAL DE SALUD· CARACTERISTICAS FISICO QUIMICAS· CARACTERISTICAS SENSORIALES· ETIQUETADONOMBRE DEL PRODUCTO, ADITIVOS, PORCENTAJE Y SU FUNCION SI ES QUE LOS CONTIENE, MARCA, CONTENIDO NETO Y DOMICILIO DEL FABRICANTE, NUMERO DE LOTE, FECHA DE FABRICACION Y LA LEYENDA HECHO EN MEXICO.ALMACENARSE EN LUGAR FRESCO, SECO Y OBSCURO PARA EVITAR SU ENRANCIAMIENTO</w:t>
            </w:r>
          </w:p>
        </w:tc>
      </w:tr>
      <w:tr w:rsidR="00416459" w:rsidRPr="00EF414C" w:rsidTr="00F97FC4">
        <w:trPr>
          <w:trHeight w:val="310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480702010503</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ACEITE DE OLIVA HOSPITAL Y GUARDERIA POR SU ALTO COSTO, PARA USO EXCEPCIONAL EN COMEDORES Y BAJO ESTRICTA PRESCRIPCION DIETETICA PARA PACIENTES. ENVASE DE 500 ML + 50 ML DE LATA, PLASTICO O VIDRIO QUE NO ALTERE LAS PROPIEDADES FISICAS Y QUIMICAS DEL PRODUCTO. ESPECIFICACIONES DE CALIDAD Y ETIQUETADO EN APEGO A LA NORMATIVIDAD VIGENTE.ES EL PRODUCTO OBTENIDO  POR MEDIOS MECANICOS U OTROS MEDIOS FISICOS EN CONDICIONES ESPECIALMENTE TERMICAS DE LOS FRUTOS MADUROS Y SANOS (OLEA EUROPEA, L.). ESTE ACEITE CORRESPONDE AL TIPO III- ACEITE DE OLIVA PREPARADO A BASE DE MEZCLAS (DE PRIMERA), CON LA MEZCLA CONSTITUIDA POR ACEITE DE OLIVA VIRGEN Y ACEITE DE OLIVA REFINADO DE PRIMERA. NO DEBE CONTENER NINGUN OTRO ACEITE DIFERENTE AL DE OLIVA. ESPECIFICACIONES FISICO - QUIMICAS Y MICROBIOLOGICAS 99PORCEN COMO MINIMO DE ACEITE, DENSIDAD DE 0.910 A 0.915 G/ML, HUMEDAD MAXIMA DE 0.05PORCEN, ACIDEZ MAXIMA EXPRESADA EN ACIDO OLEICO  2.30PORCEN, PORCION NO SAPONIFICABLE 2PORCEN MAX, INDICE DE PEROXIDO NO MAYOR A 20 MILIEQUIVALENTES DE OXIGENO/KG, JABON MAX 0.005PORCENM/M, HIERRO MAX 1.5 MG/KG, COBRE MAX 0.1 MG/KG, PLOMO MAX 0.1 MG/KG, ARSENICO MAX 0.1 MG/KG, NIQUEL MAX 0.1 MG/KG; ANTIOXIDANTES Y SINERGICOS TOCOFEROLES MAX 0.03PORCEN, GALATO DE PROPILO MAX 0.01PORCEN, GALATO DE OCTILO Y GALATO DE DODECILO (O SUS MEZCLAS) MAX 0.01PORCEN, ACIDO TIOPROPIONICO Y SUS ESTERES MAX 0.01PORCEN, BUTIL HIDROXIANISOL (BHA) MAX 0.01PORCEN, BUTIL HIDROXITOLUENO (BTH) MAX 0.02PORCEN, RESINA DE GUAYACO MAX 0.1PORCEN, ACIDO CITRICO O ACIDO FOSFORICO MAX 0.005PORCEN, PALMITATO Y ESTEARATO DE ASCORBILO MAX 0.02PORCEN. CARACTERISTICAS SENSORIALESLIBRE DE OLOR, SABOR Y SUSTANCIAS EXTRAÑAS, COLOR AMARILLO VERDOSO TRANSLUCIDO DE CONSISTENCIA LIQUIDO-OLEOSA, BRILLANTE, DE APARIENCIA VISCOSA.DEBE CUMPLIR CON LAS NORMAS OFICIALES MEXICANAS Y LA LEY GENERAL DE SALUD· CARACTERISTICAS FISICO QUIMICAS· CARACTERISTICAS SENSORIALES· ETIQUETADONOMBRE DEL PRODUCTO, PAIS DE ORIGEN Y DISTRIBUIDOR, TIPO Y GRADO DE CALIDAD, MARCA, CONTENIDO NETO, PORCEN DE ADITIVOS, FUNCION Y DOMICILIO DEL FABRICANTE, NUMERO DE LOTE Y FECHA DE FABRICACION. DENOMINACION DEL PRODUCTO CONFORME A LO CORRESPONDIENTE A ESTA NORMA.ALMACENARSE EN LUGAR FRESCO, SECO Y OBSCURO PARA EVITAR SU ENRANCIAMIENTO.</w:t>
            </w:r>
          </w:p>
        </w:tc>
      </w:tr>
      <w:tr w:rsidR="00416459" w:rsidRPr="00EF414C" w:rsidTr="00F97FC4">
        <w:trPr>
          <w:trHeight w:val="324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480702010600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ACEITE PURO DE CANOLA HOSPITAL Y GUARDERIA SE DEBE ALTERNAR CON OTROS ACEITES. ENVASE DE 1000 ML, DE PLASTICO QUE NO ALTERE LAS PROPIEDADES FISICAS Y QUIMICAS DEL PRODUCTO. ESPECIFICACIONES DE CALIDAD Y ETIQUETADO EN APEGO A LA NORMATIVIDAD VIGENTE.ES UN ACEITE EXTRAIDO A PARTIR DE LA SEMILLA DE COLZA BRASSICA NAPUS PERTENECIENTE A LA FAMILIA DE LAS CRUCIFERAS QUE MAS SE CULTIVA EN EL MUNDO, SE DERIVA DE LA HIBRIDACION NATURAL DE LA COL (BRASSICA OLERACEA L.) Y EL NABO SILVESTRE (BRASSICA CAMPESTRIS L.). ORIGINALMENTE ERA UNA PLANTA DE USO EXCLUSIVAMENTE FORRAJERO, EN LOS AÑOS 50 EN CHINA LA COLZA FORRAJERA FUE TRANSFORMADA EN COLZA OLEAGINOSA, PLANTA QUE SE ADAPTA A CLIMAS TEMPLADOS Y FRIOS, SOPORTA TEMPERATURAS BAJO CERO GRADOS EN ETAPA DE CRECIMIENTO EN COMPARACION CON EL MAIZ, REQUIERE BAJAS CANTIDADES DE AGUA, PARA OBTENER RENDIMIENTOS DE GRANO ACEPTABLES, EL CULTIVO DE CANOLA REQUIERE SOLO DE 500 A 600 MILIMETROS DURANTE SU CICLO DE CRECIMIENTO DE LA CUAL SE DERIVA LA “CANOLA” NOMBRE PROVENIENTE DE (CANADIAN OIL LOW ACID), INDUSTRIA QUE DESARROLLA METODOS PARA EL FITOMEJORAMIENTO DE LA SEMILLA DE LA COLZA SEPARANDO LAS SUSTANCIAS TOXICAS DE ACIDO ERUCICO Y GLUCOSINOLATOS PARA HACER UNA VARIEDAD DIFERENTE A LA COLZA (LA CANOLA) Y CREAR UN PRODUCTO DE ACEITE PARA CONSUMO HUMANO. PARA EL “ACEITE DE COLZA REFINADO Y BAJO EN ACIDO ERUCICO” EXISTEN REGULACIONES EN CUANTO A LA TOXICOLOGIA, MICROBIOLOGIA Y POTENCIAL ALERGENICO, CUYA PROCEDENCIA ES DE LA COLZA DE LA ESPECIE BRASSICA NAPUS REPORTADOS POR LA NMX-F-475-SCFI-2005 ALIMENTOS – ACEITE COMESTIBLE PURO DE CANOLA – ESPECIFICACIONES. LA AGENCIA EUROPEA DE SEGURIDAD ALIMENTARIA EFSA (SIGLAS INGLESAS) TAMBIEN CERTIFICA LA VARIEDAD DE ACEITE DE COLZA EQUIVALENTE AL ACEITE DE CANOLA CANADIENSE REFINADO Y BAJO EN ACIDO ERUCICO” PARA QUE CUMPLA LOS PROTOCOLOS DE TOXICOLOGIA, POTENCIAL ALERGENICO Y MICROBIOLOGIA.EXISTE UN SOLO GRADO DE CALIDAD Y DEBE CUMPLIR CON LAS ESPECIFICACIONES FISICOQUIMICAS, MUESTREO Y METODOS DE PRUEBA COMO MARCA LA NMX-F-475-SCFI-2005 ALIMENTOS – ACEITE COMESTIBLE PURO DE CANOLA – ESPECIFICACIONES.</w:t>
            </w:r>
          </w:p>
        </w:tc>
      </w:tr>
      <w:tr w:rsidR="00416459" w:rsidRPr="00EF414C" w:rsidTr="00F97FC4">
        <w:trPr>
          <w:trHeight w:val="167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480703010004</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MAYONESA HOSPITALES Y GUARDERIAS EN FRASCO DE VIDRIO O DE PLASTICO, CON CAPACIDADES DE 720 G + 50 G ES EL PRODUCTO OBTENIDO POR LA EMULSION CREMOSA, ELABORADO CON UN MINIMO DE 65PORCEN DE ACEITE VEGETAL COMESTIBLE, UN MINIMO DE 6PORCEN DE YEMA LIQUIDA DE HUEVO FRESCO O SU EQUIVALENTE EN SUS DIFERENTES FORMAS, VINAGRE, ADICIONADA O NO DE JUGO DE LIMON, SAL, EDULCORANTES NUTRITIVOS, ACIDULANTES, MOSTAZA, CONDIMENTOS Y ADITIVOS PERMITIDOS, EXCEPTO AZAFRAN, CURCUMA Y ESPESANTES. ESPECIFICACIONES FISICO-QUIMICAS Y MICROBIOLOGICAS EXTRACTO ETEREO ( EN PESO) MIN 67PORCEN, PROTEINAS MIN 1PORCEN, ACIDEZ TOTAL COMO ACIDO ACETICO DE 0.25 A 0.50PORCEN, PH DE 3.4 A 4.0, INDICE DE PEROXIDO 20 MEQ MAX; ADITIVOS PERMITIDOS ETILENDIAMINTETRACETATO (EDTA) 75 PPM MAX, OXIETEARINA 0.125PORCEN, GLUTAMATO MONOSODICO 0.2PORCEN, EDULCORANTES SACAROSA, DEXTROSA, JARABE DE MAIZ, JARABE DE GLUCOSA O MIEL DE ABEJA, MESOFILICOS AEROBIOS MAX 3000 UFC/ G, COLIFORMES MENOS DE 10 UFC/G, HONGOS MAX 20 UFC/G, LEVADURAS MAX 50 UFC/G, SALMONELLA EN 25G NEGATIVA, E. COLI EN 1G NEGATIVA, STAPHYLOCOCCUS AUREUS EN 1G NEGATIVA. CARACTERISTICAS SENSORIALES CONSISTENCIA HOMOGENEA Y CREMOSA, COLOR BLANCO CON LIGERAS NOTAS AMARILLAS CARACTERISTICO, LIBRE DE GRUMOS Y MATERIALES EXTRAÑOS; OLOR Y SABOR CARACTERISTICO Y SIN RANCIDEZ. DEBE CUMPLIR CON LAS NORMAS OFICIALES MEXICANAS Y LA LEY GENERAL DE SALUD· CARACTERISTICAS FISICOQUIMICAS· CARACTERISTICAS SENSORIALES· ETIQUETADONOMBRE DEL PRODUCTO, MARCA</w:t>
            </w:r>
            <w:proofErr w:type="gramStart"/>
            <w:r w:rsidRPr="00EF414C">
              <w:rPr>
                <w:rFonts w:ascii="Noto Sans" w:hAnsi="Noto Sans" w:cs="Noto Sans"/>
                <w:sz w:val="12"/>
                <w:szCs w:val="12"/>
                <w:lang w:val="es-MX"/>
              </w:rPr>
              <w:t>,.</w:t>
            </w:r>
            <w:proofErr w:type="gramEnd"/>
          </w:p>
        </w:tc>
      </w:tr>
      <w:tr w:rsidR="00416459" w:rsidRPr="00EF414C" w:rsidTr="00F97FC4">
        <w:trPr>
          <w:trHeight w:val="149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480704010003</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ACEITUNA VERDE CON SEMILLA HOSPITAL EXCLUSIVAMENTE PACIENTES HOSPITALIZADOS BAJO PRESCRIPCION DIETETICA. EN ENVASE DE VIDRIO O PLASTICO, CON CAPACIDAD DE 350 G + 50 G. ETIQUETADAS CONFORME A LOS CRITERIOS DE CALIDAD.FRUTO QUE PROVIENE DEL OLIVO CULTIVADO (OLEA EUROPEA SATIVA HOFFG, LINK), RECOGIDOS DURANTE EL CICLO DE MADURACION ANTES DEL ENVERO Y CUANDO HAN ALCANZADO SU TAMAÑO NORMAL, DRUPA OVOIDE, PEQUEÑA, DE SABOR MUY AMARGO, COLOR VERDE AL AMARILLO PAJA, PULPA MUY OLEOSA CUANDO ESTA MADURA Y CON UN HUESO GRANDE Y DURO QUE ENCIERRA LA SEMILLA. SE SOMETEN A UN PROCESO DE LAVADO, FERMENTACION EN SALMUERA CLARIFICADA CONUNA ACIDEZ MINIMA, EXPRESADA EN ACIDO LACTICO DE 0.4PORCEN (AGUA, SAL VINAGRE, ACEITE DE OLIVA Y AZUCAR) Y ENVASADA PARA SU CONSERVACION.EL PRODUCTO DEBE PRESENTAR BUENAS CONDICIONES DE LIMPIEZA, SANAS, EXENTAS DE OLOR, SABOR ANORMALES, DEFECTOS Y MATERIAS EXTRAÑAS EN SU PUNTO DE MADUREZ EN RECIPIENTES CERRADOS PARA EVITAR EL DESARROLLO DE MOHO Y EN LA SUPERFICIE. EL PRODUCTO, INCLUIDO EL LIQUIDO DE COBERTURA, DEBE ALCANZAR POR LO MENOS EL 90PORCEN DE LA CAPACIDAD DE AGUA DEL ENVASE.</w:t>
            </w:r>
          </w:p>
        </w:tc>
      </w:tr>
      <w:tr w:rsidR="00416459" w:rsidRPr="00EF414C" w:rsidTr="00F97FC4">
        <w:trPr>
          <w:trHeight w:val="110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480704030000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CACAHUATE TOSTADO SIN SAL Y SIN CASCARA HOSPITAL SIN LA CASCARILLA O MEMBRANA QUE CUBRE A CADA SEMILLA, A GRANEL POR GRAMOS, EN BOLSA DE MATERIAL IMPERMEABLE QUE GARANTICE LA CALIDAD DEL PRODUCTO Y SU CONSERVACION.ES LA PLANTA HERBACEA ANUAL (DE SEPTIEMBRE A DICIEMBRE) PERTENECIENTE A LA FAMILIA DE LAS LEGUMINOSAS, PAPILONADA, ES UNA VAINA DURA, SECA Y ASPERA QUE CONTIENE GENERALMENTE DE UNA A TRES SEMILLAS O ALMENDRAS QUE ESTAN FORMADAS POR COTILEDONES ALARGADOS Y TIENE UN SURCO LONGITUDINAL EN LA CARA INTERNA; CADA SEMILLA ESTA CUBIERTA POR UNA MEMBRANA DELGADA DE COLOR CAFE ROJIZO. CARACTERISTICAS SENSORIALES CONSISTENCIA FIRME, COLOR PAJA, SABOR CARACTERISTICO SIN SABORES EXTRAÑOS O RANCIOS.EL PRODUCTO DEBE PRESENTAR BUENAS CONDICIONES DE LIMPIEZA, ESTAR EXENTO DE PLAGAS, MANCHAS Y DAÑOS POR INSECTOS. DEBEN CUIDARSE SUS CARACTERISTICAS SENSORIALES</w:t>
            </w:r>
          </w:p>
        </w:tc>
      </w:tr>
      <w:tr w:rsidR="00416459" w:rsidRPr="00EF414C" w:rsidTr="00F97FC4">
        <w:trPr>
          <w:trHeight w:val="78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480704040000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NUEZ SIN CASCARA HOSPITAL BAJO PRESCRIPCION DIETETICA POR SU ALTO COSTO A GRANEL POR GRAMOS, EN BOLSA DE PLASTICO O DE MATERIAL IMPERMEABLE QUE GARANTICE LA CALIDAD Y CONSERVACION DEL PRODUCTO.FRUTO DEL NOGAL, OVOIDE CON DOS CORTEZAS DURAS, UNA EXTERIOR Y OTRA INTERIOR DIVIDIDA EN DOS PORCIONES QUE ENCIERRAN LA SEMILLA FORMADA POR CUATRO GAJOS COMESTIBLES. SE PRODUCE EN REGIONES DE CLIMA TEMPLADO. LA NUEZ FUERA DE SU CASCARA DEBE DE SER PROTEGIDA PARA EVITAR LA OXIDACION DE LOS ACIDOS GRASOS QUE ORIGINA CAMBIO DE COLOR Y RANCIDEZ. CARACTERISTICAS SENSORIALES CONSISTENCIA PULPA BLANCA-AMARILLENTA, </w:t>
            </w:r>
            <w:proofErr w:type="gramStart"/>
            <w:r w:rsidRPr="00EF414C">
              <w:rPr>
                <w:rFonts w:ascii="Noto Sans" w:hAnsi="Noto Sans" w:cs="Noto Sans"/>
                <w:sz w:val="12"/>
                <w:szCs w:val="12"/>
                <w:lang w:val="es-MX"/>
              </w:rPr>
              <w:t>OLEOSA ,</w:t>
            </w:r>
            <w:proofErr w:type="gramEnd"/>
            <w:r w:rsidRPr="00EF414C">
              <w:rPr>
                <w:rFonts w:ascii="Noto Sans" w:hAnsi="Noto Sans" w:cs="Noto Sans"/>
                <w:sz w:val="12"/>
                <w:szCs w:val="12"/>
                <w:lang w:val="es-MX"/>
              </w:rPr>
              <w:t xml:space="preserve"> DE OLOR Y AROMA CARACTERISTICO, SABOR SUAVE.EL PRODUCTO DEBE PRESENTAR BUENAS CONDICIONES DE LIMPIEZA, ESTAR EXENTO DE PLAGAS, MANCHAS Y DAÑOS POR INSECTOS Y CUIDAR LAS CARACTERISTICAS SENSORIALES.</w:t>
            </w:r>
          </w:p>
        </w:tc>
      </w:tr>
      <w:tr w:rsidR="00416459" w:rsidRPr="00EF414C" w:rsidTr="00F97FC4">
        <w:trPr>
          <w:trHeight w:val="139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480802020001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AJONJOLI HOSPITAL Y GUARDERIA ENVASADA EN FRASCO DE VIDRIO, PLASTICO O BOLSA DE POLIETILENO, CON CAPACIDAD DE 250 G + 20 G DE MARCA REGISTRADA Y AUTORIZADA. SEMILLA OLEAGINOSA DE LA FAMILIA DE LAS PREDALIACEAS, DE FORMA SEMITRIANGULAR, DE 2 MM Y DE COLOR AMARILLENTO QUE SE ENCUENTRA CONTENIDA EN SU FRUTO, EL CUAL TIENE LA FORMA DE CAPSULA DE 3 CM DE LARGO, EN LA QUE HAY 4 SERIES VERTICALES DE SEMILLAS. DE ESTA SEMILLA SE OBTIENE ACEITE PARA COCINAR AMPLIAMENTE COMERCIALIZADO. VERIFICAR QUE EL PRODUCTO A GRANEL ESTE LIBRE DE PLAGAS, CUERPOS EXTRAÑOS (VARAS, RAMAS, BASURAS, ETC.) Y DE OLOR RANCIO. PUEDE ADQUIRIRSE ENVASADO CUANDO LA PRESENTACION A GRANEL NO CUBRA LOS REQUISITOS DE CALIDAD O NO EXISTA DISPONIBILIDAD EN LA LOCALIDAD. ETIQUETADO EN EL PRODUCTO ENVASADO, EL ETIQUETADO DEBERA OSTENTAR DENOMINACION DEL PRODUCTO, MARCA, NUMERO DE LOTE, CONTENIDO NETO, NOMBRE Y DOMICILIO DEL FABRICANTE. ENVASE DE MATERIAL RESISTENTE E INOCUO QUE GARANTICE LA ESTABILIDAD DEL MISMO, EVITE SU </w:t>
            </w:r>
            <w:r w:rsidRPr="00EF414C">
              <w:rPr>
                <w:rFonts w:ascii="Noto Sans" w:hAnsi="Noto Sans" w:cs="Noto Sans"/>
                <w:sz w:val="12"/>
                <w:szCs w:val="12"/>
                <w:lang w:val="es-MX"/>
              </w:rPr>
              <w:lastRenderedPageBreak/>
              <w:t>CONTAMINACION, NO ALTERE SU CALIDAD NI SUS ESPECIFICACIONES SENSORIALES.</w:t>
            </w:r>
          </w:p>
        </w:tc>
      </w:tr>
      <w:tr w:rsidR="00416459" w:rsidRPr="00EF414C" w:rsidTr="00F97FC4">
        <w:trPr>
          <w:trHeight w:val="210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480802040000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CANELA EN RAJA HOSPITAL Y GUARDERIA A GRANEL POR GRAMOS, EN BOLSA DE PLASTICO SELLADA O ENVASADA EN FRASCO DE VIDRIO CON CAPACIDAD DE 1000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179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480802040101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CANELA MOLIDA HOSPITAL Y GUARDERIA ENVASADA EN FRASCO DE VIDRIO CON CAPACIDAD DE 60 G + 20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176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480802050000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CLAVO ENTERO HOSPITAL Y GUARDERIA ENVASADO EN FRASCO DE VIDRIO, PLASTICO O EN BOLSA DE POLIESTIRENO Y CAPACIDAD DE 60 G + 10 G, DE MARCA REGISTRADA Y AUTORIZADA.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293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480802090201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PIMIENTA NEGRA ENTERA HOSPITAL Y GUARDERIA ENVASADA EN FRASCO DE VIDRIO O PLASTICO O BOLSA DE PLASTICO DE 60 G + 10 G. DE MARCA REGISTRADA Y AUTORIZADA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w:t>
            </w:r>
          </w:p>
        </w:tc>
      </w:tr>
      <w:tr w:rsidR="00416459" w:rsidRPr="00EF414C" w:rsidTr="00F97FC4">
        <w:trPr>
          <w:trHeight w:val="196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480803010000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EXTRACTO DE VAINILLA HOSPITAL Y GUARDERIA EN FRASCO DE VIDRIO O PLASTICO CON CAPACIDAD DE 100 ML + 50 </w:t>
            </w:r>
            <w:proofErr w:type="gramStart"/>
            <w:r w:rsidRPr="00EF414C">
              <w:rPr>
                <w:rFonts w:ascii="Noto Sans" w:hAnsi="Noto Sans" w:cs="Noto Sans"/>
                <w:sz w:val="12"/>
                <w:szCs w:val="12"/>
                <w:lang w:val="es-MX"/>
              </w:rPr>
              <w:t>ML ,</w:t>
            </w:r>
            <w:proofErr w:type="gramEnd"/>
            <w:r w:rsidRPr="00EF414C">
              <w:rPr>
                <w:rFonts w:ascii="Noto Sans" w:hAnsi="Noto Sans" w:cs="Noto Sans"/>
                <w:sz w:val="12"/>
                <w:szCs w:val="12"/>
                <w:lang w:val="es-MX"/>
              </w:rPr>
              <w:t xml:space="preserve"> DE MARCA REGISTRADA Y AUTORIZADA. ES EL PRODUCTO AROMATICO QUE SE OBTIENE DE LA PLANTA TREPADORA, CUYOS FRUTOS SON VAINAS QUE MADURAS ASEMEJAN A GRANDES EJOTES, NO TINEEN SABOR NI AROMA, ESTOS SE DESARROLLAN POR UN PROCESO ARTIFICIAL DE CURADO QUE EN MEXICO ES A TRAVES DEL SOL, EL CUAL PROPORCIONA EL CALOR NECESARIO PARA ESTIMULAR LA FERMENTACION. EL PRINCIPAL COMPUESTO RESPONSABLE DEL AROMA ES LA VAINILLA. EL EXTRACTO DE VAINILLA NO DEBE CONTENER MENOS DE 35PORCEN DE ALCOHOL. SABORIZANTE ARTIFICIAL VAINILLA HOSPITAL Y GUARDERIA EN FRASCO DE VIDRIO O PLASTICO, CON CAPACIDAD DE 50 ML A 500 ML, DE MARCA REGISTRADA Y AUTORIZADA. PRODUCTO LIQUIDO QUE SE OBTIENE A </w:t>
            </w:r>
            <w:r w:rsidRPr="00EF414C">
              <w:rPr>
                <w:rFonts w:ascii="Noto Sans" w:hAnsi="Noto Sans" w:cs="Noto Sans"/>
                <w:sz w:val="12"/>
                <w:szCs w:val="12"/>
                <w:lang w:val="es-MX"/>
              </w:rPr>
              <w:lastRenderedPageBreak/>
              <w:t xml:space="preserve">PARTIR DE COMPUESTOS QUIMICOS SINTETICOS COMO ESTERES, ALDEHIDOS, ALCOHOLES, CETONAS Y OTROS, CON LOS QUE SE LOGRAN LAS CARACTERISTICAS DE COLOR, OLOR, SABOR Y ASPECTO DEL EXTRACTO DE VAINILLA NATURAL, CON UN COSTO NOTABLEMENTE MAS BAJO. ES UN BUEN SUSTITUTO, CUANDO POR RAZONES DE DESABASTO NO SE PUEDE ADQUIRIR EL EXTRACTO DE VAINILLA. TIENE UN AMPLIO USO EN LA INDUSTRIA ALIMENTARIA. LA DESCRIPCION DEL SABORIZANTE ARTIFICIAL VAINILLA, EN LA ETIQUETA ESPECIFICA SU CONTENIDO AGUA, ALCOHOL </w:t>
            </w:r>
          </w:p>
        </w:tc>
      </w:tr>
      <w:tr w:rsidR="00416459" w:rsidRPr="00EF414C" w:rsidTr="00F97FC4">
        <w:trPr>
          <w:trHeight w:val="253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480806010100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CAFE PURO EN GRANO TOSTADO Y MOLIDO HOSPITAL EN BOLSA DE POLIPROPILENO DE 1000 G, DE MARCA REGISTRADA Y AUTORIZADA. PRODUCTO OBTENIDO DESPUES DEL TUESTE DEL GRANO DE CAFE VERDE, SANO Y LIMPIO, FRUTO DE LA FAMILIA DE LAS RUBIACEAS A LAS QUE SE LES DESPULPA Y ELIMINAN TODAS LAS CAPAS QUE CUBREN LA SEMILLA POR METODOS MECANICOS Y ENZIMATICOS QUE SE SOMETEN A LA ACCION DEL CALOR A UN MINIMO DE 150º C PARA DESARROLLAR COLOR, AROMA Y DEMAS CUALIDADES QUE LE SON CARACTERISTICAS. ESTE CAFE DEBE PRESENTARSE EN GRANO MOLIDO, SIN AZUCAR Y SE LE DENOMINA CAFE PURO. EXISTEN 2 TIPOS CON UN SOLO GRADO DE CALIDAD TIPO A CAFE 100PORCEN PURO TOSTADO EN GRANO O MOLIDO, ALTURA, PRIMA LAVADO Y BUEN LAVADO; TIPO B CAFE 100PORCEN PURO TOSTADO EN GRANO O MOLIDO, DESMANCHES, NO LAVADOS O NATURALES, DE ESTA CLASIFICACION EL PRECIO VARIA SIENDO EL TIPO A EL DE MAYOR COSTO. ESPECIFICACIONES MICROBIOLOGICAS LIBRE DE MICROORGANISMOS PATOGENOS E INHIBIDORES MICROBIANOS. ESPECIFICACIONES FISICAS Y QUIMICAS CAFEINA MINIMO 2PORCEN, HUMEDAD MAXIMA 6.0PORCEN, CENIZAS MAXIMO 5PORCEN, EXTRACTO ETEREO DE 10.5 A 16.5PORCEN. PRUEBA DE LUGOL NEGATIVA. CARACTERISTICAS SENSORIALES COLOR Y OLOR CARACTERISTICO QUE DEPENDE DEL METODO Y GRADO DE TUESTE, EXENTO TOTALMENTE DE SABORES EXTRAÑOS (FERMENTO, MOHO, TIERRA, AGRIO O CEBOLLOSO).VERIFICAR LA INTEGRIDAD DEL SELLADO AUTOMATICO DEL ENVASE QUE GARANTIZA LA CALIDAD OFRECIDA POR EL FABRICANTE. QUE EL AROMA SEA EL PECULIAR AGRADABLE DE CAFE TOSTADO, SIN PRESENCIA DE CUERPOS EXTRAÑOS, EXENTO TOTALMENTE DE SABORES A FERMENTO, MOHO, TIERRA, AGRIO Y CEBOLLOSO.ETIQUETADO DENOMINACION DEL PRODUCTO, MARCA, NUMERO DE LOTE, CONTENIDO NETO, NOMBRE Y DOMICILIO DEL FABRICANTE, FECHA DE CADUCIDAD, ENVASADO EN MATERIAL RESISTENTE E INOCUO QUE GARANTICE LA </w:t>
            </w:r>
          </w:p>
        </w:tc>
      </w:tr>
      <w:tr w:rsidR="00416459" w:rsidRPr="00EF414C" w:rsidTr="00F97FC4">
        <w:trPr>
          <w:trHeight w:val="74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480806020000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FLOR DE JAMAICA HOSPITAL Y GUARDERIA ENVASADA EN BOLSA DE POLIETILENO O POLIPROPILENO CON CAPACIDAD DE 1000 G, DE MARCA REGISTRADA Y AUTORIZADA. PLANTA DE LA FAMILIA DE LAS MALVACEAS, QUE MIDE DE 1.5 A 2 M DE ALTURA, TIENE TALLOS ROJIZOS, DE FLORES SOLITARIAS, CESILES, CON EL CALIZ Y LAS BRACTEAS GRUESAS Y ROJAS. POSEE UN GUSTO ACIDO, UN AROMA HERBACEO MUY TENUE; LAS FLORES SON AMPLIAMENTE UTILIZADAS PARA PREPARAR INFUSIONES QUE SE CONSUMEN COMO BEBIDA QUE PUEDE SER FRIA O CALIENTE. DEBE ESTAR EXENTO DE CONTAMINANTES.VERIFICAR QUE LA FLOR ESTA OPTIMAMENTE DESHIDRATADA, (NO RESECA, NI REQUEBRAJADA), QUE SE ENCUENTRE EXENTA DE PLAGAS Y DAÑOS POR INSECTOS, LIBRE DE CUERPOS EXTRAÑOS (VARAS, PIEDRAS, RAMAS, HEBRAS, ETC.). PUEDE ADQUIRIRSE EL PRODUCTO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147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480806030000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TAMARINDO HOSPITAL ENVASADA EN BOLSA DE POLIETILENO O POLIPROPILENO CON CAPACIDAD DE 1000 G, DE MARCA REGISTRADA Y AUTORIZADA. ES EL FRUTO DEL ARBOL DE HASTA 20 M DE ALTURA, LEGUMINOSA ARBOREA, PERTENECE A LA FAMILIA DE LAS CESALPINOIDEAS, DE COLOR CAFE TANTO EN SU MEMBRANA EXTERNA COMO EN LA PULPA O EL MESOCARPIO, EL CUAL CUBRE A LAS SEMILLAS. ESTA PULPA TIENE UN GUSTO AGRIDULCE MUY MARCADO Y DE AROMA CARACTERISTICO. SE CULTIVA EN REGIONES CALIDAS. TIENE ALTO CONTENIDO EN ACIDO TARTARICO.VERIFICAR EL BUEN ESTADO DEL PRODUCTO, LIBRE DE PLAGAS, MANCHAS, MOHO Y DAÑOS POR INSECTOS, DE CUERPOS EXTRAÑOS (PIEDRAS O BASURA), QUE EL FRUTO ESTE INTEGRO EN UN 80PORCEN, (CON LA MEMBRANA EXTERNA COMPLETA, NO REQUEBRAJADA.PUEDE ADQUIRIRSE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208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480806040100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TE DE LIMON ZACATE NATURAL EN PRESENTACION INDIVIDUAL HOSPITAL Y GUARDERIA ENVASADA EN BOLSITAS O SOBRES DE PRESENTACION INDIVIDUAL DE PAPEL FILTRO, DE 1 A 1.5 G EN CAJA DE CARTON DE 25 BOLSITAS. PLANTA ORIGINARIA DE ASIA, PERTENECIENTE A LA FAMILIA DE LAS GRAMINACEAS, SE LE CONSIDERA UN PASTO CUYAS HOJAS SON LINEALES Y DE OLOR A LIMON. DEBIDO A SUS ACEITES ESENCIALES PRINCIPALMENTE POR EL CITRAL, SE LE ATRIBUYEN PROPIEDADES TERAPEUTICAS.  TE DE LIMON ZACATE PROCESADO. PRODUCTO ELABORADO A PARTIR DE LA VARIEDAD ANDROPUOGON CITRATUS; SANO, LIMPIO Y SECO, EL CUAL ES SOMETIDO A UN PROCESO DE FRACCIONAMIENTO. ESPECIFICACIONES FISICAS Y QUIMICAS HUMEDAD 9PORCEN MAXIMO, CENIZAS 8.0PORCEN MAXIMO, EXTRACTO ETEREO 2.5PORCEN MAXIMO, EXTRACTO ACUOSO 30PORCEN MINIMO, CENIZAS SOLUBLES EN AGUA 4.0PORCEN, FIBRA CRUDA 20PORCEN MAXIMO. MICROBIOLOGICAS NO DEBE CONTENER MICROORGANISMOS PATOGENOS, TOXINAS MICROBIANAS NI OTRAS SUSTANCIAS TOXICAS QUE PUEDEN AFECTAR LA SALUD DEL CONSUMIDOR O PROVOCAR DETERIORO DEL PRODUCTO. DEBE ESTAR LIBRE DE INSECTOS VIVOS, ENMOHECIMIENTO Y DE INSECTOS MUERTOS U OTRAS SUSTANCIAS EXTRAÑAS. SENSORIALES COLOR Y SABOR CARACTERISTICOS, OLOR DULCE Y FRESCO. ASPECTO FRAGMENTOS PEQUEÑOS DEL ZACATE LIMON. NO SE PERMITE EL USO DE ADITIVOS.VERIFICAR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 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182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480806050100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TE DE MANZANILLA NATURAL EN PRESENTACION INDIVIDUAL HOSPITAL Y GUARDERIA ENVASADA EN BOLSITAS O SOBRES DE PRESENTACION INDIVIDUAL DE PAPEL FILTRO, DE 1 A 1.5 G EN CAJA DE CARTON DE 25 BOLSITAS. FLOR DE LIQUIDOS BLANCO Y CENTRO AMARILLO DE LA PLANTA HERBACEA DE 60 CM DE ALTURA, RAMIFICADA, DE LA FAMILIA DE LAS COMPUESTAS, DE HOJAS PARTIDAS EN SEGMENTOS FILIFORMES. POR SU CONTENIDO EN ACEITES ESENCIALES SE LE ATRIBUYEN PROPIEDADES 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w:t>
            </w:r>
            <w:r w:rsidRPr="00EF414C">
              <w:rPr>
                <w:rFonts w:ascii="Noto Sans" w:hAnsi="Noto Sans" w:cs="Noto Sans"/>
                <w:sz w:val="12"/>
                <w:szCs w:val="12"/>
                <w:lang w:val="es-MX"/>
              </w:rPr>
              <w:lastRenderedPageBreak/>
              <w:t>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w:t>
            </w:r>
          </w:p>
        </w:tc>
      </w:tr>
      <w:tr w:rsidR="00416459" w:rsidRPr="00EF414C" w:rsidTr="00F97FC4">
        <w:trPr>
          <w:trHeight w:val="125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480807010000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POLVOS PARA HORNEAR HOSPITAL Y GUARDERIA EN BOTE DE CARTON O LATA DE 454 G + 50  G DE MARCA REGISTRADA Y AUTORIZADA. ES LA MEZCLA DE SALES UTILIZADA EN PANIFICACION PARA LOGRAR LA GENERACION DE GAS (BIOXIDO DE CARBONO) QUE PRODUCE EL EFECTO DE LEVANTAMIENTO Y ESPONJOSIDAD DEL PAN, ESTA CONSTITUIDO POR LA MEZCLA DE BICARBONATO DE SODIO O DE AMONIO Y POR LO MENOS CON UNA DE LAS SIGUIENTES SALES FOSFATO MONOCALCICO, FOSFATO DE SODIO, SULFATO DE ALUMINIO Y SODIO, SUELE AGREGARSE ALMIDON COMO VEHICULO. PRESENTACION EN BOTE DE CARTON O LATA DE 454 G, DE MARCA REGISTRADA Y AUTORIZADA.ETIQUETADO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156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480808020000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SAL REFINADA YODATADA HOSPITAL Y GUARDERIA EN BOLSA DE PLASTICO O BOTE DE PLASTICO TIPO SALERO PARA PROTEGERLA DE LA HUMEDAD, DE 1000 G; INDIVIDUAL EN SOBRE DE 1G. PRODUCTO CONSTITUIDO BASICAMENTE POR CLORURO DE SODIO (NA CL) QUE PROVIENE EXCLUSIVAMENTE DE FUENTES NATURALES, SE PRESENTA EN FORMA DE POLVO BLANCO O CRISTALES INCOLOROS, INODOROS, SOLUBLES EN AGUA Y DE SABOR SALINO BLANCO, DEBE ESTAR PURIFICADO Y ENCONTRARSE LIBRE DE NITRITOS, NITRATOS, SALES AMONIACALES Y DE OTROS CONTAMINANTES. ESPECIFICACIONES FISICAS Y QUIMICAS HUMEDAD MAXIMA DE 95 A 105ºC 0.20 G/100 G, CLORURO DE SODIO 98.50 G/100 G MINIMO, SULFATOS COMO ION SO4 0.20G/100 G MAXIMO, MAGNESIO COMO ION MG 0.20 G/100 G MAXIMO, CALCIO COMO ION CA 0.20G/100G MAXIMO, YODATO DE POTASIO DE 15 A 30 MG/KG. SE PERMITE UN MAXIMO DE 1PORCEN DE SULFATOS ANTIHUMECTANTES EN CANTIDADES NO MAYORES A 2PORCEN SOLOS O COMBINADOS. MICROBIOLOGICOS NO CONTENDRA MICROORGANISMOS PATOGENOS. LA SAL REFINADA YODATADA SE OBTIENE DE AÑADIRLE YODATO DE POTASIO Y SILICO ALUMINATO DE SODIO </w:t>
            </w:r>
          </w:p>
        </w:tc>
      </w:tr>
      <w:tr w:rsidR="00416459" w:rsidRPr="00EF414C" w:rsidTr="00F97FC4">
        <w:trPr>
          <w:trHeight w:val="170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480808030001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VINAGRE DE FRUTAS HOSPITAL Y GUARDERIA EN ENVASE DE VIDRIO O PLASTICO DE 500 ML, CON TAPON NO SUSCEPTIBLE DE CORROSION. PRODUCTO OBTENIDO POR LA FERMENTACION ACETICA DE LIQUIDOS ALCOHOLICOS PROVENIENTES DE VINOS O JUGO DE FRUTAS SANAS Y MADURAS, CEREALES; ALCOHOL POTABLE O DESNATURALIZADO. CON VINAGRE DEBE SER LIMPIDO, CONTENER LOSCOMPONENTES PROPIOS DE LA MATERIA PRIMA EMPLEADA. ESPECIFICACIONES FISICAS Y QUIMICAS DENSIDAD RELATIVA A 15º C DE 1.013 A 1.025, EXTRACTO SECO 1.8 A 4.52PORCEN, CENIZAS DE 0.25 A 0.45PORCEN, ACIDEZ TOTAL EXPRESADA EN ACIDO ACETICO DE 4 A 8PORCEN, ACIDEZ FIJA EN ACIDO ACETICO DE 0.06 A 0.41PORCEN, ACIDEZ VOLATIL EN ACIDO ACETICO DE 3.94 A 7.56PORCEN. PARA ESTE CUADRO BASICO SOLO SE AUTORIZA EL VINAGRE DE FRUTAS QUE PROVENGA DE FERMENTACION NATURAL (MANZANA, ALCOHOL DE CAÑA). EL VINAGRE DE MANZANA PODRA SER AÑEJADO PARA MEJORAR SU CALIDAD, AROMA Y SABOR. EL DE ALCOHOL NO MEJORA CON ESTE PROCESO.VERIFICAR LA INTEGRIDAD DEL SELLADO AUTOMATICO DEL ENVASE QUE GARANTIZA LA CALIDAD OFRECIDA POR EL FABRICANTE, SIN CUERPOS SUSPENDIDOS. QUE TENGA OLOR, SABOR Y COLOR CORRESPONDIENTE A LA MATERIA PRIMA UTILIZADA. ETIQUETADO DENOMINACION DEL PRODUCTO, MARCA, NUMERO DE LOTE, CONTENIDO NETO, NOMBRE Y DOMICILIO DEL </w:t>
            </w:r>
          </w:p>
        </w:tc>
      </w:tr>
      <w:tr w:rsidR="00416459" w:rsidRPr="00EF414C" w:rsidTr="00F97FC4">
        <w:trPr>
          <w:trHeight w:val="158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480809010000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ACHIOTE EN PASTA HOSPITAL Y GUARDERIA EN CAJA DE CARTON CON BOLSA PLASTICA QUE PROTEGE Y ENVUELVE LA PASTA CON UN PESO DE 100 G  + 10 G ES EL SAZONADOR QUE SE OBTIENE DE LAS SEMILLAS DE LA PLANTA DE LA FAMILIA DE LAS BIXACEAS, QUE SE UTILIZAN COMO INGREDIENTE BASE, EL CUAL SE COMERCIALIZA EN FORMA DE PASTA; A LA QUE SE AGREGAN OTROS INGREDIENTES COMO SAL, VINAGRE, ACIDO CITRICO, CHILES, HARINA DE TRIGO, AZUCAR, FECULA DE MAIZ, BENZOATO DE SODIO COMO CONSERVADOR; EL COLOR ROJIZO SE DEBE FUNDAMENTALMENTE A DOS PIGMENTOS LA ORELLANA Y LA BIXINA. NO DEBE CONTENER MICROORGANISMOS PATOGENOS, RESIDUOS DE PLAGUICIDAS U OTROS CONTAMINANTES QUE AFECTEN LA SALUD DEL CONSUMIDOR.VERIFICAR LA INTEGRIDAD DEL EMPAQUE Y DE LA PASTA.LA CONSISTENCIA DE LA PASTA DEBE SER FIRME Y QUE SE DISUELVA CON FACILIDAD. RECHAZAR EL PRODUCTO RESECO PURO O CON PRESENCIA DE MOHO.ETIQUETADO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302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480809020000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CONSOME DE POLLO DESHIDRATADO EN POLVO HOSPITAL Y GUARDERIA NO DEBERA UTILIZARSE COMO SUSTITUTO DE LA SAL POR SU COSTO Y CONTENIDO DE GRASAS. FRASCO Y/O BOLSA DE PLASTICO DE 1000 G + 50 G. SE ENTIENDE POR CONSOME DE POLLO DESHIDRATADO, AL ALIMENTO PREPARADO POR COCCION DEL POLLO O DE LA GALLINA EN AGUA POTABLE, O LOS EXTRACTORES DE SU CARNE, SAZONADO CON ESPECIAS, CONDIMENTOS Y ADICIONADO O NO DE ADITIVOS Y OTROS INGREDIENTES AUTORIZADOS POR LA SECRETARIA DE SALUD (GRASA VEGETAL COMESTIBLE, HORTALIZAS DESHIDRATADAS, PROTEINAS VEGETALES DESHIDRATADAS, AZUCAR) Y SOMETIDO A UN PROCESO DE DESHIDRATACION. ESPECIFICACIONES FISICAS Y QUIMICAS EXTRACTO DE POLLO Y/O CARNE DESHIDRATADA MINIMO 3.5PORCEN, GRASA DE POLLO 3.5PORCEN MINIMO, HUMEDAD 5PORCEN MAXIMO, PROTEINAS DE ORIGEN ANIMAL 2.5PORCEN MINIMO, NITROGENO AMINICO 0.400PORCENMINIMO, CENIZAS 58.5PORCEN MAXIMO, FIBRA CRUDA 1.2PORCEN MAXIMA, CLORURO DE SODIO 52PORCEN MAXIMO, EXTRACTO ETEREO 3.5PORCEN MINIMO. (MICROBIOLOGICAS) NEGATIVO PARA STAPHYLOCOCCUS AUREUS, ESCHERICHIA COLI Y SALMONELLA EN 25 G, HONGOS 10 UFC/G. (SENSORIALES) COLOR, OLOR Y SABOR CARACTERISTICOS DE LOS INGREDIENTES EMPLEADOS, LIBRE DE OLORES EXTRAÑOS Y DESAGRADABLES, SOLIDO GRANULADO DE COLOR AMARILLO CAFESOSO, YA PREPARADO SE PRESENTA COMO LIQUIDO DE COLOR AMARILLO, DE CONSISTENCIA GRASA. POR DIFICULTARSE SU CONTROL DE CALIDAD, NO SE AUTORIZA LA ADQUISICION A GRANEL.VERIFICAR LA INTEGRIDAD DEL SELLADO AUTOMATICO DEL ENVASE, QUE GARANTICE LA CALIDAD OFRECIDA POR EL FABRICANTE. NO DEBE TENER FRAGMENTOS DE INSECTOS O CUALQUIER OTRA SUSTANCIA EXTRAÑA, NI CONTAMINANTES QUIMICOS QUE PUEDAN REPRESENTAR UN RIESGO PARA LA SALUD ETIQUETADO DENOMINACION DEL PRODUCTO, MARCA, NUMERO DE LOTE, CONTENIDO NETO, NOMBRE Y DOMICILIO DEL FABRICANTE, ENVASADO EN MATERIAL RESISTENTE E INOCUO QUE GARANTICE LA ESTABILIDAD DEL MISMO, EVITE SU CONTAMINACION, NO ALTERE SU CALIDAD NI SUS ESPECIFICACIONES SENSORIALES Y LA LEYENDA CONSUMASE ANTES </w:t>
            </w:r>
            <w:proofErr w:type="gramStart"/>
            <w:r w:rsidRPr="00EF414C">
              <w:rPr>
                <w:rFonts w:ascii="Noto Sans" w:hAnsi="Noto Sans" w:cs="Noto Sans"/>
                <w:sz w:val="12"/>
                <w:szCs w:val="12"/>
                <w:lang w:val="es-MX"/>
              </w:rPr>
              <w:t>DE .</w:t>
            </w:r>
            <w:proofErr w:type="gramEnd"/>
          </w:p>
        </w:tc>
      </w:tr>
      <w:tr w:rsidR="00416459" w:rsidRPr="00EF414C" w:rsidTr="00F97FC4">
        <w:trPr>
          <w:trHeight w:val="239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480809030000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MOSTAZA PREPARADA HOSPITAL Y GUARDERIA EN FRASCO DE VIDRIO O PLASTICO DE 450 G + 20 G, DE MARCA REGISTRADA Y AUTORIZADA. SE ENTIENDE POR MOSTAZA PREPARADA A LA MEZCLA DE MOSTAZA EN POLVO PROCEDENTE DE LA SEMILLA DE SINAPIS ALBA, BRASSICA NIGRA O DE OTRAS AFINES, LAS SEMILLAS DEBEN SER MADURAS, LIMPIAS, SANAS, NO ESTAR DESGRASADAS EN FORMA PARCIAL O TOTALMENTE, EN CANTIDAD MINIMA DEL 15PORCEN DE AGUA, VINAGRE CON O SIN ADICION DE SAL, AZUCAR, ACEITE VEGETAL COMESTIBLE Y OTRAS ESPECIAS (CANELA, CLAVO, NUEZ MOSCADA, JENGIBRE, PIMIENTA, APIO, CURRY Y OTROS). DEBIDO A SU CONTENIDO EN MIROSINAS A LAS QUE SE LES ATRIBUYEN PROPIEDADES VASOCONSTRICTORAS, TIENE UN INTENSO SABOR ACRE. ESPECIFICACIONES FISICAS Y QUIMICAS HUMEDAD 81.5PORCEN MAXIMO, SOLIDOS TOTALES 18.5PORCEN MINIMO, CENIZAS 3.5PORCEN MAXIMO, PROTEINAS 5.5PORCEN MINIMO, FIBRA CRUDA 2PORCEN MAXIMO, ACIDEZ EXPRESADA EN ACIDO ACETICO 4PORCEN MAXIMO. MICROBIOLOGICAS NEGATIVO PARA STAPHYLOCOCCUS AUREUS, ESCHERICHIA COLI EN 0.1G Y SALMONELLA EN 25G. ORGANISMOS COLIFORMES 10 UFC/G MAXIMO, HONGOS Y LEVADURAS 20 UFC/G MAXIMO.DEBE TENER UN OLOR ACIDO Y UN SABOR PICANTE. TIENE UNA VIDA MEDIA DE 12 MESES A PARTIR DE SU FABRICACION. VERIFICAR LA INTEGRIDAD DEL SELLADO AUTOMATICO QUE GARANTIZA LA CALIDAD OFRECIDA POR EL FABRICANTE.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2071"/>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480809040001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SALSA DE TOMATE CATSUP HOSPITAL Y GUARDERIA BOTELLA DE PLASTICO, EMPAQUE TETRABRIK O TETRAWEDGE DE 450 G + 50 </w:t>
            </w:r>
            <w:proofErr w:type="gramStart"/>
            <w:r w:rsidRPr="00EF414C">
              <w:rPr>
                <w:rFonts w:ascii="Noto Sans" w:hAnsi="Noto Sans" w:cs="Noto Sans"/>
                <w:sz w:val="12"/>
                <w:szCs w:val="12"/>
                <w:lang w:val="es-MX"/>
              </w:rPr>
              <w:t>G .</w:t>
            </w:r>
            <w:proofErr w:type="gramEnd"/>
            <w:r w:rsidRPr="00EF414C">
              <w:rPr>
                <w:rFonts w:ascii="Noto Sans" w:hAnsi="Noto Sans" w:cs="Noto Sans"/>
                <w:sz w:val="12"/>
                <w:szCs w:val="12"/>
                <w:lang w:val="es-MX"/>
              </w:rPr>
              <w:t xml:space="preserve"> PRODUCTO ELABORADO A BASE DEL JUGO Y PULPA DE TOMATES SANOS, LIMPIOS, DE MADUREZ ADECUADA, CONCENTRADO Y ADICIONADOS DE VINAGRE, EDULCORANTES NUTRITIVOS (JARABE DE MAIZ, DEXTROSA O SACAROSA), SAL YODATADA, ESPECIES Y CONDIMENTOS OPCIONALES Y GOMA GUAR PARA OBTENER LA CONSISTENCIA QUE LE CARACTERIZA. ESPECIFICACIONES FISICO-QUIMICAS Y MICROBIOLOGICAS SOLIDOS TOTALES MINIMO 27PORCEN, PROTEINAS 1.5PORCEN MINIMO, PECTINA 3.5PORCEN, HUMEDAD MAXIMA 73PORCEN, ACIDEZ EXPRESADA EN ACIDO ACETICO 2.5PORCEN MAXIMO, PH 4.3PORCEN MAXIMO. MESOFILICOS AEROBIOS 500 UFC/G MAXIMO, SIN COLIFORMES HONGOS (TECNICA HOWARD) MAXIMO 40PORCEN DE CAMPOS POSITIVOS. CARACTERISTICAS SENSORIALES COLOR ROJO, OLOR CARACTERISTICO, SABOR AGRIDULCE, CONSISTENCIA SEMISOLIDA Y TEXTURA HOMOGENEA.VERIFICAR LA INTEGRIDAD DEL SELLADO AUTOMATICO DEL ENVASE QUE GARANTIZA LA CALIDAD OFRECIDA POR EL FABRICANTE, SIN ALTERACION DEL COLOR CARACTERISTICO.ETIQUETADO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 SE PROHIBE EL USO DE COLORANTES, ESPESANTES Y CONSERVADORES.</w:t>
            </w:r>
          </w:p>
        </w:tc>
      </w:tr>
      <w:tr w:rsidR="00416459" w:rsidRPr="00EF414C" w:rsidTr="00F97FC4">
        <w:trPr>
          <w:trHeight w:val="3462"/>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480302100200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CHAMPIÑON ENVASADO, HOSPITAL Y GUARDERIA  EL CONSUMO DE CHAMPIÑONES ENLATADOS SOLO SE DEBE DAR CUANDO NO HAY DISPONIBILIDAD DEL FRESCO Y SU COSTO BENEFICIO LO JUSTIFICA. ENVASADO REBANADO EN LATA DE 500 G. SON VEGETALES CARENTES DE CLOROFILA, PERTENECEN A LA DIVISION DE LOS EUMICETOS, SOLO LOS DEL ORDEN ASCOMICETOS Y SOBRE TODOS LOS DEL ORDEN BASIDIOMICETOS SON COMESTIBLES; SU CONSISTENCIA ES CARNOSA Y FIRME, SU PEDUNCULO ES MACIZO Y CONSISTENTE SIN SER HUECO O ESPONJOSO; ESTOS DURAN VARIOS DIAS Y PUEDEN SECARSE SIN ENTRAR EN DESCOMPOSICION. ALGUNOS SON COMIBLES PERO OTROS SON VENENOSOS COMO LAS ESPECIES DEL GENERO AMANITA. POR LO ANTERIOR ES MUY NECESARIO SABERLOS IDENTIFICAR, SIENDO CONVENIENTE EL EMPLEO DE HONGOS CULTIVADOS. LOS CHAMPIÑONES ENLATADOS SON CONSERVAS ELABORADAS CON CHAMPIÑONES SANOS, ENTEROS O REBANADOS, LIMPIOS, ESCALDADOS Y SUMERGIDOS EN AGUA, AZUCAR, SAL Y CONSERVADORES. ESPECIFICACIONES FISICO-QUIMICAS Y MICROBIOLOGICAS PARA EL PRODUCTO ENVASADO SOLIDOS SOLUBLES 3-4PORCEN, PH 5 A 6.5, CLORURO DE SODIO DE 1 A 2.5 PORCEN, MASA DRENADA 60PORCEN; EL PRODUCTO NO DEBE CONTENER MICROORGANISMOS PATOGENOS, TOXINAS MICROBIANAS NI OTRAS SUSTANCIAS TOXICAS QUE PUEDAN AFECTAR LA SALUD DEL CONSUMIDOR. CARACTERISTICAS SENSORIALES COLOR CARACTERISTICO DE SU VARIEDAD, OLOR Y SABOR CARACTERISTICO, LIBRE DE OLORES Y SABORES EXTRAÑOS, CONSISTENCIA FIRME. EL PRODUCTO FRESCO DEBE SER SANO Y LIMPIO, LIBRE DE HUMEDAD EXTERIOR ANORMAL, PLAGAS Y MAGULLADURAS EXTENSAS. LAS PIEZAS DEBEN VENIR ENTERAS, DE CONSISTENCIA FIRME, DE UN COLOR CLARO QUE REFLEJE SU FRESCURA, EVITANDO RECIBIR LOS DE COLOR OBSCURO Y CONSISTENCIA RESBALOSA. EXENTOS DE PLAGAS, MANCHAS Y DAÑOS POR INSECTOS. COMPROBAR EL PESO NETO DE ENTREGA Y QUE LA VARIEDAD CORRESPONDA A LA SOLICITADA. VERIFICAR LA INTEGRIDAD Y LIMPIEZA DE LOS EMPAQUES QUE DEBEN PERMITIR LA VENTILACION Y RESISTENCIA A LA HUMEDAD PARA EVITAR LA PUTREFACCION Y A LA TEMPERATURA, QUE GARANTICEN EL MANEJO CORRECTO Y LA CONSERVACION DEL PRODUCTO. EN LOS PRODUCTOS ENLATADOS ADEMAS SE DEBE VERIFICAR EN EL ETIQUETADO DENOMINACION DEL PRODUCTO, MARCA, CONTENIDO NETO Y PESO DRENADO, NOMBRE Y DOMICILIO DEL FABRICANTE, LA LEYENDA HECHO EN </w:t>
            </w:r>
          </w:p>
        </w:tc>
      </w:tr>
      <w:tr w:rsidR="00416459" w:rsidRPr="00EF414C" w:rsidTr="00F97FC4">
        <w:trPr>
          <w:trHeight w:val="183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480302120302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CHICHARO PROCESADO ENVASADO HOSPITAL Y GUARDERIA CUANDO NO HAY DISPONIBILIDAD DE CHICHARO EN ESTADO NATURAL O SU COSTO ES MAYOR QUE EL ENLATADO. PARA RESERVA DE VIVERES. EN LATAS DE 500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ENVASADOS, LIBRE DE OLORES Y SABORES EXTRAÑOS, CONSISTENCIA TIERNA Y FIRME, LIBRE DE MATERIAS EXTRAÑAS. LIBRE 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r>
      <w:tr w:rsidR="00416459" w:rsidRPr="00EF414C" w:rsidTr="00F97FC4">
        <w:trPr>
          <w:trHeight w:val="1257"/>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Default="00416459" w:rsidP="00F97FC4">
            <w:pPr>
              <w:rPr>
                <w:rFonts w:ascii="Noto Sans" w:hAnsi="Noto Sans" w:cs="Noto Sans"/>
                <w:sz w:val="12"/>
                <w:szCs w:val="12"/>
                <w:lang w:val="es-MX"/>
              </w:rPr>
            </w:pPr>
          </w:p>
          <w:p w:rsidR="00F97FC4" w:rsidRPr="00EF414C" w:rsidRDefault="00F97FC4" w:rsidP="00F97FC4">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480402010000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ARROZ INTEGRAL HOSPITAL EN BOLSA DE POLIETILENO 1000 G + 100 G ES EL GRANO MADURO, SANO Y LIMPIO DE ORYZA SATIVA, ENVUELTO CON UNA PELICULA CONSTITUIDA POR 2 CASCARAS DURAS UNIDAS POR LOS BORDES, SALVADO, GERMEN Y CUTICULA O CAPA ALEURONICA DEL GRANO, DE COLOR CAFE PARDO, DE 5 A 7 MM DE LARGO POR 3 MM DE ANCHO, CON EXTREMOS ALARGADOS. ESPECIFICACIONES HUMEDAD MAXIMA 13PORCEN; OLOR CARACTERISTICO DEL GRANO DE ARROZ, LIBRE DE OLORES A FERMENTACION PUTREFACCION O PLAGUICIDAS, COLOR CARACTERISTICO DE LA VARIEDAD. CONTIENE FITATOSDEBE ESTAR LIBRE DE PLAGAS, DE OLOR A ENRANCIAMIENTO O A CUALQUIER OTRO OLOR OBJETABLE DESDE EL PUNTO DE VISTA COMERCIAL. AL HACER LA SELECCION DEL PRODUCTO, HAY QUE VERIFICAR LA LIMPIEZA DE LOS EMPAQUES, OBSERVAR QUE EL PRODUCTO ESTE LIBRE DE CUERPOS EXTRAÑOS Y ENMOHECIMIENTO VISIBLES. NO DEBEN CONTENER GRANOS PERJUDICIALES, DAÑADOS DE ARROZ ROJO Y PORCEN DE ARROZ DE CLASES CONTRASTANTES DE LAS PERMITIDAS POR LA SSA.</w:t>
            </w:r>
          </w:p>
        </w:tc>
      </w:tr>
      <w:tr w:rsidR="00416459" w:rsidRPr="00EF414C" w:rsidTr="00F97FC4">
        <w:trPr>
          <w:trHeight w:val="390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480406260900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PASTAS INTEGRALES PARA SOPA LARGAS  HOSPITAL Y GUARDERIA BOLSA DE CELOFAN DE 200 G + 50 (FORMA DE ESPAGUETI) LOS PRINCIPALES COMPONENTES PARA LA ELABORACION DE PASTAS SON EL AGUA Y LA SEMOLA COMPUESTA POR LAS PROTEINAS (GLUTEN) Y ALMIDON. LA SEMOLA SE OBTIENE DE TRIGOS DUROS QUE SE FRAGMENTAN EN PARTICULAS GRANDES CON UN MAX. DE 14.5 PORCEN DE HUMEDAD Y LAS HARINAS DE TRIGOS BLANDOS QUE PUEDEN DAR SEMOLINAS UTILIZADAS COMO MATERIA PRIMA EN LA OBTENCION DE PASTAS. EL CONTENIDO DE AGUA QUE SE ADICIONA EN EL MOMENTO DEL AMASADO ES DE 18–25PORCEN CON RESPECTO A LAS MATERIAS PRIMAS SECAS DANDO UNA MASA CON 30 – 32PORCEN DE HUMEDAD Y UN PRODUCTO TERMINADO CON 12.5PORCEN DE AGUA CON RESPECTO A LA MASA. LA BAJA HUMEDAD ES DESEABLE EN LA FABRICACION DE PASTA. DEL TRIGO DURO SE OBTIENE LA HARINA DE SEMOLA CON ALTO CONTENIDO EN PROTEINAS (MINIMO DE 10.5PORCEN) EL RANGO IDEAL DE PROTEINA ES DE 12 A 16 PORCEN PARA HACER PASTA, SE PREFIERE EL TRIGO DURO DEBIDO A QUE TIENE GLUTEN MAS FUERTE. LA ADICION DE GLUTEN CUANDO SE USA HARINA INTEGRAL AYUDA A MANTENER LA FUERZA DE LA MASA DURANTE LA EXTRUSION. UTILIZAR HARINAS INTEGRALES ES UNA FORMA DE AUMENTAR EL CONTENIDO DE FIBRA. LOS FUNDAMENTOS DE LA HARINA DE SEMOLA TIENE 1.8 GRAMOS DE FIBRA POR CADA 100 GRAMOS. POR LA PRESENCIA DE UN MAYOR CONTENIDO DE FIBRA EL AGUA DE LA FORMULA DEBE SER AJUSTADA PARA UN BUEN COMPORTAMIENTO DURANTE LA EXTRUSION. LA MAYORIA DE LAS FIBRAS INSOLUBLES SON ADECUADAS PARA SU USO COMO UN SUPLEMENTO DE FIBRA EN LA PASTA, SIN EMBARGO LA FIBRA COMUNMENTE USADA PARA LA FORTIFICACION DE LA PASTA ES LA FIBRA DE TRIGO, YA QUE LA PASTA SE HACE NORMALMENTE A PARTIR DE TRIGO 100 PORCEN. LAS FIBRAS SOLUBLES NO SON TAN COMUNES O ADECUADAS, YA QUE EL PROCESO DE COCCION DE LA PASTA TRADICIONAL DARA LUGAR A LA PERDIDA DE LA FIBRA SOLUBLE. UNA VENTAJA AL UTILIZAR LA FIBRA DE TRIGO PARA ELABORAR PASTAS ALTAS EN FIBRA, ES QUE PRACTICAMENTE NO SE AGREGA ALGUN SABOR EXTRAÑO. LA TEXTURA PUEDE VERSE AFECTADA PERO SI SE UTILIZAN LOS PROCEDIMIENTOS ADECUADOS DE DESARROLLO Y COCCION EL EFECTO ES MIN. EL COLOR DEL PRODUCTO FINAL PUEDE VERSE AFECTADO, DEPENDIENDO DE LA FIBRA. SI SE USA UN GRANO DE HARINA INTEGRAL DE TRIGO MAS OBSCURO, LA ADICION DE FIBRAS DE COLOR MAS CLARO PUEDE CAMBIAR EL TONO DE LA PASTA FINAL. ADEMAS DE AÑADIR FIBRA, LA FIBRA DE TRIGO AGREGA VOLUMEN CREANDO UNA PASTA REDUCIDA EN CALORIAS. LA FIBRA DE TRIGO PUEDE AYUDAR EN LA EXTRUSION MEDIANTE LA REDUCCION DE LA RIGIDEZ DE LA PASTA PREPARADA. UNA FORMULA TIPICA CONTIENE 52.6PORCEN DE HARINA DE TRIGO DURO, 14.5 PORCEN DE FIBRA DE TRIGO, 0.5 PORCEN DE FIBRA LARGA DE FIBRA DE TRIGO, 2.0PORCEN DE GLUTEN Y 20PORCEN DE AGUA. HUEVO ENTEROS, GOMA GUAR Y SABOR A </w:t>
            </w:r>
          </w:p>
        </w:tc>
      </w:tr>
      <w:tr w:rsidR="00416459" w:rsidRPr="00EF414C" w:rsidTr="00F97FC4">
        <w:trPr>
          <w:trHeight w:val="1209"/>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480502010001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GARBANZO HOSPITAL Y GUARDERIA BOLSA DE POLIETILENO DE 1000 G. ES LA SEMILLA SECA ENTERA PERTENECIENTE A LAS LEGUMINOSAS, FAMILIA DE LAS PAPILONACEAS Y SUBFAMILIA VICIEAS, DE FORMA REDONDEADA, CON DOS COTILEDONES DE COLOR AMARILLO LIGERAMENTE OBSCURO, DE 1 CM DE DIAMETRO, SU SUPERFICIE ES RUGOSA, POCO BRILLANTE, CON UNA PUNTA SALIENTE EN FORMA DE GANCHO. EL DE MEJOR CALIDAD ES LA GARBANZA </w:t>
            </w:r>
            <w:proofErr w:type="gramStart"/>
            <w:r w:rsidRPr="00EF414C">
              <w:rPr>
                <w:rFonts w:ascii="Noto Sans" w:hAnsi="Noto Sans" w:cs="Noto Sans"/>
                <w:sz w:val="12"/>
                <w:szCs w:val="12"/>
                <w:lang w:val="es-MX"/>
              </w:rPr>
              <w:t>MAS</w:t>
            </w:r>
            <w:proofErr w:type="gramEnd"/>
            <w:r w:rsidRPr="00EF414C">
              <w:rPr>
                <w:rFonts w:ascii="Noto Sans" w:hAnsi="Noto Sans" w:cs="Noto Sans"/>
                <w:sz w:val="12"/>
                <w:szCs w:val="12"/>
                <w:lang w:val="es-MX"/>
              </w:rPr>
              <w:t xml:space="preserve"> GRANDE Y BLANCA. DEBE TENER UNA HUMEDAD MAXIMA DE 11PORCEN.LAS SEMILLAS ENTERAS DEBEN SER HOMOGENEAS, PRESENTAR UN ASPECTO LIMPIO EN SU SUPERFICIE, LIBRES DE MOHO Y OLORES OBJETABLES. CUANDO SEAN ENVASADAS EL EMPAQUE DEBE INDICAR EL NOMBRE DEL PRODUCTO QUE CONTIENE Y LA MARCA. PARA LA </w:t>
            </w:r>
            <w:proofErr w:type="gramStart"/>
            <w:r w:rsidRPr="00EF414C">
              <w:rPr>
                <w:rFonts w:ascii="Noto Sans" w:hAnsi="Noto Sans" w:cs="Noto Sans"/>
                <w:sz w:val="12"/>
                <w:szCs w:val="12"/>
                <w:lang w:val="es-MX"/>
              </w:rPr>
              <w:t>OPTIMA</w:t>
            </w:r>
            <w:proofErr w:type="gramEnd"/>
            <w:r w:rsidRPr="00EF414C">
              <w:rPr>
                <w:rFonts w:ascii="Noto Sans" w:hAnsi="Noto Sans" w:cs="Noto Sans"/>
                <w:sz w:val="12"/>
                <w:szCs w:val="12"/>
                <w:lang w:val="es-MX"/>
              </w:rPr>
              <w:t xml:space="preserve"> CONSERVACION LAS LEGUMINOSAS EN BODEGA DEBEN MANTENERSE A UNA TEMPERATURA MENOR DE 25 º C Y HUMEDAD AMBIENTE MAXIMA DE 65 PORCEN.</w:t>
            </w:r>
          </w:p>
        </w:tc>
      </w:tr>
      <w:tr w:rsidR="00416459" w:rsidRPr="00EF414C" w:rsidTr="001F3B3D">
        <w:trPr>
          <w:trHeight w:val="34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480704030100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CREMA DE CACAHUATE 450 G</w:t>
            </w:r>
          </w:p>
        </w:tc>
      </w:tr>
      <w:tr w:rsidR="00416459" w:rsidRPr="00EF414C" w:rsidTr="00F97FC4">
        <w:trPr>
          <w:trHeight w:val="2226"/>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480802030000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ANIS HOSPITAL Y GUARDERIA ENVASADO EN FRASCO DE VIDRIO O PLASTICO CON CAPACIDAD DE 60 G + 5 G, DE MARCA REGISTRADA Y AUTORIZADA. SEMILLAS AROMATICAS DE LA PLANTA UMBELIFERA, SUS FRUTOS MADUROS Y DESECADOS MIDE DE 3 A 5 MM DE LONGITUD Y DE 2 A 2.5 MM DE ANCHO, POSEE UNA COLORACION AMARILLENTA Y PARDA, SU OLOR Y SABOR SON MUY AROMATICOS, SE LE CONOCE COMO ESPECIA DEL PAN, CONTIENE VARIADAS SUSTANCIAS TALES COMO GOMA, RESINA, ACIDO BENZOICO, ACEITE Y UNA ESENCIA QUE LO CARACTERIZA, ACEITE ESENCIAL DEL CUAL EL 90PORCEN ESTA CONSTITUIDO POR ANETOL Y EN MENOR PROPORCION DE ISOAETANOL, A LOS QUE SE LES ATRIBUYEN PROPIEDADES CURATIVAS COMO AUXILIAR DIGESTIVO (CARMINATIVO) Y ANTIESPASMODICO. EXISTEN OTRAS VARIEDADES COMO EL ANIS ESTRELLA (ILLICIUM VERUM) QUE NO ES CONDIMENTO SINO QUE SE UTILIZA CONTRA EL METEORISMO; SIN EMBARGO, ESTA ES FACILMENTE CONFUNDIBLE CON OTRA VARIEDAD QUE ES MUY TOXICA (ILLICIUM ANISATUM), LA CUAL PUEDE OCASIONAR HASTA LA MUERTE, POR LO QUE ESTAS DOS VARIEDADES NO SE AUTORIZAN PARA SU CONSUMO EN EL IMSS. EXENTO DE MICROORGANISMOS PATOGENOS, DE RESIDUOS DE PLAGUICIDAS U OTROS CONTAMINANTES QUE AFECTEN LA SALUD DEL CONSUMIDOR. VERIFICAR LA INTEGRIDAD DE SELLADO AUTOMATICO DEL ENVASE QUE GARANTIZA LA CALIDAD Y LA VARIEDAD (PARA EVITAR INTOXICACION) OFRECIDA POR EL FABRICANTE, QUE EL OLOR SEA PECULIAR Y AGRADABLE DEL ANIS.ETIQUETADO DENOMINACION DEL PRODUCTO, MARCA, NUMERO DE LOTE, CONTENIDO NETO, NOMBRE Y DOMICILIO DEL FABRICANTE, ENVASADO EN MATERIAL RESISTENTE E INOCUO QUE GARANTICE LA ESTABILIDAD DEL MISMO, EVITE SU CONTAMINACION, NO ALTERE SU CALIDAD NI SUS ESPECIFICACIONES SENSORIALES</w:t>
            </w:r>
          </w:p>
        </w:tc>
      </w:tr>
      <w:tr w:rsidR="00416459" w:rsidRPr="00EF414C" w:rsidTr="00F97FC4">
        <w:trPr>
          <w:trHeight w:val="210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480802080000</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OREGANO EN HOJA HOSPITAL Y GUARDERIA ENVASADO EN FRASCO DE VIDRIO, LATA O PLASTICO CON CAPACIDAD DE 1000 G + 5 G,, DE MARCA REGISTRADA Y AUTORIZADA.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PROVOCAR DETERIORO DEL PRODUCTO. NO SE PERMITE EL USO DE ADITIVOS. SENSORIALES COLOR VERDE CARACTERISTICO, OLOR FUERTE AROMATICO, A </w:t>
            </w:r>
            <w:r w:rsidRPr="00EF414C">
              <w:rPr>
                <w:rFonts w:ascii="Noto Sans" w:hAnsi="Noto Sans" w:cs="Noto Sans"/>
                <w:sz w:val="12"/>
                <w:szCs w:val="12"/>
                <w:lang w:val="es-MX"/>
              </w:rPr>
              <w:lastRenderedPageBreak/>
              <w:t>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r>
      <w:tr w:rsidR="00416459" w:rsidRPr="00EF414C" w:rsidTr="001F3B3D">
        <w:trPr>
          <w:trHeight w:val="34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480704010004</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ACEITUNA VERDE CON SEMILLA  (450 G)</w:t>
            </w:r>
          </w:p>
        </w:tc>
      </w:tr>
      <w:tr w:rsidR="00416459" w:rsidRPr="00EF414C" w:rsidTr="00F97FC4">
        <w:trPr>
          <w:trHeight w:val="100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480802050001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CLAVO ENTERO HOSPITAL Y GUARDERIA A GRANEL ENVASADO EN BOLSA DE POLIESTIRENO.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1194"/>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480802050101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CLAVO MOLIDO HOSPITAL Y GUARDERIA A GRANEL ENVASADO EN BOLSA DE POLIESTIRENO.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r>
      <w:tr w:rsidR="00416459" w:rsidRPr="00EF414C" w:rsidTr="00F97FC4">
        <w:trPr>
          <w:trHeight w:val="126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480802060001</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COMINO ENTERO HOSPITAL Y GUARDERIA. MOLIDO A GRANEL POR PESO EN GRAMOS, EN BOLSA DE PLASTICO, EN BOLSA DE POLIESTIRENO. FRUTOS DE LA PLANTA UMBELIFERA QUE TIENE UNA LONGITUD DE 5 A 6 MM, DE APARIENCIA VERDOSA GRISACEA, DE FORMA OVOIDE, TIENE UN OLOR INTENSAMENTE AROMATICO Y UN SABOR ACRE AMARGO, SU PRINCIPAL COMPONENTE ES EL ALDEHIDO CUMINICO. SE COMERCIALIZA ENTERO O MOLIDO. POR ESTE ULTIMO PROCESO SE PRODUCEN PERDIDAS IMPORTANTES DE ACEITES ESENCIALES VERIFICAR QUE EL PRODUCTO A GRANEL ESTE LIBRE DE HUMEDAD, DE CUERPOS EXTRAÑOS, (VARAS, RAMAS, BASURA, ETC) Y SE PERCIBA EL OLOR PENETRANTE DEL COMINO. PUEDE ADQUIRIRSE EL PRODUCTO ENVASADO CUANDO LA PRESENTACION A GRANEL NO CUBRA LOS REQUISITOS DE CALIDAD O NO EXISTA DISPONIBILIDAD EN LA LOCALIDAD.</w:t>
            </w:r>
          </w:p>
        </w:tc>
      </w:tr>
      <w:tr w:rsidR="00416459" w:rsidRPr="00EF414C" w:rsidTr="00F97FC4">
        <w:trPr>
          <w:trHeight w:val="55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480802060101</w:t>
            </w:r>
          </w:p>
        </w:tc>
        <w:tc>
          <w:tcPr>
            <w:tcW w:w="0" w:type="auto"/>
            <w:hideMark/>
          </w:tcPr>
          <w:p w:rsidR="00416459" w:rsidRPr="00EF414C" w:rsidRDefault="00416459" w:rsidP="00416459">
            <w:pPr>
              <w:ind w:right="310"/>
              <w:jc w:val="both"/>
              <w:rPr>
                <w:rFonts w:ascii="Noto Sans" w:hAnsi="Noto Sans" w:cs="Noto Sans"/>
                <w:sz w:val="12"/>
                <w:szCs w:val="12"/>
                <w:lang w:val="es-MX"/>
              </w:rPr>
            </w:pPr>
            <w:r w:rsidRPr="00EF414C">
              <w:rPr>
                <w:rFonts w:ascii="Noto Sans" w:hAnsi="Noto Sans" w:cs="Noto Sans"/>
                <w:sz w:val="12"/>
                <w:szCs w:val="12"/>
                <w:lang w:val="es-MX"/>
              </w:rPr>
              <w:t xml:space="preserve">COMINO MOLIDO HOSPITAL Y GUARDERIA ENTERO A GRANEL PESO EN GRAMOS ENVASADO FRUTOS DE LA PLANTA UMBELIFERA QUE TIENE UNA LONGITUD DE 5 A 6 MM, DE APARIENCIA VERDOSA GRISACEA, DE FORMA OVOIDE, TIENE UN OLOR INTENSAMENTE AROMATICO Y UN SABOR ACRE AMARGO, SU PRINCIPAL COMPONENTE ES EL ALDEHIDO CUMINICO. SE COMERCIALIZA ENTERO O MOLIDO. POR ESTE ULTIMO PROCESO SE PRODUCEN PERDIDAS IMPORTANTES DE ACEITES ESENCIALES VERIFICAR QUE EL PRODUCTO A GRANEL ESTE LIBRE DE HUMEDAD, DE CUERPOS EXTRAÑOS, (VARAS, RAMAS, BASURA, ETC) Y SE PERCIBA EL OLOR PENETRANTE DEL COMINO. PUEDE ADQUIRIRSE EL. </w:t>
            </w:r>
          </w:p>
        </w:tc>
      </w:tr>
      <w:tr w:rsidR="00416459" w:rsidRPr="00EF414C" w:rsidTr="00F97FC4">
        <w:trPr>
          <w:trHeight w:val="2108"/>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F97FC4">
            <w:pP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480802080002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OREGANO EN HOJA HOSPITAL Y GUARDERIA ENVASADO EN BOLSA DE PLASTICO PESO EN GRAMOS.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PROVOCAR DETERIORO DEL PRODUCTO. NO SE PERMITE EL USO DE ADITIVOS. SENSORIALES COLOR VERDE CARACTERISTICO, OLOR FUERTE AROMATICO, A 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r>
      <w:tr w:rsidR="00416459" w:rsidRPr="00EF414C" w:rsidTr="00F97FC4">
        <w:trPr>
          <w:trHeight w:val="2533"/>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480802090102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PIMIENTA NEGRA MOLIDA HOSPITAL Y GUARDERIA MOLIDA A GRANEL ENVASADA EN BOLSA DE PLASTICO EN GRAMOS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w:t>
            </w:r>
          </w:p>
        </w:tc>
      </w:tr>
      <w:tr w:rsidR="00416459" w:rsidRPr="00EF414C" w:rsidTr="00F97FC4">
        <w:trPr>
          <w:trHeight w:val="332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lastRenderedPageBreak/>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jc w:val="cente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480802090202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PIMIENTA NEGRA ENTERA HOSPITAL Y GUARDERIA ENVASADA A GRANEL PESO EN GRAMOS.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r>
      <w:tr w:rsidR="00416459" w:rsidRPr="00EF414C" w:rsidTr="001F3B3D">
        <w:trPr>
          <w:trHeight w:val="345"/>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480802090302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PIMIENTA BLANCA ENTERA HOSPITAL Y GUARDERIA ENVASADA A GRANEL  FRUTO DEL ARBOL PIMENTERO </w:t>
            </w:r>
          </w:p>
        </w:tc>
      </w:tr>
      <w:tr w:rsidR="00416459" w:rsidRPr="00EF414C" w:rsidTr="001F3B3D">
        <w:trPr>
          <w:trHeight w:val="480"/>
        </w:trPr>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22102-0394</w:t>
            </w: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22102</w:t>
            </w:r>
          </w:p>
        </w:tc>
        <w:tc>
          <w:tcPr>
            <w:tcW w:w="0" w:type="auto"/>
          </w:tcPr>
          <w:p w:rsidR="00416459" w:rsidRPr="00EF414C" w:rsidRDefault="00416459" w:rsidP="00416459">
            <w:pPr>
              <w:jc w:val="center"/>
              <w:rPr>
                <w:rFonts w:ascii="Noto Sans" w:hAnsi="Noto Sans" w:cs="Noto Sans"/>
                <w:sz w:val="12"/>
                <w:szCs w:val="12"/>
                <w:lang w:val="es-MX"/>
              </w:rPr>
            </w:pPr>
          </w:p>
          <w:p w:rsidR="00416459" w:rsidRPr="00EF414C" w:rsidRDefault="00416459" w:rsidP="00416459">
            <w:pPr>
              <w:rPr>
                <w:rFonts w:ascii="Noto Sans" w:hAnsi="Noto Sans" w:cs="Noto Sans"/>
                <w:sz w:val="12"/>
                <w:szCs w:val="12"/>
                <w:lang w:val="es-MX"/>
              </w:rPr>
            </w:pPr>
            <w:r w:rsidRPr="00EF414C">
              <w:rPr>
                <w:rFonts w:ascii="Noto Sans" w:hAnsi="Noto Sans" w:cs="Noto Sans"/>
                <w:sz w:val="12"/>
                <w:szCs w:val="12"/>
                <w:lang w:val="es-MX"/>
              </w:rPr>
              <w:t>51221001</w:t>
            </w:r>
          </w:p>
          <w:p w:rsidR="00416459" w:rsidRPr="00EF414C" w:rsidRDefault="00416459" w:rsidP="00416459">
            <w:pPr>
              <w:jc w:val="center"/>
              <w:rPr>
                <w:rFonts w:ascii="Noto Sans" w:hAnsi="Noto Sans" w:cs="Noto Sans"/>
                <w:sz w:val="12"/>
                <w:szCs w:val="12"/>
                <w:lang w:val="es-MX"/>
              </w:rPr>
            </w:pPr>
          </w:p>
        </w:tc>
        <w:tc>
          <w:tcPr>
            <w:tcW w:w="0" w:type="auto"/>
            <w:noWrap/>
            <w:vAlign w:val="center"/>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480802090402</w:t>
            </w:r>
          </w:p>
        </w:tc>
        <w:tc>
          <w:tcPr>
            <w:tcW w:w="0" w:type="auto"/>
            <w:hideMark/>
          </w:tcPr>
          <w:p w:rsidR="00416459" w:rsidRPr="00EF414C" w:rsidRDefault="00416459" w:rsidP="00416459">
            <w:pPr>
              <w:jc w:val="both"/>
              <w:rPr>
                <w:rFonts w:ascii="Noto Sans" w:hAnsi="Noto Sans" w:cs="Noto Sans"/>
                <w:sz w:val="12"/>
                <w:szCs w:val="12"/>
                <w:lang w:val="es-MX"/>
              </w:rPr>
            </w:pPr>
            <w:r w:rsidRPr="00EF414C">
              <w:rPr>
                <w:rFonts w:ascii="Noto Sans" w:hAnsi="Noto Sans" w:cs="Noto Sans"/>
                <w:sz w:val="12"/>
                <w:szCs w:val="12"/>
                <w:lang w:val="es-MX"/>
              </w:rPr>
              <w:t xml:space="preserve">PIMIENTA BLANCA MOLIDA HOSPITAL Y GUARDERIA ENVASADA A GRANEL EN BOLSA DE PLASTICO FRUTO DEL ARBOL PIMENTERO (PIPER NIGRUM) </w:t>
            </w:r>
          </w:p>
        </w:tc>
      </w:tr>
    </w:tbl>
    <w:p w:rsidR="00416459" w:rsidRDefault="00416459" w:rsidP="00416459">
      <w:pPr>
        <w:jc w:val="both"/>
        <w:rPr>
          <w:rFonts w:ascii="Noto Sans" w:hAnsi="Noto Sans" w:cs="Noto Sans"/>
        </w:rPr>
      </w:pPr>
    </w:p>
    <w:p w:rsidR="00416459" w:rsidRPr="00416459" w:rsidRDefault="00416459" w:rsidP="00416459">
      <w:pPr>
        <w:jc w:val="both"/>
        <w:rPr>
          <w:rFonts w:ascii="Noto Sans" w:hAnsi="Noto Sans" w:cs="Noto Sans"/>
          <w:sz w:val="20"/>
        </w:rPr>
      </w:pPr>
      <w:r w:rsidRPr="00416459">
        <w:rPr>
          <w:rFonts w:ascii="Noto Sans" w:hAnsi="Noto Sans" w:cs="Noto Sans"/>
          <w:sz w:val="20"/>
        </w:rPr>
        <w:t>Los licitantes, para la presentación de sus proposiciones, deberán ajustarse estrictamente a los requisitos y especificaciones previstos en este documento, describiendo en forma amplia y detallada los bienes que estén ofertando, indicando el grupo, clave, descripción, cantidad, precio unitario, subtotal y el importe total de los bienes ofertados, desglosando el I.V.A. y en su caso, el Impuesto Especial sobre Producción y Servicios (IEPS).</w:t>
      </w:r>
    </w:p>
    <w:p w:rsidR="00416459" w:rsidRPr="00416459" w:rsidRDefault="00416459" w:rsidP="00416459">
      <w:pPr>
        <w:jc w:val="both"/>
        <w:rPr>
          <w:rFonts w:ascii="Noto Sans" w:hAnsi="Noto Sans" w:cs="Noto San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 xml:space="preserve">El Instituto requiere adquirir los bienes </w:t>
      </w:r>
      <w:r w:rsidRPr="00416459">
        <w:rPr>
          <w:rFonts w:ascii="Noto Sans" w:hAnsi="Noto Sans" w:cs="Noto Sans"/>
          <w:bCs/>
          <w:sz w:val="20"/>
        </w:rPr>
        <w:t xml:space="preserve">(Víveres No perecederos) </w:t>
      </w:r>
      <w:r w:rsidRPr="00416459">
        <w:rPr>
          <w:rFonts w:ascii="Noto Sans" w:hAnsi="Noto Sans" w:cs="Noto Sans"/>
          <w:sz w:val="20"/>
        </w:rPr>
        <w:t xml:space="preserve">que en forma general se agrupan en el </w:t>
      </w:r>
      <w:r w:rsidRPr="00416459">
        <w:rPr>
          <w:rFonts w:ascii="Noto Sans" w:hAnsi="Noto Sans" w:cs="Noto Sans"/>
          <w:b/>
          <w:bCs/>
          <w:sz w:val="20"/>
        </w:rPr>
        <w:t xml:space="preserve">4 (Cuatro) </w:t>
      </w:r>
      <w:r w:rsidRPr="00416459">
        <w:rPr>
          <w:rFonts w:ascii="Noto Sans" w:hAnsi="Noto Sans" w:cs="Noto Sans"/>
          <w:b/>
          <w:bCs/>
          <w:sz w:val="20"/>
          <w:lang w:val="es-MX"/>
        </w:rPr>
        <w:t xml:space="preserve">“Requerimiento por Unidad Médica Hospitalaria y Guardería; </w:t>
      </w:r>
      <w:r w:rsidRPr="00416459">
        <w:rPr>
          <w:rFonts w:ascii="Noto Sans" w:hAnsi="Noto Sans" w:cs="Noto Sans"/>
          <w:sz w:val="20"/>
        </w:rPr>
        <w:t xml:space="preserve">los lugares de entrega, distribución, calendario y horarios de entrega se encuentran señalados en el </w:t>
      </w:r>
      <w:bookmarkStart w:id="2" w:name="_Hlk176361691"/>
      <w:r w:rsidR="004644AE">
        <w:rPr>
          <w:rFonts w:ascii="Noto Sans" w:hAnsi="Noto Sans" w:cs="Noto Sans"/>
          <w:b/>
          <w:bCs/>
          <w:sz w:val="20"/>
        </w:rPr>
        <w:t>Anexo número 5</w:t>
      </w:r>
      <w:r w:rsidRPr="00416459">
        <w:rPr>
          <w:rFonts w:ascii="Noto Sans" w:hAnsi="Noto Sans" w:cs="Noto Sans"/>
          <w:b/>
          <w:bCs/>
          <w:sz w:val="20"/>
        </w:rPr>
        <w:t xml:space="preserve"> “Lugares de Entrega y Distribución de los Bienes</w:t>
      </w:r>
      <w:bookmarkEnd w:id="2"/>
      <w:r w:rsidRPr="00416459">
        <w:rPr>
          <w:rFonts w:ascii="Noto Sans" w:hAnsi="Noto Sans" w:cs="Noto Sans"/>
          <w:b/>
          <w:bCs/>
          <w:sz w:val="20"/>
        </w:rPr>
        <w:t>”</w:t>
      </w:r>
      <w:r w:rsidRPr="00416459">
        <w:rPr>
          <w:rFonts w:ascii="Noto Sans" w:hAnsi="Noto Sans" w:cs="Noto Sans"/>
          <w:sz w:val="20"/>
        </w:rPr>
        <w:t xml:space="preserve"> </w:t>
      </w:r>
      <w:r w:rsidRPr="00416459">
        <w:rPr>
          <w:rFonts w:ascii="Noto Sans" w:hAnsi="Noto Sans" w:cs="Noto Sans"/>
          <w:b/>
          <w:bCs/>
          <w:sz w:val="20"/>
        </w:rPr>
        <w:t>y Anexo nú</w:t>
      </w:r>
      <w:r w:rsidR="004644AE">
        <w:rPr>
          <w:rFonts w:ascii="Noto Sans" w:hAnsi="Noto Sans" w:cs="Noto Sans"/>
          <w:b/>
          <w:bCs/>
          <w:sz w:val="20"/>
        </w:rPr>
        <w:t>mero 6</w:t>
      </w:r>
      <w:r w:rsidRPr="00416459">
        <w:rPr>
          <w:rFonts w:ascii="Noto Sans" w:hAnsi="Noto Sans" w:cs="Noto Sans"/>
          <w:b/>
          <w:bCs/>
          <w:sz w:val="20"/>
        </w:rPr>
        <w:t xml:space="preserve"> </w:t>
      </w:r>
      <w:r w:rsidRPr="00416459">
        <w:rPr>
          <w:rFonts w:ascii="Noto Sans" w:hAnsi="Noto Sans" w:cs="Noto Sans"/>
          <w:sz w:val="20"/>
        </w:rPr>
        <w:t>“</w:t>
      </w:r>
      <w:r w:rsidRPr="00416459">
        <w:rPr>
          <w:rFonts w:ascii="Noto Sans" w:hAnsi="Noto Sans" w:cs="Noto Sans"/>
          <w:b/>
          <w:bCs/>
          <w:sz w:val="20"/>
        </w:rPr>
        <w:t xml:space="preserve">Calendario y horarios de entrega y distribución de víveres”, </w:t>
      </w:r>
      <w:r w:rsidRPr="00416459">
        <w:rPr>
          <w:rFonts w:ascii="Noto Sans" w:hAnsi="Noto Sans" w:cs="Noto Sans"/>
          <w:sz w:val="20"/>
        </w:rPr>
        <w:t>los cuales forman parte de la presente Convocatoria.</w:t>
      </w:r>
    </w:p>
    <w:p w:rsidR="00416459" w:rsidRPr="0035216B" w:rsidRDefault="00416459" w:rsidP="00416459">
      <w:pPr>
        <w:pStyle w:val="Prrafodelista"/>
        <w:ind w:left="0"/>
        <w:jc w:val="both"/>
        <w:rPr>
          <w:rFonts w:ascii="Noto Sans" w:hAnsi="Noto Sans" w:cs="Noto Sans"/>
        </w:rPr>
      </w:pPr>
    </w:p>
    <w:tbl>
      <w:tblPr>
        <w:tblW w:w="9346" w:type="dxa"/>
        <w:jc w:val="center"/>
        <w:tblCellMar>
          <w:left w:w="70" w:type="dxa"/>
          <w:right w:w="70" w:type="dxa"/>
        </w:tblCellMar>
        <w:tblLook w:val="04A0" w:firstRow="1" w:lastRow="0" w:firstColumn="1" w:lastColumn="0" w:noHBand="0" w:noVBand="1"/>
      </w:tblPr>
      <w:tblGrid>
        <w:gridCol w:w="2258"/>
        <w:gridCol w:w="2977"/>
        <w:gridCol w:w="4111"/>
      </w:tblGrid>
      <w:tr w:rsidR="00416459" w:rsidRPr="00981EB7" w:rsidTr="00416459">
        <w:trPr>
          <w:trHeight w:val="285"/>
          <w:jc w:val="center"/>
        </w:trPr>
        <w:tc>
          <w:tcPr>
            <w:tcW w:w="2258"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Partida</w:t>
            </w:r>
          </w:p>
        </w:tc>
        <w:tc>
          <w:tcPr>
            <w:tcW w:w="2977"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w:t>
            </w:r>
          </w:p>
        </w:tc>
        <w:tc>
          <w:tcPr>
            <w:tcW w:w="4111"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w:t>
            </w:r>
          </w:p>
        </w:tc>
      </w:tr>
      <w:tr w:rsidR="00416459" w:rsidRPr="00981EB7" w:rsidTr="00416459">
        <w:trPr>
          <w:trHeight w:val="270"/>
          <w:jc w:val="center"/>
        </w:trPr>
        <w:tc>
          <w:tcPr>
            <w:tcW w:w="2258" w:type="dxa"/>
            <w:vMerge w:val="restart"/>
            <w:tcBorders>
              <w:top w:val="nil"/>
              <w:left w:val="single" w:sz="8" w:space="0" w:color="auto"/>
              <w:bottom w:val="single" w:sz="8" w:space="0" w:color="000000"/>
              <w:right w:val="single" w:sz="8" w:space="0" w:color="auto"/>
            </w:tcBorders>
            <w:shd w:val="clear" w:color="auto" w:fill="C2D69B"/>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 xml:space="preserve">No perecederos </w:t>
            </w:r>
          </w:p>
        </w:tc>
        <w:tc>
          <w:tcPr>
            <w:tcW w:w="2977" w:type="dxa"/>
            <w:vMerge w:val="restart"/>
            <w:tcBorders>
              <w:top w:val="nil"/>
              <w:left w:val="single" w:sz="8" w:space="0" w:color="auto"/>
              <w:bottom w:val="nil"/>
              <w:right w:val="single" w:sz="8" w:space="0" w:color="auto"/>
            </w:tcBorders>
            <w:shd w:val="clear" w:color="auto" w:fill="DAF2D0"/>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 1 Carnes y Huevo</w:t>
            </w:r>
          </w:p>
        </w:tc>
        <w:tc>
          <w:tcPr>
            <w:tcW w:w="4111" w:type="dxa"/>
            <w:tcBorders>
              <w:top w:val="nil"/>
              <w:left w:val="nil"/>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106 Pescados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nil"/>
              <w:right w:val="single" w:sz="8" w:space="0" w:color="auto"/>
            </w:tcBorders>
            <w:vAlign w:val="center"/>
            <w:hideMark/>
          </w:tcPr>
          <w:p w:rsidR="00416459" w:rsidRPr="00981EB7" w:rsidRDefault="00416459" w:rsidP="00281E3F">
            <w:pPr>
              <w:pStyle w:val="Prrafodelista"/>
              <w:numPr>
                <w:ilvl w:val="0"/>
                <w:numId w:val="58"/>
              </w:numPr>
              <w:contextualSpacing/>
              <w:rPr>
                <w:rFonts w:ascii="Noto Sans" w:hAnsi="Noto Sans" w:cs="Noto Sans"/>
                <w:b/>
                <w:bCs/>
                <w:sz w:val="16"/>
                <w:szCs w:val="16"/>
                <w:lang w:val="es-MX"/>
              </w:rPr>
            </w:pPr>
            <w:r w:rsidRPr="00981EB7">
              <w:rPr>
                <w:rFonts w:ascii="Noto Sans" w:hAnsi="Noto Sans" w:cs="Noto Sans"/>
                <w:b/>
                <w:bCs/>
                <w:sz w:val="16"/>
                <w:szCs w:val="16"/>
                <w:lang w:val="es-MX"/>
              </w:rPr>
              <w:t>Atún en aceite</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nil"/>
              <w:right w:val="single" w:sz="8" w:space="0" w:color="auto"/>
            </w:tcBorders>
            <w:vAlign w:val="center"/>
            <w:hideMark/>
          </w:tcPr>
          <w:p w:rsidR="00416459" w:rsidRPr="00981EB7" w:rsidRDefault="00416459" w:rsidP="00281E3F">
            <w:pPr>
              <w:pStyle w:val="Prrafodelista"/>
              <w:numPr>
                <w:ilvl w:val="0"/>
                <w:numId w:val="58"/>
              </w:numPr>
              <w:contextualSpacing/>
              <w:rPr>
                <w:rFonts w:ascii="Noto Sans" w:hAnsi="Noto Sans" w:cs="Noto Sans"/>
                <w:b/>
                <w:bCs/>
                <w:sz w:val="16"/>
                <w:szCs w:val="16"/>
                <w:lang w:val="es-MX"/>
              </w:rPr>
            </w:pPr>
            <w:r w:rsidRPr="00981EB7">
              <w:rPr>
                <w:rFonts w:ascii="Noto Sans" w:hAnsi="Noto Sans" w:cs="Noto Sans"/>
                <w:b/>
                <w:bCs/>
                <w:sz w:val="16"/>
                <w:szCs w:val="16"/>
                <w:lang w:val="es-MX"/>
              </w:rPr>
              <w:t>Atún en agua</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nil"/>
              <w:right w:val="single" w:sz="8" w:space="0" w:color="auto"/>
            </w:tcBorders>
            <w:vAlign w:val="center"/>
            <w:hideMark/>
          </w:tcPr>
          <w:p w:rsidR="00416459" w:rsidRPr="00981EB7" w:rsidRDefault="00416459" w:rsidP="00281E3F">
            <w:pPr>
              <w:pStyle w:val="Prrafodelista"/>
              <w:numPr>
                <w:ilvl w:val="0"/>
                <w:numId w:val="58"/>
              </w:numPr>
              <w:contextualSpacing/>
              <w:rPr>
                <w:rFonts w:ascii="Noto Sans" w:hAnsi="Noto Sans" w:cs="Noto Sans"/>
                <w:b/>
                <w:bCs/>
                <w:sz w:val="16"/>
                <w:szCs w:val="16"/>
                <w:lang w:val="es-MX"/>
              </w:rPr>
            </w:pPr>
            <w:r w:rsidRPr="00981EB7">
              <w:rPr>
                <w:rFonts w:ascii="Noto Sans" w:hAnsi="Noto Sans" w:cs="Noto Sans"/>
                <w:b/>
                <w:bCs/>
                <w:sz w:val="16"/>
                <w:szCs w:val="16"/>
                <w:lang w:val="es-MX"/>
              </w:rPr>
              <w:t>Cazón seco</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281E3F">
            <w:pPr>
              <w:pStyle w:val="Prrafodelista"/>
              <w:numPr>
                <w:ilvl w:val="0"/>
                <w:numId w:val="58"/>
              </w:numPr>
              <w:contextualSpacing/>
              <w:rPr>
                <w:rFonts w:ascii="Noto Sans" w:hAnsi="Noto Sans" w:cs="Noto Sans"/>
                <w:b/>
                <w:bCs/>
                <w:sz w:val="16"/>
                <w:szCs w:val="16"/>
                <w:lang w:val="es-MX"/>
              </w:rPr>
            </w:pPr>
            <w:r w:rsidRPr="00981EB7">
              <w:rPr>
                <w:rFonts w:ascii="Noto Sans" w:hAnsi="Noto Sans" w:cs="Noto Sans"/>
                <w:b/>
                <w:bCs/>
                <w:sz w:val="16"/>
                <w:szCs w:val="16"/>
                <w:lang w:val="es-MX"/>
              </w:rPr>
              <w:t>Charal seco</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single" w:sz="4" w:space="0" w:color="auto"/>
              <w:left w:val="nil"/>
              <w:bottom w:val="single" w:sz="4" w:space="0" w:color="auto"/>
              <w:right w:val="single" w:sz="8" w:space="0" w:color="auto"/>
            </w:tcBorders>
            <w:vAlign w:val="center"/>
            <w:hideMark/>
          </w:tcPr>
          <w:p w:rsidR="00416459" w:rsidRPr="00981EB7" w:rsidRDefault="00416459" w:rsidP="00281E3F">
            <w:pPr>
              <w:pStyle w:val="Prrafodelista"/>
              <w:numPr>
                <w:ilvl w:val="0"/>
                <w:numId w:val="58"/>
              </w:numPr>
              <w:contextualSpacing/>
              <w:rPr>
                <w:rFonts w:ascii="Noto Sans" w:hAnsi="Noto Sans" w:cs="Noto Sans"/>
                <w:b/>
                <w:bCs/>
                <w:sz w:val="16"/>
                <w:szCs w:val="16"/>
                <w:lang w:val="es-MX"/>
              </w:rPr>
            </w:pPr>
            <w:r w:rsidRPr="00981EB7">
              <w:rPr>
                <w:rFonts w:ascii="Noto Sans" w:hAnsi="Noto Sans" w:cs="Noto Sans"/>
                <w:b/>
                <w:bCs/>
                <w:sz w:val="16"/>
                <w:szCs w:val="16"/>
                <w:lang w:val="es-MX"/>
              </w:rPr>
              <w:t>Sardina en salsa de tomate</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109 Huevo</w:t>
            </w:r>
          </w:p>
        </w:tc>
      </w:tr>
      <w:tr w:rsidR="00416459" w:rsidRPr="00981EB7" w:rsidTr="0041645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8" w:space="0" w:color="auto"/>
              <w:right w:val="single" w:sz="8" w:space="0" w:color="auto"/>
            </w:tcBorders>
            <w:vAlign w:val="center"/>
            <w:hideMark/>
          </w:tcPr>
          <w:p w:rsidR="00416459" w:rsidRPr="00981EB7" w:rsidRDefault="00416459" w:rsidP="00281E3F">
            <w:pPr>
              <w:pStyle w:val="Prrafodelista"/>
              <w:numPr>
                <w:ilvl w:val="0"/>
                <w:numId w:val="59"/>
              </w:numPr>
              <w:contextualSpacing/>
              <w:rPr>
                <w:rFonts w:ascii="Noto Sans" w:hAnsi="Noto Sans" w:cs="Noto Sans"/>
                <w:b/>
                <w:bCs/>
                <w:sz w:val="16"/>
                <w:szCs w:val="16"/>
                <w:lang w:val="es-MX"/>
              </w:rPr>
            </w:pPr>
            <w:r w:rsidRPr="00981EB7">
              <w:rPr>
                <w:rFonts w:ascii="Noto Sans" w:hAnsi="Noto Sans" w:cs="Noto Sans"/>
                <w:b/>
                <w:bCs/>
                <w:sz w:val="16"/>
                <w:szCs w:val="16"/>
                <w:lang w:val="es-MX"/>
              </w:rPr>
              <w:t>Albumina deshidratada</w:t>
            </w:r>
          </w:p>
        </w:tc>
      </w:tr>
      <w:tr w:rsidR="00416459" w:rsidRPr="00981EB7" w:rsidTr="00416459">
        <w:trPr>
          <w:trHeight w:val="14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2977" w:type="dxa"/>
            <w:vMerge w:val="restart"/>
            <w:tcBorders>
              <w:top w:val="single" w:sz="8" w:space="0" w:color="auto"/>
              <w:left w:val="nil"/>
              <w:bottom w:val="nil"/>
              <w:right w:val="single" w:sz="8" w:space="0" w:color="auto"/>
            </w:tcBorders>
            <w:shd w:val="clear" w:color="auto" w:fill="DAF2D0"/>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 3 Frutas y Verduras</w:t>
            </w:r>
          </w:p>
        </w:tc>
        <w:tc>
          <w:tcPr>
            <w:tcW w:w="4111" w:type="dxa"/>
            <w:tcBorders>
              <w:top w:val="single" w:sz="8" w:space="0" w:color="auto"/>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301 Frutas</w:t>
            </w:r>
          </w:p>
          <w:p w:rsidR="00416459" w:rsidRPr="00981EB7" w:rsidRDefault="00416459" w:rsidP="00281E3F">
            <w:pPr>
              <w:pStyle w:val="Prrafodelista"/>
              <w:numPr>
                <w:ilvl w:val="0"/>
                <w:numId w:val="59"/>
              </w:numPr>
              <w:contextualSpacing/>
              <w:rPr>
                <w:rFonts w:ascii="Noto Sans" w:hAnsi="Noto Sans" w:cs="Noto Sans"/>
                <w:b/>
                <w:bCs/>
                <w:sz w:val="16"/>
                <w:szCs w:val="16"/>
                <w:lang w:val="es-MX"/>
              </w:rPr>
            </w:pPr>
            <w:r w:rsidRPr="00981EB7">
              <w:rPr>
                <w:rFonts w:ascii="Noto Sans" w:hAnsi="Noto Sans" w:cs="Noto Sans"/>
                <w:b/>
                <w:bCs/>
                <w:sz w:val="16"/>
                <w:szCs w:val="16"/>
                <w:lang w:val="es-MX"/>
              </w:rPr>
              <w:t>Ciruela procesada deshidratada y Uva procesada y deshidratada</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left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302 Vegetales</w:t>
            </w:r>
          </w:p>
        </w:tc>
      </w:tr>
      <w:tr w:rsidR="00416459" w:rsidRPr="00981EB7" w:rsidTr="00416459">
        <w:trPr>
          <w:trHeight w:val="54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left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nil"/>
              <w:right w:val="single" w:sz="8" w:space="0" w:color="auto"/>
            </w:tcBorders>
            <w:vAlign w:val="center"/>
            <w:hideMark/>
          </w:tcPr>
          <w:p w:rsidR="00416459" w:rsidRPr="00981EB7" w:rsidRDefault="00416459" w:rsidP="00281E3F">
            <w:pPr>
              <w:pStyle w:val="Prrafodelista"/>
              <w:numPr>
                <w:ilvl w:val="0"/>
                <w:numId w:val="59"/>
              </w:numPr>
              <w:contextualSpacing/>
              <w:rPr>
                <w:rFonts w:ascii="Noto Sans" w:hAnsi="Noto Sans" w:cs="Noto Sans"/>
                <w:b/>
                <w:bCs/>
                <w:sz w:val="16"/>
                <w:szCs w:val="16"/>
                <w:lang w:val="es-MX"/>
              </w:rPr>
            </w:pPr>
            <w:r w:rsidRPr="00981EB7">
              <w:rPr>
                <w:rFonts w:ascii="Noto Sans" w:hAnsi="Noto Sans" w:cs="Noto Sans"/>
                <w:b/>
                <w:bCs/>
                <w:sz w:val="16"/>
                <w:szCs w:val="16"/>
                <w:lang w:val="es-MX"/>
              </w:rPr>
              <w:t>Champiñón envasado rebanado o entero</w:t>
            </w:r>
          </w:p>
        </w:tc>
      </w:tr>
      <w:tr w:rsidR="00416459" w:rsidRPr="00981EB7" w:rsidTr="00416459">
        <w:trPr>
          <w:trHeight w:val="81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left w:val="single" w:sz="8" w:space="0" w:color="auto"/>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281E3F">
            <w:pPr>
              <w:pStyle w:val="Prrafodelista"/>
              <w:numPr>
                <w:ilvl w:val="0"/>
                <w:numId w:val="59"/>
              </w:numPr>
              <w:contextualSpacing/>
              <w:rPr>
                <w:rFonts w:ascii="Noto Sans" w:hAnsi="Noto Sans" w:cs="Noto Sans"/>
                <w:b/>
                <w:bCs/>
                <w:sz w:val="16"/>
                <w:szCs w:val="16"/>
                <w:lang w:val="es-MX"/>
              </w:rPr>
            </w:pPr>
            <w:r w:rsidRPr="00981EB7">
              <w:rPr>
                <w:rFonts w:ascii="Noto Sans" w:hAnsi="Noto Sans" w:cs="Noto Sans"/>
                <w:b/>
                <w:bCs/>
                <w:sz w:val="16"/>
                <w:szCs w:val="16"/>
                <w:lang w:val="es-MX"/>
              </w:rPr>
              <w:t xml:space="preserve">Chiles Secos (Árbol, cascabel, </w:t>
            </w:r>
            <w:proofErr w:type="spellStart"/>
            <w:r w:rsidRPr="00981EB7">
              <w:rPr>
                <w:rFonts w:ascii="Noto Sans" w:hAnsi="Noto Sans" w:cs="Noto Sans"/>
                <w:b/>
                <w:bCs/>
                <w:sz w:val="16"/>
                <w:szCs w:val="16"/>
                <w:lang w:val="es-MX"/>
              </w:rPr>
              <w:t>chilpotle</w:t>
            </w:r>
            <w:proofErr w:type="spellEnd"/>
            <w:r w:rsidRPr="00981EB7">
              <w:rPr>
                <w:rFonts w:ascii="Noto Sans" w:hAnsi="Noto Sans" w:cs="Noto Sans"/>
                <w:b/>
                <w:bCs/>
                <w:sz w:val="16"/>
                <w:szCs w:val="16"/>
                <w:lang w:val="es-MX"/>
              </w:rPr>
              <w:t>, guajillo, morita, mulato, pasilla, etc.)</w:t>
            </w:r>
          </w:p>
        </w:tc>
      </w:tr>
      <w:tr w:rsidR="00416459" w:rsidRPr="00981EB7" w:rsidTr="00416459">
        <w:trPr>
          <w:trHeight w:val="72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single" w:sz="4" w:space="0" w:color="auto"/>
              <w:left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single" w:sz="4" w:space="0" w:color="auto"/>
              <w:left w:val="nil"/>
              <w:bottom w:val="nil"/>
              <w:right w:val="single" w:sz="8" w:space="0" w:color="auto"/>
            </w:tcBorders>
            <w:vAlign w:val="center"/>
            <w:hideMark/>
          </w:tcPr>
          <w:p w:rsidR="00416459" w:rsidRPr="00981EB7" w:rsidRDefault="00416459" w:rsidP="00281E3F">
            <w:pPr>
              <w:pStyle w:val="Prrafodelista"/>
              <w:numPr>
                <w:ilvl w:val="0"/>
                <w:numId w:val="59"/>
              </w:numPr>
              <w:contextualSpacing/>
              <w:rPr>
                <w:rFonts w:ascii="Noto Sans" w:hAnsi="Noto Sans" w:cs="Noto Sans"/>
                <w:b/>
                <w:bCs/>
                <w:sz w:val="16"/>
                <w:szCs w:val="16"/>
                <w:lang w:val="es-MX"/>
              </w:rPr>
            </w:pPr>
            <w:r w:rsidRPr="00981EB7">
              <w:rPr>
                <w:rFonts w:ascii="Noto Sans" w:hAnsi="Noto Sans" w:cs="Noto Sans"/>
                <w:b/>
                <w:bCs/>
                <w:sz w:val="16"/>
                <w:szCs w:val="16"/>
                <w:lang w:val="es-MX"/>
              </w:rPr>
              <w:t xml:space="preserve">Chile Serrano procesado, Chile </w:t>
            </w:r>
            <w:proofErr w:type="spellStart"/>
            <w:r w:rsidRPr="00981EB7">
              <w:rPr>
                <w:rFonts w:ascii="Noto Sans" w:hAnsi="Noto Sans" w:cs="Noto Sans"/>
                <w:b/>
                <w:bCs/>
                <w:sz w:val="16"/>
                <w:szCs w:val="16"/>
                <w:lang w:val="es-MX"/>
              </w:rPr>
              <w:t>Chilpotle</w:t>
            </w:r>
            <w:proofErr w:type="spellEnd"/>
            <w:r w:rsidRPr="00981EB7">
              <w:rPr>
                <w:rFonts w:ascii="Noto Sans" w:hAnsi="Noto Sans" w:cs="Noto Sans"/>
                <w:b/>
                <w:bCs/>
                <w:sz w:val="16"/>
                <w:szCs w:val="16"/>
                <w:lang w:val="es-MX"/>
              </w:rPr>
              <w:t xml:space="preserve"> adobado, Chiles jalapeños enteros o rajas, Chile Largo envasado, Pimiento morrón envasado.</w:t>
            </w:r>
          </w:p>
        </w:tc>
      </w:tr>
      <w:tr w:rsidR="00416459" w:rsidRPr="00981EB7" w:rsidTr="00416459">
        <w:trPr>
          <w:trHeight w:val="264"/>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left w:val="single" w:sz="8" w:space="0" w:color="auto"/>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281E3F">
            <w:pPr>
              <w:pStyle w:val="Prrafodelista"/>
              <w:numPr>
                <w:ilvl w:val="0"/>
                <w:numId w:val="59"/>
              </w:numPr>
              <w:contextualSpacing/>
              <w:rPr>
                <w:rFonts w:ascii="Noto Sans" w:hAnsi="Noto Sans" w:cs="Noto Sans"/>
                <w:b/>
                <w:bCs/>
                <w:sz w:val="16"/>
                <w:szCs w:val="16"/>
                <w:lang w:val="es-MX"/>
              </w:rPr>
            </w:pPr>
            <w:r w:rsidRPr="00981EB7">
              <w:rPr>
                <w:rFonts w:ascii="Noto Sans" w:hAnsi="Noto Sans" w:cs="Noto Sans"/>
                <w:b/>
                <w:bCs/>
                <w:sz w:val="16"/>
                <w:szCs w:val="16"/>
                <w:lang w:val="es-MX"/>
              </w:rPr>
              <w:t xml:space="preserve">chícharo, Espinaca, Jitomate o papa procesados para sopa; Jitomate procesado en </w:t>
            </w:r>
            <w:proofErr w:type="spellStart"/>
            <w:r w:rsidRPr="00981EB7">
              <w:rPr>
                <w:rFonts w:ascii="Noto Sans" w:hAnsi="Noto Sans" w:cs="Noto Sans"/>
                <w:b/>
                <w:bCs/>
                <w:sz w:val="16"/>
                <w:szCs w:val="16"/>
                <w:lang w:val="es-MX"/>
              </w:rPr>
              <w:t>Pure</w:t>
            </w:r>
            <w:proofErr w:type="spellEnd"/>
            <w:r w:rsidRPr="00981EB7">
              <w:rPr>
                <w:rFonts w:ascii="Noto Sans" w:hAnsi="Noto Sans" w:cs="Noto Sans"/>
                <w:b/>
                <w:bCs/>
                <w:sz w:val="16"/>
                <w:szCs w:val="16"/>
                <w:lang w:val="es-MX"/>
              </w:rPr>
              <w:t>; Papa procesada rallada; Papa procesada deshidratada en hojuelas; chícharo procesado envasado</w:t>
            </w:r>
          </w:p>
        </w:tc>
      </w:tr>
      <w:tr w:rsidR="00416459" w:rsidRPr="00981EB7" w:rsidTr="0041645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single" w:sz="4" w:space="0" w:color="auto"/>
              <w:left w:val="nil"/>
              <w:bottom w:val="nil"/>
              <w:right w:val="single" w:sz="8" w:space="0" w:color="auto"/>
            </w:tcBorders>
            <w:vAlign w:val="center"/>
            <w:hideMark/>
          </w:tcPr>
          <w:p w:rsidR="00416459" w:rsidRPr="00981EB7" w:rsidRDefault="00416459" w:rsidP="00281E3F">
            <w:pPr>
              <w:pStyle w:val="Prrafodelista"/>
              <w:numPr>
                <w:ilvl w:val="0"/>
                <w:numId w:val="59"/>
              </w:numPr>
              <w:contextualSpacing/>
              <w:rPr>
                <w:rFonts w:ascii="Noto Sans" w:hAnsi="Noto Sans" w:cs="Noto Sans"/>
                <w:b/>
                <w:bCs/>
                <w:sz w:val="16"/>
                <w:szCs w:val="16"/>
                <w:lang w:val="es-MX"/>
              </w:rPr>
            </w:pPr>
            <w:r w:rsidRPr="00981EB7">
              <w:rPr>
                <w:rFonts w:ascii="Noto Sans" w:hAnsi="Noto Sans" w:cs="Noto Sans"/>
                <w:b/>
                <w:bCs/>
                <w:sz w:val="16"/>
                <w:szCs w:val="16"/>
                <w:lang w:val="es-MX"/>
              </w:rPr>
              <w:t>Mole negro, verde, poblano o rojo</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 4 Cereales</w:t>
            </w:r>
          </w:p>
        </w:tc>
        <w:tc>
          <w:tcPr>
            <w:tcW w:w="4111" w:type="dxa"/>
            <w:tcBorders>
              <w:top w:val="single" w:sz="8" w:space="0" w:color="auto"/>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401 Amaranto</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402 Arroz</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403 Avena</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405 Maíz</w:t>
            </w:r>
          </w:p>
        </w:tc>
      </w:tr>
      <w:tr w:rsidR="00416459" w:rsidRPr="00981EB7" w:rsidTr="0041645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406 Trigo</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 5 Leguminosas</w:t>
            </w: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501 Frijol</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502 Garbanzo</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503 Haba</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504 Lenteja</w:t>
            </w:r>
          </w:p>
        </w:tc>
      </w:tr>
      <w:tr w:rsidR="00416459" w:rsidRPr="00981EB7" w:rsidTr="0041645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505 Soya</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 6 Azúcares</w:t>
            </w: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601 Azucares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604 Chocolate</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605 Dulces cristalizados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606 Dulces de leche</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607 Dulces no cristalizados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single" w:sz="4" w:space="0" w:color="auto"/>
              <w:left w:val="nil"/>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608 Frutas en almíbar</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609 Gelatina</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610 Mermelada</w:t>
            </w:r>
          </w:p>
        </w:tc>
      </w:tr>
      <w:tr w:rsidR="00416459" w:rsidRPr="00981EB7" w:rsidTr="0041645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611 Miel</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 7 Grasas</w:t>
            </w:r>
          </w:p>
        </w:tc>
        <w:tc>
          <w:tcPr>
            <w:tcW w:w="4111" w:type="dxa"/>
            <w:tcBorders>
              <w:top w:val="nil"/>
              <w:left w:val="nil"/>
              <w:bottom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701 Grasas de origen animal</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nil"/>
              <w:right w:val="single" w:sz="8" w:space="0" w:color="auto"/>
            </w:tcBorders>
            <w:vAlign w:val="center"/>
            <w:hideMark/>
          </w:tcPr>
          <w:p w:rsidR="00416459" w:rsidRPr="00981EB7" w:rsidRDefault="00416459" w:rsidP="00416459">
            <w:pPr>
              <w:rPr>
                <w:rFonts w:ascii="Noto Sans" w:hAnsi="Noto Sans" w:cs="Noto Sans"/>
                <w:b/>
                <w:bCs/>
                <w:sz w:val="16"/>
                <w:szCs w:val="16"/>
                <w:lang w:val="es-MX"/>
              </w:rPr>
            </w:pP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single" w:sz="4" w:space="0" w:color="auto"/>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702 Grasas de origen vegetal</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single" w:sz="4" w:space="0" w:color="auto"/>
              <w:left w:val="nil"/>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703 Grasas mixtas</w:t>
            </w:r>
          </w:p>
        </w:tc>
      </w:tr>
      <w:tr w:rsidR="00416459" w:rsidRPr="00981EB7" w:rsidTr="0041645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704 Oleaginosas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2977" w:type="dxa"/>
            <w:vMerge w:val="restart"/>
            <w:tcBorders>
              <w:top w:val="single" w:sz="4" w:space="0" w:color="auto"/>
              <w:left w:val="single" w:sz="8" w:space="0" w:color="auto"/>
              <w:bottom w:val="single" w:sz="4" w:space="0" w:color="auto"/>
              <w:right w:val="single" w:sz="8" w:space="0" w:color="auto"/>
            </w:tcBorders>
            <w:shd w:val="clear" w:color="auto" w:fill="DAF2D0"/>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Grupo 8 Condimentos</w:t>
            </w:r>
          </w:p>
        </w:tc>
        <w:tc>
          <w:tcPr>
            <w:tcW w:w="4111" w:type="dxa"/>
            <w:tcBorders>
              <w:top w:val="single" w:sz="4" w:space="0" w:color="auto"/>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802 Especias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single" w:sz="4" w:space="0" w:color="auto"/>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 xml:space="preserve">Subgrupo 803 Extractos </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804 Geles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806 Infusiones</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807 Polvos para hornear</w:t>
            </w:r>
          </w:p>
        </w:tc>
      </w:tr>
      <w:tr w:rsidR="00416459" w:rsidRPr="00981EB7" w:rsidTr="00416459">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4"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808 Saborizantes</w:t>
            </w:r>
          </w:p>
        </w:tc>
      </w:tr>
      <w:tr w:rsidR="00416459" w:rsidRPr="00981EB7" w:rsidTr="00416459">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p>
        </w:tc>
        <w:tc>
          <w:tcPr>
            <w:tcW w:w="4111" w:type="dxa"/>
            <w:tcBorders>
              <w:top w:val="nil"/>
              <w:left w:val="nil"/>
              <w:bottom w:val="single" w:sz="8" w:space="0" w:color="auto"/>
              <w:right w:val="single" w:sz="8" w:space="0" w:color="auto"/>
            </w:tcBorders>
            <w:vAlign w:val="center"/>
            <w:hideMark/>
          </w:tcPr>
          <w:p w:rsidR="00416459" w:rsidRPr="00981EB7" w:rsidRDefault="00416459" w:rsidP="00416459">
            <w:pPr>
              <w:pStyle w:val="Prrafodelista"/>
              <w:rPr>
                <w:rFonts w:ascii="Noto Sans" w:hAnsi="Noto Sans" w:cs="Noto Sans"/>
                <w:b/>
                <w:bCs/>
                <w:sz w:val="16"/>
                <w:szCs w:val="16"/>
                <w:lang w:val="es-MX"/>
              </w:rPr>
            </w:pPr>
            <w:r w:rsidRPr="00981EB7">
              <w:rPr>
                <w:rFonts w:ascii="Noto Sans" w:hAnsi="Noto Sans" w:cs="Noto Sans"/>
                <w:b/>
                <w:bCs/>
                <w:sz w:val="16"/>
                <w:szCs w:val="16"/>
                <w:lang w:val="es-MX"/>
              </w:rPr>
              <w:t>Subgrupo 809 Sazonadores</w:t>
            </w:r>
          </w:p>
        </w:tc>
      </w:tr>
    </w:tbl>
    <w:p w:rsidR="00416459" w:rsidRDefault="00416459" w:rsidP="00416459">
      <w:pPr>
        <w:pStyle w:val="Prrafodelista"/>
        <w:ind w:left="0"/>
        <w:rPr>
          <w:rFonts w:ascii="Noto Sans" w:hAnsi="Noto Sans" w:cs="Noto Sans"/>
          <w:b/>
          <w:bCs/>
        </w:rPr>
      </w:pPr>
    </w:p>
    <w:p w:rsidR="00416459" w:rsidRPr="00416459" w:rsidRDefault="00416459" w:rsidP="00416459">
      <w:pPr>
        <w:pStyle w:val="Prrafodelista"/>
        <w:ind w:left="0"/>
        <w:rPr>
          <w:rFonts w:ascii="Noto Sans" w:hAnsi="Noto Sans" w:cs="Noto Sans"/>
          <w:b/>
          <w:bCs/>
          <w:sz w:val="20"/>
        </w:rPr>
      </w:pPr>
    </w:p>
    <w:p w:rsidR="00416459" w:rsidRPr="00416459" w:rsidRDefault="00416459" w:rsidP="00416459">
      <w:pPr>
        <w:pStyle w:val="Prrafodelista"/>
        <w:ind w:left="0"/>
        <w:rPr>
          <w:rFonts w:ascii="Noto Sans" w:hAnsi="Noto Sans" w:cs="Noto Sans"/>
          <w:b/>
          <w:bCs/>
          <w:sz w:val="20"/>
        </w:rPr>
      </w:pPr>
      <w:r w:rsidRPr="00416459">
        <w:rPr>
          <w:rFonts w:ascii="Noto Sans" w:hAnsi="Noto Sans" w:cs="Noto Sans"/>
          <w:b/>
          <w:bCs/>
          <w:sz w:val="20"/>
        </w:rPr>
        <w:t>PLAZO, LUGAR, CONDICIONES DE ENTREGA Y CANJE.</w:t>
      </w:r>
    </w:p>
    <w:p w:rsidR="00416459" w:rsidRPr="00416459" w:rsidRDefault="00416459" w:rsidP="00416459">
      <w:pPr>
        <w:pStyle w:val="Prrafodelista"/>
        <w:ind w:left="0"/>
        <w:rPr>
          <w:rFonts w:ascii="Noto Sans" w:hAnsi="Noto Sans" w:cs="Noto Sans"/>
          <w:b/>
          <w:bCs/>
          <w:sz w:val="20"/>
        </w:rPr>
      </w:pPr>
    </w:p>
    <w:p w:rsidR="00416459" w:rsidRPr="00416459" w:rsidRDefault="00416459" w:rsidP="00416459">
      <w:pPr>
        <w:pStyle w:val="Prrafodelista"/>
        <w:ind w:left="0"/>
        <w:jc w:val="both"/>
        <w:rPr>
          <w:rFonts w:ascii="Noto Sans" w:hAnsi="Noto Sans" w:cs="Noto Sans"/>
          <w:b/>
          <w:bCs/>
          <w:sz w:val="20"/>
        </w:rPr>
      </w:pPr>
      <w:r w:rsidRPr="00416459">
        <w:rPr>
          <w:rFonts w:ascii="Noto Sans" w:hAnsi="Noto Sans" w:cs="Noto Sans"/>
          <w:sz w:val="20"/>
        </w:rPr>
        <w:t xml:space="preserve">Para efectos de adquirir los bienes (Víveres No Perecederos) solo serán consideradas aquellas proposiciones cuyo volumen propuesto cubra el 100% de los bienes solicitados descritos en el </w:t>
      </w:r>
      <w:r w:rsidRPr="00416459">
        <w:rPr>
          <w:rFonts w:ascii="Noto Sans" w:hAnsi="Noto Sans" w:cs="Noto Sans"/>
          <w:b/>
          <w:bCs/>
          <w:sz w:val="20"/>
        </w:rPr>
        <w:t>Anexo número 4 “Requerimiento por Unidad Médica Hospitalaria y Guardería”.</w:t>
      </w:r>
    </w:p>
    <w:p w:rsidR="00416459" w:rsidRPr="00416459" w:rsidRDefault="00416459" w:rsidP="00416459">
      <w:pPr>
        <w:pStyle w:val="Prrafodelista"/>
        <w:ind w:left="0"/>
        <w:jc w:val="both"/>
        <w:rPr>
          <w:rFonts w:ascii="Noto Sans" w:hAnsi="Noto Sans" w:cs="Noto Sans"/>
          <w:sz w:val="20"/>
        </w:rPr>
      </w:pPr>
    </w:p>
    <w:p w:rsidR="00416459" w:rsidRPr="004644AE" w:rsidRDefault="00416459" w:rsidP="00416459">
      <w:pPr>
        <w:pStyle w:val="Prrafodelista"/>
        <w:ind w:left="0"/>
        <w:jc w:val="both"/>
        <w:rPr>
          <w:rFonts w:ascii="Noto Sans" w:hAnsi="Noto Sans" w:cs="Noto Sans"/>
          <w:b/>
          <w:sz w:val="20"/>
        </w:rPr>
      </w:pPr>
      <w:r w:rsidRPr="00416459">
        <w:rPr>
          <w:rFonts w:ascii="Noto Sans" w:hAnsi="Noto Sans" w:cs="Noto Sans"/>
          <w:sz w:val="20"/>
        </w:rPr>
        <w:lastRenderedPageBreak/>
        <w:t xml:space="preserve">Los bienes deberán ser entregados y distribuidos dentro del plazo establecido en el </w:t>
      </w:r>
      <w:r w:rsidR="004644AE">
        <w:rPr>
          <w:rFonts w:ascii="Noto Sans" w:hAnsi="Noto Sans" w:cs="Noto Sans"/>
          <w:b/>
          <w:bCs/>
          <w:sz w:val="20"/>
        </w:rPr>
        <w:t>Anexo número 5</w:t>
      </w:r>
      <w:r w:rsidRPr="00416459">
        <w:rPr>
          <w:rFonts w:ascii="Noto Sans" w:hAnsi="Noto Sans" w:cs="Noto Sans"/>
          <w:b/>
          <w:bCs/>
          <w:sz w:val="20"/>
        </w:rPr>
        <w:t xml:space="preserve"> “Lugares de Entrega y Distribución de los Bienes”</w:t>
      </w:r>
      <w:r w:rsidRPr="00416459">
        <w:rPr>
          <w:rFonts w:ascii="Noto Sans" w:hAnsi="Noto Sans" w:cs="Noto Sans"/>
          <w:sz w:val="20"/>
        </w:rPr>
        <w:t xml:space="preserve"> y </w:t>
      </w:r>
      <w:r w:rsidR="004644AE">
        <w:rPr>
          <w:rFonts w:ascii="Noto Sans" w:hAnsi="Noto Sans" w:cs="Noto Sans"/>
          <w:b/>
          <w:sz w:val="20"/>
        </w:rPr>
        <w:t>Anexo número 6</w:t>
      </w:r>
      <w:r w:rsidRPr="00416459">
        <w:rPr>
          <w:rFonts w:ascii="Noto Sans" w:hAnsi="Noto Sans" w:cs="Noto Sans"/>
          <w:b/>
          <w:sz w:val="20"/>
        </w:rPr>
        <w:t xml:space="preserve"> “Calendario y horarios de entrega y distribución de víveres”</w:t>
      </w:r>
      <w:r w:rsidRPr="00416459">
        <w:rPr>
          <w:rFonts w:ascii="Noto Sans" w:hAnsi="Noto Sans" w:cs="Noto Sans"/>
          <w:sz w:val="20"/>
        </w:rPr>
        <w:t xml:space="preserve"> los cual forma parte de los Anexos del presente requerimiento, en los lugares que se indican en la Orden de compra, correspondiente del Sistema de Planeación y Control de Alimentos (PLACA).</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pStyle w:val="Prrafodelista"/>
        <w:ind w:left="0"/>
        <w:jc w:val="both"/>
        <w:rPr>
          <w:rFonts w:ascii="Noto Sans" w:hAnsi="Noto Sans" w:cs="Noto Sans"/>
          <w:b/>
          <w:bCs/>
          <w:sz w:val="20"/>
        </w:rPr>
      </w:pPr>
      <w:r w:rsidRPr="00416459">
        <w:rPr>
          <w:rFonts w:ascii="Noto Sans" w:hAnsi="Noto Sans" w:cs="Noto Sans"/>
          <w:sz w:val="20"/>
        </w:rPr>
        <w:t xml:space="preserve">Las Órdenes de Compra para la entrega y distribución de los bienes serán emitidas con una anticipación de 8 (ocho) días naturales, en un formato conforme al contenido del </w:t>
      </w:r>
      <w:r w:rsidRPr="00416459">
        <w:rPr>
          <w:rFonts w:ascii="Noto Sans" w:hAnsi="Noto Sans" w:cs="Noto Sans"/>
          <w:b/>
          <w:bCs/>
          <w:sz w:val="20"/>
        </w:rPr>
        <w:t>Anexo número 7 “Ejemplo de Orden de Compra”</w:t>
      </w:r>
    </w:p>
    <w:p w:rsidR="00416459" w:rsidRPr="00416459" w:rsidRDefault="00416459" w:rsidP="00416459">
      <w:pPr>
        <w:pStyle w:val="Prrafodelista"/>
        <w:ind w:left="0"/>
        <w:jc w:val="both"/>
        <w:rPr>
          <w:rFonts w:ascii="Montserrat" w:hAnsi="Montserrat"/>
          <w:sz w:val="20"/>
        </w:rPr>
      </w:pPr>
      <w:r w:rsidRPr="00416459">
        <w:rPr>
          <w:rFonts w:ascii="Montserrat" w:hAnsi="Montserrat"/>
          <w:sz w:val="20"/>
        </w:rPr>
        <w:t xml:space="preserve"> </w:t>
      </w: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Las Unidades Médicas Hospitalarias y las 24 Guarderías, entregarán al proveedor la Orden de Compra, en original y copia.</w:t>
      </w:r>
    </w:p>
    <w:p w:rsidR="00416459" w:rsidRPr="00416459" w:rsidRDefault="00416459" w:rsidP="00416459">
      <w:pPr>
        <w:rPr>
          <w:rFonts w:ascii="Noto Sans" w:hAnsi="Noto Sans" w:cs="Noto Sans"/>
          <w:sz w:val="20"/>
        </w:rPr>
      </w:pPr>
    </w:p>
    <w:p w:rsidR="00416459" w:rsidRPr="00416459" w:rsidRDefault="00416459" w:rsidP="00416459">
      <w:pPr>
        <w:pStyle w:val="Prrafodelista"/>
        <w:ind w:left="0"/>
        <w:jc w:val="both"/>
        <w:rPr>
          <w:rFonts w:ascii="Noto Sans" w:hAnsi="Noto Sans" w:cs="Noto Sans"/>
          <w:b/>
          <w:bCs/>
          <w:sz w:val="20"/>
        </w:rPr>
      </w:pPr>
      <w:r w:rsidRPr="00416459">
        <w:rPr>
          <w:rFonts w:ascii="Noto Sans" w:hAnsi="Noto Sans" w:cs="Noto Sans"/>
          <w:sz w:val="20"/>
        </w:rPr>
        <w:t xml:space="preserve">El Instituto, podrá evaluar el desempeño del proveedor, midiendo su nivel de cumplimiento en la entrega oportuna de los bienes, durante la vigencia del contrato que se celebre. Dicha información se hará del conocimiento de este. La evaluación será realizada por el Jefe del Servicio de Nutrición y Dietética, mediante el </w:t>
      </w:r>
      <w:r w:rsidRPr="00416459">
        <w:rPr>
          <w:rFonts w:ascii="Noto Sans" w:hAnsi="Noto Sans" w:cs="Noto Sans"/>
          <w:b/>
          <w:bCs/>
          <w:sz w:val="20"/>
        </w:rPr>
        <w:t>Anexo número 9 “Tarjeta de Evaluación de proveedores ND-30”</w:t>
      </w:r>
      <w:r w:rsidRPr="00416459">
        <w:rPr>
          <w:rFonts w:ascii="Noto Sans" w:hAnsi="Noto Sans" w:cs="Noto Sans"/>
          <w:sz w:val="20"/>
        </w:rPr>
        <w:t xml:space="preserve"> en la cual el proveedor realiza la entrega de los bienes, conforme al </w:t>
      </w:r>
      <w:r w:rsidR="004644AE">
        <w:rPr>
          <w:rFonts w:ascii="Noto Sans" w:hAnsi="Noto Sans" w:cs="Noto Sans"/>
          <w:b/>
          <w:bCs/>
          <w:sz w:val="20"/>
        </w:rPr>
        <w:t>Anexo número 6</w:t>
      </w:r>
      <w:r w:rsidRPr="00416459">
        <w:rPr>
          <w:rFonts w:ascii="Noto Sans" w:hAnsi="Noto Sans" w:cs="Noto Sans"/>
          <w:b/>
          <w:bCs/>
          <w:sz w:val="20"/>
        </w:rPr>
        <w:t xml:space="preserve"> “Calendario y horarios de entrega”.</w:t>
      </w:r>
    </w:p>
    <w:p w:rsidR="00416459" w:rsidRPr="00416459" w:rsidRDefault="00416459" w:rsidP="00416459">
      <w:pPr>
        <w:pStyle w:val="Prrafodelista"/>
        <w:ind w:left="0"/>
        <w:jc w:val="both"/>
        <w:rPr>
          <w:rFonts w:ascii="Noto Sans" w:hAnsi="Noto Sans" w:cs="Noto Sans"/>
          <w:b/>
          <w:bCs/>
          <w:sz w:val="20"/>
        </w:rPr>
      </w:pPr>
    </w:p>
    <w:p w:rsidR="00416459" w:rsidRPr="00416459" w:rsidRDefault="00416459" w:rsidP="00416459">
      <w:pPr>
        <w:pStyle w:val="Prrafodelista"/>
        <w:ind w:left="0"/>
        <w:jc w:val="both"/>
        <w:rPr>
          <w:rFonts w:ascii="Noto Sans" w:hAnsi="Noto Sans" w:cs="Noto Sans"/>
          <w:b/>
          <w:bCs/>
          <w:sz w:val="20"/>
        </w:rPr>
      </w:pPr>
      <w:r w:rsidRPr="00416459">
        <w:rPr>
          <w:rFonts w:ascii="Noto Sans" w:hAnsi="Noto Sans" w:cs="Noto Sans"/>
          <w:b/>
          <w:bCs/>
          <w:sz w:val="20"/>
        </w:rPr>
        <w:t>CONDICIONES DE ENTREGA:</w:t>
      </w:r>
    </w:p>
    <w:p w:rsidR="00416459" w:rsidRPr="00416459" w:rsidRDefault="00416459" w:rsidP="00416459">
      <w:pPr>
        <w:pStyle w:val="Prrafodelista"/>
        <w:ind w:left="0"/>
        <w:rPr>
          <w:rFonts w:ascii="Noto Sans" w:hAnsi="Noto Sans" w:cs="Noto Sans"/>
          <w:b/>
          <w:bC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 xml:space="preserve">El licitante adjudicado deberá entregar en las Unidades Médicas Hospitalarias y en las 24 Guarderías, dentro de los 5 días hábiles posteriores al inicio del contrato, una relación del personal que tendrá acceso a las </w:t>
      </w:r>
      <w:r w:rsidRPr="00416459">
        <w:rPr>
          <w:rFonts w:ascii="Noto Sans" w:hAnsi="Noto Sans" w:cs="Noto Sans"/>
          <w:sz w:val="20"/>
        </w:rPr>
        <w:lastRenderedPageBreak/>
        <w:t>instalaciones del Instituto, que contenga nombre completo y cargo, juntamente con la copia simple de los gafetes que los identifica. En caso de que se realicen cambios de personal, durante la vigencia del contrato, el licitante adjudicado deberá entregar en las Unidades Médicas Hospitalarias y las 24 guarderías la nueva relación del personal.</w:t>
      </w:r>
    </w:p>
    <w:p w:rsidR="00416459" w:rsidRPr="00416459" w:rsidRDefault="00416459" w:rsidP="00416459">
      <w:pPr>
        <w:pStyle w:val="Prrafodelista"/>
        <w:ind w:left="0"/>
        <w:jc w:val="both"/>
        <w:rPr>
          <w:rFonts w:ascii="Noto Sans" w:hAnsi="Noto Sans" w:cs="Noto Sans"/>
          <w:sz w:val="20"/>
        </w:rPr>
      </w:pPr>
    </w:p>
    <w:p w:rsidR="00416459" w:rsidRPr="004644AE" w:rsidRDefault="00416459" w:rsidP="00416459">
      <w:pPr>
        <w:pStyle w:val="Prrafodelista"/>
        <w:ind w:left="0"/>
        <w:jc w:val="both"/>
        <w:rPr>
          <w:rFonts w:ascii="Noto Sans" w:hAnsi="Noto Sans" w:cs="Noto Sans"/>
          <w:sz w:val="20"/>
        </w:rPr>
      </w:pPr>
      <w:r w:rsidRPr="00416459">
        <w:rPr>
          <w:rFonts w:ascii="Noto Sans" w:hAnsi="Noto Sans" w:cs="Noto Sans"/>
          <w:sz w:val="20"/>
        </w:rPr>
        <w:t xml:space="preserve">Los productos para entregar deberán apegarse a lo solicitado de acuerdo con el </w:t>
      </w:r>
      <w:r w:rsidRPr="00416459">
        <w:rPr>
          <w:rFonts w:ascii="Noto Sans" w:hAnsi="Noto Sans" w:cs="Noto Sans"/>
          <w:b/>
          <w:bCs/>
          <w:sz w:val="20"/>
        </w:rPr>
        <w:t xml:space="preserve">Anexo número 4 “Requerimiento por Unidad Médica Hospitalaria y Guardería”, </w:t>
      </w:r>
      <w:r w:rsidR="004644AE">
        <w:rPr>
          <w:rFonts w:ascii="Noto Sans" w:hAnsi="Noto Sans" w:cs="Noto Sans"/>
          <w:sz w:val="20"/>
        </w:rPr>
        <w:t xml:space="preserve">de los Grupos, </w:t>
      </w:r>
      <w:r w:rsidRPr="00416459">
        <w:rPr>
          <w:rFonts w:ascii="Noto Sans" w:hAnsi="Noto Sans" w:cs="Noto Sans"/>
          <w:sz w:val="20"/>
        </w:rPr>
        <w:t>criterios de calidad que se indican en el Cuadro Básico de Alimentos, que se puede consultar en la página Web del IMSS, en la sección de CUADROS BÁSICOS, renglón ALIMENTOS.</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281E3F">
      <w:pPr>
        <w:pStyle w:val="Prrafodelista"/>
        <w:numPr>
          <w:ilvl w:val="0"/>
          <w:numId w:val="60"/>
        </w:numPr>
        <w:jc w:val="both"/>
        <w:rPr>
          <w:rFonts w:ascii="Noto Sans" w:hAnsi="Noto Sans" w:cs="Noto Sans"/>
          <w:sz w:val="20"/>
        </w:rPr>
      </w:pPr>
      <w:r w:rsidRPr="00416459">
        <w:rPr>
          <w:rFonts w:ascii="Noto Sans" w:hAnsi="Noto Sans" w:cs="Noto Sans"/>
          <w:sz w:val="20"/>
        </w:rPr>
        <w:t>Marca Comercial</w:t>
      </w:r>
    </w:p>
    <w:p w:rsidR="00416459" w:rsidRPr="00416459" w:rsidRDefault="00416459" w:rsidP="00281E3F">
      <w:pPr>
        <w:pStyle w:val="Prrafodelista"/>
        <w:numPr>
          <w:ilvl w:val="0"/>
          <w:numId w:val="60"/>
        </w:numPr>
        <w:rPr>
          <w:rFonts w:ascii="Noto Sans" w:hAnsi="Noto Sans" w:cs="Noto Sans"/>
          <w:sz w:val="20"/>
        </w:rPr>
      </w:pPr>
      <w:r w:rsidRPr="00416459">
        <w:rPr>
          <w:rFonts w:ascii="Noto Sans" w:hAnsi="Noto Sans" w:cs="Noto Sans"/>
          <w:sz w:val="20"/>
        </w:rPr>
        <w:t>Nombre Genérico y Específico</w:t>
      </w:r>
    </w:p>
    <w:p w:rsidR="00416459" w:rsidRPr="00416459" w:rsidRDefault="00416459" w:rsidP="00281E3F">
      <w:pPr>
        <w:pStyle w:val="Prrafodelista"/>
        <w:numPr>
          <w:ilvl w:val="0"/>
          <w:numId w:val="60"/>
        </w:numPr>
        <w:rPr>
          <w:rFonts w:ascii="Noto Sans" w:hAnsi="Noto Sans" w:cs="Noto Sans"/>
          <w:sz w:val="20"/>
        </w:rPr>
      </w:pPr>
      <w:r w:rsidRPr="00416459">
        <w:rPr>
          <w:rFonts w:ascii="Noto Sans" w:hAnsi="Noto Sans" w:cs="Noto Sans"/>
          <w:sz w:val="20"/>
        </w:rPr>
        <w:t>Fecha de Fabricación y Caducidad</w:t>
      </w:r>
    </w:p>
    <w:p w:rsidR="00416459" w:rsidRPr="00416459" w:rsidRDefault="00416459" w:rsidP="00281E3F">
      <w:pPr>
        <w:pStyle w:val="Prrafodelista"/>
        <w:numPr>
          <w:ilvl w:val="0"/>
          <w:numId w:val="60"/>
        </w:numPr>
        <w:rPr>
          <w:rFonts w:ascii="Noto Sans" w:hAnsi="Noto Sans" w:cs="Noto Sans"/>
          <w:sz w:val="20"/>
        </w:rPr>
      </w:pPr>
      <w:r w:rsidRPr="00416459">
        <w:rPr>
          <w:rFonts w:ascii="Noto Sans" w:hAnsi="Noto Sans" w:cs="Noto Sans"/>
          <w:sz w:val="20"/>
        </w:rPr>
        <w:t>Nombre o Razón Social del Fabricante</w:t>
      </w:r>
    </w:p>
    <w:p w:rsidR="00416459" w:rsidRPr="00416459" w:rsidRDefault="00416459" w:rsidP="00281E3F">
      <w:pPr>
        <w:pStyle w:val="Prrafodelista"/>
        <w:numPr>
          <w:ilvl w:val="0"/>
          <w:numId w:val="60"/>
        </w:numPr>
        <w:rPr>
          <w:rFonts w:ascii="Noto Sans" w:hAnsi="Noto Sans" w:cs="Noto Sans"/>
          <w:sz w:val="20"/>
        </w:rPr>
      </w:pPr>
      <w:r w:rsidRPr="00416459">
        <w:rPr>
          <w:rFonts w:ascii="Noto Sans" w:hAnsi="Noto Sans" w:cs="Noto Sans"/>
          <w:sz w:val="20"/>
        </w:rPr>
        <w:t>Nombre o Razón Social del Proveedor</w:t>
      </w:r>
    </w:p>
    <w:p w:rsidR="00416459" w:rsidRPr="00416459" w:rsidRDefault="00416459" w:rsidP="00281E3F">
      <w:pPr>
        <w:pStyle w:val="Prrafodelista"/>
        <w:numPr>
          <w:ilvl w:val="0"/>
          <w:numId w:val="60"/>
        </w:numPr>
        <w:rPr>
          <w:rFonts w:ascii="Noto Sans" w:hAnsi="Noto Sans" w:cs="Noto Sans"/>
          <w:sz w:val="20"/>
        </w:rPr>
      </w:pPr>
      <w:r w:rsidRPr="00416459">
        <w:rPr>
          <w:rFonts w:ascii="Noto Sans" w:hAnsi="Noto Sans" w:cs="Noto Sans"/>
          <w:sz w:val="20"/>
        </w:rPr>
        <w:t>Fecha de rebanado o corte y</w:t>
      </w:r>
    </w:p>
    <w:p w:rsidR="00416459" w:rsidRPr="00416459" w:rsidRDefault="00416459" w:rsidP="00281E3F">
      <w:pPr>
        <w:pStyle w:val="Prrafodelista"/>
        <w:numPr>
          <w:ilvl w:val="0"/>
          <w:numId w:val="60"/>
        </w:numPr>
        <w:rPr>
          <w:rFonts w:ascii="Noto Sans" w:hAnsi="Noto Sans" w:cs="Noto Sans"/>
          <w:sz w:val="20"/>
        </w:rPr>
      </w:pPr>
      <w:r w:rsidRPr="00416459">
        <w:rPr>
          <w:rFonts w:ascii="Noto Sans" w:hAnsi="Noto Sans" w:cs="Noto Sans"/>
          <w:sz w:val="20"/>
        </w:rPr>
        <w:t>Peso Neto</w:t>
      </w:r>
    </w:p>
    <w:p w:rsidR="00416459" w:rsidRPr="00416459" w:rsidRDefault="00416459" w:rsidP="00416459">
      <w:pPr>
        <w:pStyle w:val="Prrafodelista"/>
        <w:ind w:left="0"/>
        <w:rPr>
          <w:rFonts w:ascii="Noto Sans" w:hAnsi="Noto Sans" w:cs="Noto San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lastRenderedPageBreak/>
        <w:t xml:space="preserve">Los bienes para requerir serán descritos en el formato de Orden de Compra, </w:t>
      </w:r>
      <w:r w:rsidRPr="00416459">
        <w:rPr>
          <w:rFonts w:ascii="Noto Sans" w:hAnsi="Noto Sans" w:cs="Noto Sans"/>
          <w:b/>
          <w:bCs/>
          <w:sz w:val="20"/>
        </w:rPr>
        <w:t>Anexo número 7 “Ejemplo de Orden de Compra”.</w:t>
      </w:r>
      <w:r w:rsidRPr="00416459">
        <w:rPr>
          <w:rFonts w:ascii="Noto Sans" w:hAnsi="Noto Sans" w:cs="Noto Sans"/>
          <w:sz w:val="20"/>
        </w:rPr>
        <w:t xml:space="preserve"> Las órdenes de compra serán mecanizadas por clave/grupo de alimentos.</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y las 24 Guarderías,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El licitante adjudicado deberá entregar y distribuir los alimentos en cajas para estiba, de plástico, recipientes o envases especiales, conforme a la fracción VI del</w:t>
      </w:r>
      <w:r w:rsidRPr="00416459">
        <w:rPr>
          <w:rFonts w:ascii="Noto Sans" w:hAnsi="Noto Sans" w:cs="Noto Sans"/>
          <w:b/>
          <w:bCs/>
          <w:sz w:val="20"/>
        </w:rPr>
        <w:t xml:space="preserve"> </w:t>
      </w:r>
      <w:r w:rsidRPr="00416459">
        <w:rPr>
          <w:rFonts w:ascii="Noto Sans" w:hAnsi="Noto Sans" w:cs="Noto Sans"/>
          <w:sz w:val="20"/>
        </w:rPr>
        <w:t xml:space="preserve">Artículo 1 de la Ley </w:t>
      </w: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General de Equilibrio y Protección al Ambiente, de conformidad a las características de la clave/grupo de alimentos, o producto en condiciones adecuadas de higiene y presentación, como lo indica el Cuadro Básico Institucional de Alimentos.</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jc w:val="both"/>
        <w:rPr>
          <w:rFonts w:ascii="Noto Sans" w:hAnsi="Noto Sans" w:cs="Noto Sans"/>
          <w:sz w:val="20"/>
          <w:lang w:val="x-none"/>
        </w:rPr>
      </w:pPr>
      <w:r w:rsidRPr="00416459">
        <w:rPr>
          <w:rFonts w:ascii="Noto Sans" w:hAnsi="Noto Sans" w:cs="Noto Sans"/>
          <w:sz w:val="20"/>
          <w:lang w:val="x-none"/>
        </w:rPr>
        <w:t xml:space="preserve">Los vehículos para transportar los bienes para su entrega y distribución deberán ser cerrados, o con cubiertas que los protejan del clima y se entreguen en las condiciones adecuadas de higiene y presentación, cumpliendo con las características físicas y organolépticas como se indica en el cuadro Básico Institucional de Alimentos, así como lo establecido en el </w:t>
      </w:r>
      <w:r w:rsidRPr="00416459">
        <w:rPr>
          <w:rFonts w:ascii="Noto Sans" w:hAnsi="Noto Sans" w:cs="Noto Sans"/>
          <w:b/>
          <w:sz w:val="20"/>
          <w:lang w:val="x-none"/>
        </w:rPr>
        <w:t>Anexo 1</w:t>
      </w:r>
      <w:r w:rsidR="004644AE">
        <w:rPr>
          <w:rFonts w:ascii="Noto Sans" w:hAnsi="Noto Sans" w:cs="Noto Sans"/>
          <w:b/>
          <w:sz w:val="20"/>
          <w:lang w:val="es-MX"/>
        </w:rPr>
        <w:t>5</w:t>
      </w:r>
      <w:r w:rsidRPr="00416459">
        <w:rPr>
          <w:rFonts w:ascii="Noto Sans" w:hAnsi="Noto Sans" w:cs="Noto Sans"/>
          <w:b/>
          <w:sz w:val="20"/>
          <w:lang w:val="es-MX"/>
        </w:rPr>
        <w:t xml:space="preserve"> </w:t>
      </w:r>
      <w:r w:rsidRPr="00416459">
        <w:rPr>
          <w:rFonts w:ascii="Noto Sans" w:hAnsi="Noto Sans" w:cs="Noto Sans"/>
          <w:b/>
          <w:sz w:val="20"/>
          <w:lang w:val="x-none"/>
        </w:rPr>
        <w:t>“Características Físicas de los Alimentos para su Entrega y Distribución”</w:t>
      </w:r>
      <w:r w:rsidRPr="00416459">
        <w:rPr>
          <w:rFonts w:ascii="Noto Sans" w:hAnsi="Noto Sans" w:cs="Noto Sans"/>
          <w:sz w:val="20"/>
          <w:lang w:val="x-none"/>
        </w:rPr>
        <w:t xml:space="preserve"> </w:t>
      </w:r>
      <w:r w:rsidRPr="00416459">
        <w:rPr>
          <w:rFonts w:ascii="Noto Sans" w:hAnsi="Noto Sans" w:cs="Noto Sans"/>
          <w:sz w:val="20"/>
          <w:lang w:val="x-none"/>
        </w:rPr>
        <w:lastRenderedPageBreak/>
        <w:t xml:space="preserve">el cual forma de los Anexos. De conformidad con lo estipulado en la </w:t>
      </w:r>
      <w:r w:rsidRPr="00416459">
        <w:rPr>
          <w:rFonts w:ascii="Noto Sans" w:hAnsi="Noto Sans" w:cs="Noto Sans"/>
          <w:b/>
          <w:bCs/>
          <w:sz w:val="20"/>
          <w:lang w:val="x-none"/>
        </w:rPr>
        <w:t>NOM-251-SSA1-2009, Prácticas de higiene para el proceso de alimentos, bebidas o suplementos alimenticios.</w:t>
      </w:r>
    </w:p>
    <w:p w:rsidR="00416459" w:rsidRPr="00416459" w:rsidRDefault="00416459" w:rsidP="00416459">
      <w:pPr>
        <w:pStyle w:val="Prrafodelista"/>
        <w:ind w:left="0"/>
        <w:rPr>
          <w:rFonts w:ascii="Noto Sans" w:hAnsi="Noto Sans" w:cs="Noto Sans"/>
          <w:sz w:val="20"/>
        </w:rPr>
      </w:pPr>
      <w:r w:rsidRPr="00416459">
        <w:rPr>
          <w:rFonts w:ascii="Noto Sans" w:hAnsi="Noto Sans" w:cs="Noto Sans"/>
          <w:sz w:val="20"/>
        </w:rPr>
        <w:t xml:space="preserve"> </w:t>
      </w: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La transportación de los bienes, las maniobras de carga y descarga en el andén del lugar de entrega y distribución serán a cargo del proveedor, mediante el uso de diablos de carga u otras carretillas de carga para evitar el arrastre de las cajas de estiba, lo cual es un riesgo de contaminación para los alimentos de acuerdo con el sistema HACCP que se menciona en la Norma Oficial Mexicana NOM-251-SSA1-2009, Prácticas de higiene para el proceso de alimentos, bebidas o suplementos alimenticios. Así como el aseguramiento de los bienes, hasta que estos sean recibidos de conformidad por el Instituto.</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jc w:val="both"/>
        <w:rPr>
          <w:rFonts w:ascii="Noto Sans" w:hAnsi="Noto Sans" w:cs="Noto Sans"/>
          <w:sz w:val="20"/>
        </w:rPr>
      </w:pPr>
      <w:r w:rsidRPr="00416459">
        <w:rPr>
          <w:rFonts w:ascii="Noto Sans" w:hAnsi="Noto Sans" w:cs="Noto Sans"/>
          <w:sz w:val="20"/>
        </w:rPr>
        <w:t xml:space="preserve">Para el caso de solicitud de alimentos por Stock de Reserva, Solicitudes extraordinarias o Cancelaciones de alimentos, se utilizará el </w:t>
      </w:r>
      <w:r w:rsidR="004644AE">
        <w:rPr>
          <w:rFonts w:ascii="Noto Sans" w:hAnsi="Noto Sans" w:cs="Noto Sans"/>
          <w:b/>
          <w:bCs/>
          <w:sz w:val="20"/>
        </w:rPr>
        <w:t>Anexo número 20</w:t>
      </w:r>
      <w:r w:rsidRPr="00416459">
        <w:rPr>
          <w:rFonts w:ascii="Noto Sans" w:hAnsi="Noto Sans" w:cs="Noto Sans"/>
          <w:b/>
          <w:bCs/>
          <w:sz w:val="20"/>
        </w:rPr>
        <w:t xml:space="preserve"> “Solicitud Extraordinaria de Alimentos al Proveedor Nd-15 y Formato para Cancelación de Alimentos al Proveedor Nd-35”</w:t>
      </w:r>
      <w:r w:rsidRPr="00416459">
        <w:rPr>
          <w:rFonts w:ascii="Noto Sans" w:hAnsi="Noto Sans" w:cs="Noto Sans"/>
          <w:sz w:val="20"/>
        </w:rPr>
        <w:t xml:space="preserve">, mismo que deberá realizarse y solicitarse por la Nutricionista Dietista responsable del almacén de víveres con 24 horas de anticipación a la entrega de los alimentos solicitados por la unidad. </w:t>
      </w:r>
    </w:p>
    <w:p w:rsidR="00416459" w:rsidRPr="00416459" w:rsidRDefault="00416459" w:rsidP="00416459">
      <w:pPr>
        <w:pStyle w:val="Prrafodelista"/>
        <w:jc w:val="both"/>
        <w:rPr>
          <w:rFonts w:ascii="Noto Sans" w:hAnsi="Noto Sans" w:cs="Noto Sans"/>
          <w:sz w:val="20"/>
        </w:rPr>
      </w:pPr>
    </w:p>
    <w:p w:rsidR="00416459" w:rsidRPr="00416459" w:rsidRDefault="00416459" w:rsidP="00416459">
      <w:pPr>
        <w:jc w:val="both"/>
        <w:rPr>
          <w:rFonts w:ascii="Noto Sans" w:hAnsi="Noto Sans" w:cs="Noto Sans"/>
          <w:sz w:val="20"/>
        </w:rPr>
      </w:pPr>
      <w:r w:rsidRPr="00416459">
        <w:rPr>
          <w:rFonts w:ascii="Noto Sans" w:hAnsi="Noto Sans" w:cs="Noto Sans"/>
          <w:sz w:val="20"/>
        </w:rPr>
        <w:t xml:space="preserve">La nutricionista entregará el </w:t>
      </w:r>
      <w:r w:rsidRPr="00416459">
        <w:rPr>
          <w:rFonts w:ascii="Noto Sans" w:hAnsi="Noto Sans" w:cs="Noto Sans"/>
          <w:b/>
          <w:bCs/>
          <w:sz w:val="20"/>
        </w:rPr>
        <w:t>Anexo</w:t>
      </w:r>
      <w:r w:rsidR="004644AE">
        <w:rPr>
          <w:rFonts w:ascii="Noto Sans" w:hAnsi="Noto Sans" w:cs="Noto Sans"/>
          <w:b/>
          <w:bCs/>
          <w:sz w:val="20"/>
        </w:rPr>
        <w:t xml:space="preserve"> número 20</w:t>
      </w:r>
      <w:r w:rsidRPr="00416459">
        <w:rPr>
          <w:rFonts w:ascii="Noto Sans" w:hAnsi="Noto Sans" w:cs="Noto Sans"/>
          <w:b/>
          <w:bCs/>
          <w:sz w:val="20"/>
        </w:rPr>
        <w:t xml:space="preserve"> “Solicitud Extraordinaria de Alimentos al Proveedor Nd-15 y Formato para Cancelación de Alimentos al Proveedor Nd-35”</w:t>
      </w:r>
      <w:r w:rsidRPr="00416459">
        <w:rPr>
          <w:rFonts w:ascii="Noto Sans" w:hAnsi="Noto Sans" w:cs="Noto Sans"/>
          <w:sz w:val="20"/>
        </w:rPr>
        <w:t xml:space="preserve">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w:t>
      </w:r>
      <w:r w:rsidRPr="00416459">
        <w:rPr>
          <w:rFonts w:ascii="Noto Sans" w:hAnsi="Noto Sans" w:cs="Noto Sans"/>
          <w:sz w:val="20"/>
        </w:rPr>
        <w:lastRenderedPageBreak/>
        <w:t>correo electrónico- de la necesidad de recolectar en la unidad la Solicitud extraordinaria o cancelación de alimentos.</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 xml:space="preserve">Durante la entrega y recepción, los bienes estarán sujetos a la inspección por parte de las áreas adquirentes de las características fisicoquímicas de los alimentos para su entrega establecidas en el </w:t>
      </w:r>
      <w:r w:rsidR="004644AE">
        <w:rPr>
          <w:rFonts w:ascii="Noto Sans" w:hAnsi="Noto Sans" w:cs="Noto Sans"/>
          <w:b/>
          <w:bCs/>
          <w:sz w:val="20"/>
        </w:rPr>
        <w:t>Anexo número 15</w:t>
      </w:r>
      <w:r w:rsidRPr="00416459">
        <w:rPr>
          <w:rFonts w:ascii="Noto Sans" w:hAnsi="Noto Sans" w:cs="Noto Sans"/>
          <w:b/>
          <w:bCs/>
          <w:sz w:val="20"/>
        </w:rPr>
        <w:t xml:space="preserve"> “Características físicas de los alimentos para su entrega y distribución”</w:t>
      </w:r>
      <w:r w:rsidRPr="00416459">
        <w:rPr>
          <w:rFonts w:ascii="Noto Sans" w:hAnsi="Noto Sans" w:cs="Noto Sans"/>
          <w:sz w:val="20"/>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El licitante adjudicado está conforme en que el Instituto no dará por recibidos y aceptados los bienes a su entera satisfacción, mientras el licitante adjudicado no cumpla con las condiciones de entrega y distribución de los bienes.</w:t>
      </w: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 xml:space="preserve"> </w:t>
      </w: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 xml:space="preserve">El Instituto podrá evaluar el desempeño del proveedor, midiendo su nivel de cumplimiento en la entrega y distribución oportuna de los bienes, la vigencia del contrato que se celebre. Dicha información se hará del conocimiento de este. </w:t>
      </w:r>
    </w:p>
    <w:p w:rsidR="00416459" w:rsidRPr="00416459" w:rsidRDefault="00416459" w:rsidP="00416459">
      <w:pPr>
        <w:pStyle w:val="Prrafodelista"/>
        <w:ind w:left="0"/>
        <w:jc w:val="both"/>
        <w:rPr>
          <w:rFonts w:ascii="Noto Sans" w:hAnsi="Noto Sans" w:cs="Noto Sans"/>
          <w:sz w:val="20"/>
        </w:rPr>
      </w:pPr>
    </w:p>
    <w:p w:rsidR="00416459" w:rsidRPr="00416459" w:rsidRDefault="00416459" w:rsidP="00416459">
      <w:pPr>
        <w:pStyle w:val="Prrafodelista"/>
        <w:ind w:left="0"/>
        <w:jc w:val="both"/>
        <w:rPr>
          <w:rFonts w:ascii="Noto Sans" w:hAnsi="Noto Sans" w:cs="Noto Sans"/>
          <w:sz w:val="20"/>
        </w:rPr>
      </w:pPr>
      <w:r w:rsidRPr="00416459">
        <w:rPr>
          <w:rFonts w:ascii="Noto Sans" w:hAnsi="Noto Sans" w:cs="Noto Sans"/>
          <w:sz w:val="20"/>
        </w:rPr>
        <w:t xml:space="preserve">El periodo máximo de caducidad de los alimentos a entregar y distribuir debe ser de acuerdo con la siguiente tabla: </w:t>
      </w:r>
    </w:p>
    <w:p w:rsidR="00416459" w:rsidRPr="00416459" w:rsidRDefault="00416459" w:rsidP="00416459">
      <w:pPr>
        <w:pStyle w:val="Prrafodelista"/>
        <w:ind w:left="0"/>
        <w:jc w:val="both"/>
        <w:rPr>
          <w:rFonts w:ascii="Geomanist" w:hAnsi="Geomanist" w:cs="Noto Sans"/>
          <w:sz w:val="20"/>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443"/>
        <w:gridCol w:w="4213"/>
        <w:gridCol w:w="5285"/>
      </w:tblGrid>
      <w:tr w:rsidR="00416459" w:rsidRPr="00416459" w:rsidTr="00416459">
        <w:trPr>
          <w:trHeight w:val="16"/>
          <w:jc w:val="center"/>
        </w:trPr>
        <w:tc>
          <w:tcPr>
            <w:tcW w:w="659"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416459">
            <w:pPr>
              <w:jc w:val="center"/>
              <w:rPr>
                <w:rFonts w:ascii="Arial" w:hAnsi="Arial" w:cs="Arial"/>
                <w:b/>
                <w:bCs/>
                <w:sz w:val="20"/>
                <w:lang w:val="es-MX"/>
              </w:rPr>
            </w:pPr>
            <w:r w:rsidRPr="00416459">
              <w:rPr>
                <w:rFonts w:ascii="Arial" w:hAnsi="Arial" w:cs="Arial"/>
                <w:b/>
                <w:bCs/>
                <w:sz w:val="20"/>
                <w:lang w:val="es-MX"/>
              </w:rPr>
              <w:lastRenderedPageBreak/>
              <w:t>Partida</w:t>
            </w:r>
          </w:p>
        </w:tc>
        <w:tc>
          <w:tcPr>
            <w:tcW w:w="1925"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416459">
            <w:pPr>
              <w:jc w:val="center"/>
              <w:rPr>
                <w:rFonts w:ascii="Arial" w:hAnsi="Arial" w:cs="Arial"/>
                <w:b/>
                <w:bCs/>
                <w:sz w:val="20"/>
                <w:lang w:val="es-MX"/>
              </w:rPr>
            </w:pPr>
            <w:r w:rsidRPr="00416459">
              <w:rPr>
                <w:rFonts w:ascii="Arial" w:hAnsi="Arial" w:cs="Arial"/>
                <w:b/>
                <w:bCs/>
                <w:sz w:val="20"/>
                <w:lang w:val="es-MX"/>
              </w:rPr>
              <w:t>Grupo</w:t>
            </w:r>
          </w:p>
        </w:tc>
        <w:tc>
          <w:tcPr>
            <w:tcW w:w="2415"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416459">
            <w:pPr>
              <w:jc w:val="center"/>
              <w:rPr>
                <w:rFonts w:ascii="Arial" w:hAnsi="Arial" w:cs="Arial"/>
                <w:b/>
                <w:bCs/>
                <w:sz w:val="20"/>
                <w:lang w:val="es-MX"/>
              </w:rPr>
            </w:pPr>
            <w:r w:rsidRPr="00416459">
              <w:rPr>
                <w:rFonts w:ascii="Arial" w:hAnsi="Arial" w:cs="Arial"/>
                <w:b/>
                <w:bCs/>
                <w:sz w:val="20"/>
                <w:lang w:val="es-MX"/>
              </w:rPr>
              <w:t>Periodo máximo de caducidad</w:t>
            </w:r>
          </w:p>
        </w:tc>
      </w:tr>
      <w:tr w:rsidR="00416459" w:rsidRPr="00416459" w:rsidTr="00416459">
        <w:trPr>
          <w:trHeight w:val="843"/>
          <w:jc w:val="center"/>
        </w:trPr>
        <w:tc>
          <w:tcPr>
            <w:tcW w:w="659"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416459">
            <w:pPr>
              <w:jc w:val="center"/>
              <w:rPr>
                <w:rFonts w:ascii="Arial" w:hAnsi="Arial" w:cs="Arial"/>
                <w:sz w:val="20"/>
              </w:rPr>
            </w:pPr>
            <w:r w:rsidRPr="00416459">
              <w:rPr>
                <w:rFonts w:ascii="Arial" w:hAnsi="Arial" w:cs="Arial"/>
                <w:sz w:val="20"/>
              </w:rPr>
              <w:t>No perecederos</w:t>
            </w:r>
          </w:p>
        </w:tc>
        <w:tc>
          <w:tcPr>
            <w:tcW w:w="1925"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281E3F">
            <w:pPr>
              <w:numPr>
                <w:ilvl w:val="0"/>
                <w:numId w:val="54"/>
              </w:numPr>
              <w:suppressAutoHyphens w:val="0"/>
              <w:ind w:left="1352"/>
              <w:jc w:val="both"/>
              <w:rPr>
                <w:rFonts w:ascii="Arial" w:hAnsi="Arial" w:cs="Arial"/>
                <w:sz w:val="20"/>
              </w:rPr>
            </w:pPr>
            <w:r w:rsidRPr="00416459">
              <w:rPr>
                <w:rFonts w:ascii="Arial" w:hAnsi="Arial" w:cs="Arial"/>
                <w:sz w:val="20"/>
              </w:rPr>
              <w:t>Grupo 1 Carnes y Huevo</w:t>
            </w:r>
          </w:p>
          <w:p w:rsidR="00416459" w:rsidRPr="00416459" w:rsidRDefault="00416459" w:rsidP="00281E3F">
            <w:pPr>
              <w:numPr>
                <w:ilvl w:val="0"/>
                <w:numId w:val="54"/>
              </w:numPr>
              <w:suppressAutoHyphens w:val="0"/>
              <w:ind w:left="1352"/>
              <w:jc w:val="both"/>
              <w:rPr>
                <w:rFonts w:ascii="Arial" w:hAnsi="Arial" w:cs="Arial"/>
                <w:sz w:val="20"/>
              </w:rPr>
            </w:pPr>
            <w:r w:rsidRPr="00416459">
              <w:rPr>
                <w:rFonts w:ascii="Arial" w:hAnsi="Arial" w:cs="Arial"/>
                <w:sz w:val="20"/>
              </w:rPr>
              <w:t>Grupo 3 Frutas y Vegetales</w:t>
            </w:r>
          </w:p>
          <w:p w:rsidR="00416459" w:rsidRPr="00416459" w:rsidRDefault="00416459" w:rsidP="00281E3F">
            <w:pPr>
              <w:numPr>
                <w:ilvl w:val="0"/>
                <w:numId w:val="54"/>
              </w:numPr>
              <w:suppressAutoHyphens w:val="0"/>
              <w:ind w:left="1352"/>
              <w:jc w:val="both"/>
              <w:rPr>
                <w:rFonts w:ascii="Arial" w:hAnsi="Arial" w:cs="Arial"/>
                <w:sz w:val="20"/>
              </w:rPr>
            </w:pPr>
            <w:r w:rsidRPr="00416459">
              <w:rPr>
                <w:rFonts w:ascii="Arial" w:hAnsi="Arial" w:cs="Arial"/>
                <w:sz w:val="20"/>
              </w:rPr>
              <w:t>Grupo 4 Cereales</w:t>
            </w:r>
          </w:p>
          <w:p w:rsidR="00416459" w:rsidRPr="00416459" w:rsidRDefault="00416459" w:rsidP="00281E3F">
            <w:pPr>
              <w:numPr>
                <w:ilvl w:val="0"/>
                <w:numId w:val="54"/>
              </w:numPr>
              <w:suppressAutoHyphens w:val="0"/>
              <w:ind w:left="1352"/>
              <w:jc w:val="both"/>
              <w:rPr>
                <w:rFonts w:ascii="Arial" w:hAnsi="Arial" w:cs="Arial"/>
                <w:sz w:val="20"/>
              </w:rPr>
            </w:pPr>
            <w:r w:rsidRPr="00416459">
              <w:rPr>
                <w:rFonts w:ascii="Arial" w:hAnsi="Arial" w:cs="Arial"/>
                <w:sz w:val="20"/>
              </w:rPr>
              <w:t>Grupo 5 Leguminosas</w:t>
            </w:r>
          </w:p>
          <w:p w:rsidR="00416459" w:rsidRPr="00416459" w:rsidRDefault="00416459" w:rsidP="00281E3F">
            <w:pPr>
              <w:numPr>
                <w:ilvl w:val="0"/>
                <w:numId w:val="54"/>
              </w:numPr>
              <w:suppressAutoHyphens w:val="0"/>
              <w:ind w:left="1352"/>
              <w:jc w:val="both"/>
              <w:rPr>
                <w:rFonts w:ascii="Arial" w:hAnsi="Arial" w:cs="Arial"/>
                <w:sz w:val="20"/>
              </w:rPr>
            </w:pPr>
            <w:r w:rsidRPr="00416459">
              <w:rPr>
                <w:rFonts w:ascii="Arial" w:hAnsi="Arial" w:cs="Arial"/>
                <w:sz w:val="20"/>
              </w:rPr>
              <w:t>Grupo 6 Azúcares</w:t>
            </w:r>
          </w:p>
          <w:p w:rsidR="00416459" w:rsidRPr="00416459" w:rsidRDefault="00416459" w:rsidP="00281E3F">
            <w:pPr>
              <w:numPr>
                <w:ilvl w:val="0"/>
                <w:numId w:val="54"/>
              </w:numPr>
              <w:suppressAutoHyphens w:val="0"/>
              <w:ind w:left="1352"/>
              <w:jc w:val="both"/>
              <w:rPr>
                <w:rFonts w:ascii="Arial" w:hAnsi="Arial" w:cs="Arial"/>
                <w:sz w:val="20"/>
              </w:rPr>
            </w:pPr>
            <w:r w:rsidRPr="00416459">
              <w:rPr>
                <w:rFonts w:ascii="Arial" w:hAnsi="Arial" w:cs="Arial"/>
                <w:sz w:val="20"/>
              </w:rPr>
              <w:t>Grupo 7 Grasas</w:t>
            </w:r>
          </w:p>
          <w:p w:rsidR="00416459" w:rsidRPr="00416459" w:rsidRDefault="00416459" w:rsidP="00281E3F">
            <w:pPr>
              <w:numPr>
                <w:ilvl w:val="0"/>
                <w:numId w:val="54"/>
              </w:numPr>
              <w:suppressAutoHyphens w:val="0"/>
              <w:ind w:left="1352"/>
              <w:jc w:val="both"/>
              <w:rPr>
                <w:rFonts w:ascii="Arial" w:hAnsi="Arial" w:cs="Arial"/>
                <w:sz w:val="20"/>
              </w:rPr>
            </w:pPr>
            <w:r w:rsidRPr="00416459">
              <w:rPr>
                <w:rFonts w:ascii="Arial" w:hAnsi="Arial" w:cs="Arial"/>
                <w:sz w:val="20"/>
              </w:rPr>
              <w:t>Grupo 8 Condimentos</w:t>
            </w:r>
          </w:p>
        </w:tc>
        <w:tc>
          <w:tcPr>
            <w:tcW w:w="2415" w:type="pct"/>
            <w:tcBorders>
              <w:top w:val="single" w:sz="4" w:space="0" w:color="auto"/>
              <w:left w:val="single" w:sz="4" w:space="0" w:color="auto"/>
              <w:bottom w:val="single" w:sz="4" w:space="0" w:color="auto"/>
              <w:right w:val="single" w:sz="4" w:space="0" w:color="auto"/>
            </w:tcBorders>
            <w:vAlign w:val="center"/>
          </w:tcPr>
          <w:p w:rsidR="00416459" w:rsidRPr="00416459" w:rsidRDefault="00416459" w:rsidP="00416459">
            <w:pPr>
              <w:jc w:val="both"/>
              <w:rPr>
                <w:rFonts w:ascii="Arial" w:hAnsi="Arial" w:cs="Arial"/>
                <w:sz w:val="20"/>
              </w:rPr>
            </w:pPr>
          </w:p>
          <w:p w:rsidR="00416459" w:rsidRPr="00416459" w:rsidRDefault="00416459" w:rsidP="00416459">
            <w:pPr>
              <w:jc w:val="both"/>
              <w:rPr>
                <w:rFonts w:ascii="Arial" w:hAnsi="Arial" w:cs="Arial"/>
                <w:sz w:val="20"/>
              </w:rPr>
            </w:pPr>
            <w:r w:rsidRPr="00416459">
              <w:rPr>
                <w:rFonts w:ascii="Arial" w:hAnsi="Arial" w:cs="Arial"/>
                <w:sz w:val="20"/>
              </w:rPr>
              <w:t xml:space="preserve">Tres meses de acuerdo con fechas de </w:t>
            </w:r>
          </w:p>
          <w:p w:rsidR="00416459" w:rsidRPr="00416459" w:rsidRDefault="00416459" w:rsidP="00416459">
            <w:pPr>
              <w:jc w:val="both"/>
              <w:rPr>
                <w:rFonts w:ascii="Arial" w:hAnsi="Arial" w:cs="Arial"/>
                <w:sz w:val="20"/>
              </w:rPr>
            </w:pPr>
            <w:r w:rsidRPr="00416459">
              <w:rPr>
                <w:rFonts w:ascii="Arial" w:hAnsi="Arial" w:cs="Arial"/>
                <w:sz w:val="20"/>
              </w:rPr>
              <w:t>caducidades indicadas</w:t>
            </w:r>
          </w:p>
        </w:tc>
      </w:tr>
    </w:tbl>
    <w:p w:rsidR="00416459" w:rsidRPr="00416459" w:rsidRDefault="00416459" w:rsidP="00416459">
      <w:pPr>
        <w:jc w:val="both"/>
        <w:rPr>
          <w:rFonts w:ascii="Arial" w:hAnsi="Arial" w:cs="Arial"/>
          <w:b/>
          <w:sz w:val="20"/>
        </w:rPr>
      </w:pPr>
    </w:p>
    <w:p w:rsidR="00416459" w:rsidRPr="00416459" w:rsidRDefault="00416459" w:rsidP="00416459">
      <w:pPr>
        <w:jc w:val="both"/>
        <w:rPr>
          <w:rFonts w:ascii="Arial" w:hAnsi="Arial" w:cs="Arial"/>
          <w:b/>
          <w:sz w:val="20"/>
        </w:rPr>
      </w:pPr>
    </w:p>
    <w:p w:rsidR="00416459" w:rsidRPr="00416459" w:rsidRDefault="00416459" w:rsidP="00416459">
      <w:pPr>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CANJE O RECHAZO DE BIENES RECIBIDOS.</w:t>
      </w:r>
    </w:p>
    <w:p w:rsidR="00416459" w:rsidRPr="00416459" w:rsidRDefault="00416459" w:rsidP="00416459">
      <w:pPr>
        <w:jc w:val="both"/>
        <w:rPr>
          <w:rFonts w:ascii="Noto Sans" w:eastAsiaTheme="minorHAnsi" w:hAnsi="Noto Sans" w:cs="Noto Sans"/>
          <w:b/>
          <w:bC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b/>
          <w:bCs/>
          <w:sz w:val="20"/>
          <w:lang w:val="es-MX"/>
        </w:rPr>
        <w:t>CANJE</w:t>
      </w:r>
      <w:r w:rsidRPr="00416459">
        <w:rPr>
          <w:rFonts w:ascii="Noto Sans" w:eastAsiaTheme="minorHAnsi" w:hAnsi="Noto Sans" w:cs="Noto Sans"/>
          <w:sz w:val="20"/>
          <w:lang w:val="es-MX"/>
        </w:rPr>
        <w:t>.</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El horario de canje será de las 07:00 a las 10:00 horas. </w:t>
      </w:r>
      <w:proofErr w:type="gramStart"/>
      <w:r w:rsidRPr="00416459">
        <w:rPr>
          <w:rFonts w:ascii="Noto Sans" w:eastAsiaTheme="minorHAnsi" w:hAnsi="Noto Sans" w:cs="Noto Sans"/>
          <w:sz w:val="20"/>
          <w:lang w:val="es-MX"/>
        </w:rPr>
        <w:t>después</w:t>
      </w:r>
      <w:proofErr w:type="gramEnd"/>
      <w:r w:rsidRPr="00416459">
        <w:rPr>
          <w:rFonts w:ascii="Noto Sans" w:eastAsiaTheme="minorHAnsi" w:hAnsi="Noto Sans" w:cs="Noto Sans"/>
          <w:sz w:val="20"/>
          <w:lang w:val="es-MX"/>
        </w:rPr>
        <w:t xml:space="preserve"> del reporte de los usuarios.</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Todos los gastos que se generen con motivo del canje o devolución correrán por cuenta del licitante adjudicado, previa notificación del IMSS. </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416459" w:rsidRPr="00416459" w:rsidRDefault="00416459" w:rsidP="00416459">
      <w:pPr>
        <w:jc w:val="both"/>
        <w:rPr>
          <w:rFonts w:ascii="Montserrat" w:eastAsiaTheme="minorHAnsi" w:hAnsi="Montserrat"/>
          <w:sz w:val="20"/>
          <w:lang w:val="es-MX"/>
        </w:rPr>
      </w:pPr>
    </w:p>
    <w:p w:rsidR="00416459" w:rsidRPr="00416459" w:rsidRDefault="00416459" w:rsidP="00416459">
      <w:pPr>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RECHAZO DE BIENES.</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El Instituto devolverá los alimentos que entregue y distribuya el proveedor cuando se encuentre en los siguientes supuestos:</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No reúnan los criterios de calidad establecidos en el CUADRO BÁSICO DE ALIMENTOS.</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No cumplan con el lineamiento de “Características físicas de los alimentos para su recepción o selección”.</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No sean de las marcas ofertadas por el proveedor en su propuesta técnica.</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Sea mayor la cantidad entregada que la solicitada. (El excedente no se recibirá).</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Tratándose de frutas y vegetales, no se recibirán aquellos que por el transporte o manejo hayan sufrido aplastamiento o alteración física.</w:t>
      </w: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No se encuentren incluidos en la orden de compra.</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Cuando se cuente con aviso de cancelación y/o modificación por escrito, con anticipación a 24 (veinticuatro) horas.</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En el supuesto de que el licitante adjudicado no retire los productos en el plazo convenido, el Instituto podrá destruir o desechar los alimentos y en consecuencia no serán pagados por el Instituto.</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Todos los gastos que se generen con motivo del canje o rechazo correrán por cuenta del licitante adjudicado, previa notificación del IMSS. </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416459" w:rsidRPr="00416459" w:rsidRDefault="00416459" w:rsidP="00416459">
      <w:pPr>
        <w:jc w:val="both"/>
        <w:rPr>
          <w:rFonts w:ascii="Montserrat" w:eastAsiaTheme="minorHAnsi" w:hAnsi="Montserrat"/>
          <w:b/>
          <w:bCs/>
          <w:sz w:val="20"/>
          <w:lang w:val="es-MX"/>
        </w:rPr>
      </w:pPr>
    </w:p>
    <w:p w:rsidR="00416459" w:rsidRPr="00416459" w:rsidRDefault="00416459" w:rsidP="00416459">
      <w:pPr>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VERIFICACIÓN DE CALIDAD.</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El Instituto, podrá realizar programas de verificación a través del personal que designe el administrador del Contrato, para comprobar que se cumple con las especificaciones vigentes, aplicando la normatividad </w:t>
      </w:r>
      <w:r w:rsidRPr="00416459">
        <w:rPr>
          <w:rFonts w:ascii="Noto Sans" w:eastAsiaTheme="minorHAnsi" w:hAnsi="Noto Sans" w:cs="Noto Sans"/>
          <w:sz w:val="20"/>
          <w:lang w:val="es-MX"/>
        </w:rPr>
        <w:lastRenderedPageBreak/>
        <w:t xml:space="preserve">establecida, conforme al </w:t>
      </w:r>
      <w:r w:rsidR="004644AE">
        <w:rPr>
          <w:rFonts w:ascii="Noto Sans" w:eastAsiaTheme="minorHAnsi" w:hAnsi="Noto Sans" w:cs="Noto Sans"/>
          <w:b/>
          <w:bCs/>
          <w:sz w:val="20"/>
          <w:lang w:val="es-MX"/>
        </w:rPr>
        <w:t>Anexo número 15</w:t>
      </w:r>
      <w:r w:rsidRPr="00416459">
        <w:rPr>
          <w:rFonts w:ascii="Noto Sans" w:eastAsiaTheme="minorHAnsi" w:hAnsi="Noto Sans" w:cs="Noto Sans"/>
          <w:b/>
          <w:bCs/>
          <w:sz w:val="20"/>
          <w:lang w:val="es-MX"/>
        </w:rPr>
        <w:t xml:space="preserve"> “Características Físicas de los Alimentos para su Entrega y Distribución”</w:t>
      </w:r>
      <w:r w:rsidRPr="00416459">
        <w:rPr>
          <w:rFonts w:ascii="Noto Sans" w:eastAsiaTheme="minorHAnsi" w:hAnsi="Noto Sans" w:cs="Noto Sans"/>
          <w:sz w:val="20"/>
          <w:lang w:val="es-MX"/>
        </w:rPr>
        <w:t>, de la presente convocatoria.</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Dicha verificación, se podrá iniciar a partir de que se realice la primera entrega y distribución, en caso de que los alimentos se encuentren fuera de especificaciones se procederá al canje o devolución (rechazo).</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Todos los gastos que se generen por concepto de la verificación de la calidad de los alimentos quedarán a cargo del licitante adjudicado.</w:t>
      </w:r>
    </w:p>
    <w:p w:rsidR="00416459" w:rsidRPr="00416459" w:rsidRDefault="00416459" w:rsidP="00416459">
      <w:pPr>
        <w:rPr>
          <w:rFonts w:ascii="Noto Sans" w:eastAsiaTheme="minorHAnsi" w:hAnsi="Noto Sans" w:cs="Noto Sans"/>
          <w:b/>
          <w:bCs/>
          <w:sz w:val="20"/>
          <w:lang w:val="es-MX"/>
        </w:rPr>
      </w:pPr>
    </w:p>
    <w:p w:rsidR="00416459" w:rsidRPr="00416459" w:rsidRDefault="00416459" w:rsidP="00416459">
      <w:pPr>
        <w:rPr>
          <w:rFonts w:ascii="Noto Sans" w:eastAsiaTheme="minorHAnsi" w:hAnsi="Noto Sans" w:cs="Noto Sans"/>
          <w:b/>
          <w:bCs/>
          <w:sz w:val="20"/>
          <w:lang w:val="es-MX"/>
        </w:rPr>
      </w:pPr>
      <w:r w:rsidRPr="00416459">
        <w:rPr>
          <w:rFonts w:ascii="Noto Sans" w:eastAsiaTheme="minorHAnsi" w:hAnsi="Noto Sans" w:cs="Noto Sans"/>
          <w:b/>
          <w:bCs/>
          <w:sz w:val="20"/>
          <w:lang w:val="es-MX"/>
        </w:rPr>
        <w:t>REQUERIMIENTO DE UNIDADES VEHICULARES.</w:t>
      </w:r>
    </w:p>
    <w:p w:rsidR="00416459" w:rsidRPr="00416459" w:rsidRDefault="00416459" w:rsidP="00416459">
      <w:pPr>
        <w:rPr>
          <w:rFonts w:ascii="Noto Sans" w:eastAsiaTheme="minorHAnsi" w:hAnsi="Noto Sans" w:cs="Noto Sans"/>
          <w:sz w:val="20"/>
          <w:lang w:val="es-MX"/>
        </w:rPr>
      </w:pPr>
    </w:p>
    <w:p w:rsidR="00416459" w:rsidRPr="00416459" w:rsidRDefault="00416459" w:rsidP="00416459">
      <w:pPr>
        <w:spacing w:line="276" w:lineRule="auto"/>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Los licitantes que deseen participar en la presente licitación deberán contar con vehículos apropiados y de uso exclusivo para el suministro de alimentos, con una antigüedad no anterior al año 2017 en las capacidades y cantidades indicadas en </w:t>
      </w:r>
      <w:r w:rsidR="004644AE">
        <w:rPr>
          <w:rFonts w:ascii="Noto Sans" w:eastAsiaTheme="minorHAnsi" w:hAnsi="Noto Sans" w:cs="Noto Sans"/>
          <w:b/>
          <w:bCs/>
          <w:sz w:val="20"/>
          <w:lang w:val="es-MX"/>
        </w:rPr>
        <w:t>el Anexo número 21</w:t>
      </w:r>
      <w:r w:rsidRPr="00416459">
        <w:rPr>
          <w:rFonts w:ascii="Noto Sans" w:eastAsiaTheme="minorHAnsi" w:hAnsi="Noto Sans" w:cs="Noto Sans"/>
          <w:b/>
          <w:bCs/>
          <w:sz w:val="20"/>
          <w:lang w:val="es-MX"/>
        </w:rPr>
        <w:t xml:space="preserve"> “Vehículos solicitados por partida para entrega y distribución de los bienes”.</w:t>
      </w:r>
    </w:p>
    <w:p w:rsidR="00416459" w:rsidRPr="00416459" w:rsidRDefault="00416459" w:rsidP="00416459">
      <w:pPr>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 xml:space="preserve"> </w:t>
      </w:r>
    </w:p>
    <w:p w:rsidR="00416459" w:rsidRPr="00416459" w:rsidRDefault="00416459" w:rsidP="00416459">
      <w:pPr>
        <w:spacing w:line="276" w:lineRule="auto"/>
        <w:jc w:val="both"/>
        <w:rPr>
          <w:rFonts w:ascii="Noto Sans" w:hAnsi="Noto Sans" w:cs="Noto Sans"/>
          <w:sz w:val="20"/>
        </w:rPr>
      </w:pPr>
      <w:r w:rsidRPr="00416459">
        <w:rPr>
          <w:rFonts w:ascii="Noto Sans" w:eastAsiaTheme="minorHAnsi" w:hAnsi="Noto Sans" w:cs="Noto Sans"/>
          <w:sz w:val="20"/>
          <w:lang w:val="es-MX"/>
        </w:rPr>
        <w:t xml:space="preserve">Para la determinación de las necesidades vehiculares, se tomaron en consideración los volúmenes de los bienes para su entrega y distribución en las Unidades Médicas Hospitalarias y las 24 Guarderías, los tiempos de traslado entre unidades, tiempos para la realización de la entrega-recepción de los bienes y su respectiva documentación con relación al tiempo máximo de entrega, con la finalidad de que el Área de Nutrición </w:t>
      </w:r>
      <w:r w:rsidRPr="00416459">
        <w:rPr>
          <w:rFonts w:ascii="Noto Sans" w:hAnsi="Noto Sans" w:cs="Noto Sans"/>
          <w:sz w:val="20"/>
        </w:rPr>
        <w:t xml:space="preserve">cuente </w:t>
      </w:r>
      <w:r w:rsidRPr="00416459">
        <w:rPr>
          <w:rFonts w:ascii="Noto Sans" w:hAnsi="Noto Sans" w:cs="Noto Sans"/>
          <w:sz w:val="20"/>
        </w:rPr>
        <w:lastRenderedPageBreak/>
        <w:t>con los insumos necesarios para la realización de las preparaciones de cada una de las dietas, y alimentos para los pacientes hospitalizados y trabajadores que se encuentran adscritos en los hospitales y niñas y niños usuarios de las Guarderías. El (los) licitante (s) Adjudicados deberán entregar los alimentos de acuerdo con el Procedimiento para la recepción y distribución de materia prima en el almacén de víveres de Unidades Médicas Hospitalarias de Segundo Nivel de Atención (Clave: 2660-003-013) y Procedimiento de alimentación del servicio de guardería del IMSS (Clave: 3220-003-030)</w:t>
      </w:r>
    </w:p>
    <w:p w:rsidR="00416459" w:rsidRPr="00416459" w:rsidRDefault="00416459" w:rsidP="00416459">
      <w:pPr>
        <w:spacing w:line="276" w:lineRule="auto"/>
        <w:jc w:val="both"/>
        <w:rPr>
          <w:rFonts w:ascii="Noto Sans" w:eastAsiaTheme="minorHAnsi" w:hAnsi="Noto Sans" w:cs="Noto Sans"/>
          <w:sz w:val="20"/>
          <w:lang w:val="es-MX"/>
        </w:rPr>
      </w:pPr>
    </w:p>
    <w:p w:rsidR="00416459" w:rsidRPr="00416459" w:rsidRDefault="00416459" w:rsidP="00416459">
      <w:pPr>
        <w:spacing w:line="276" w:lineRule="auto"/>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El participante deberá acreditar que cuenta con vehículos con una antigüedad no anterior al año 2017, apropiados para el suministro y transportación de alimentos de conformidad a lo establecido en el </w:t>
      </w:r>
      <w:r w:rsidR="004644AE">
        <w:rPr>
          <w:rFonts w:ascii="Noto Sans" w:eastAsiaTheme="minorHAnsi" w:hAnsi="Noto Sans" w:cs="Noto Sans"/>
          <w:b/>
          <w:sz w:val="20"/>
          <w:lang w:val="es-MX"/>
        </w:rPr>
        <w:t>Anexo 21</w:t>
      </w:r>
      <w:r w:rsidRPr="00416459">
        <w:rPr>
          <w:rFonts w:ascii="Noto Sans" w:eastAsiaTheme="minorHAnsi" w:hAnsi="Noto Sans" w:cs="Noto Sans"/>
          <w:b/>
          <w:sz w:val="20"/>
          <w:lang w:val="es-MX"/>
        </w:rPr>
        <w:t xml:space="preserve"> “Vehículos solicitados por Partida para la entrega y distribución de los bienes”</w:t>
      </w:r>
      <w:r w:rsidRPr="00416459">
        <w:rPr>
          <w:rFonts w:ascii="Noto Sans" w:eastAsiaTheme="minorHAnsi" w:hAnsi="Noto Sans" w:cs="Noto Sans"/>
          <w:sz w:val="20"/>
          <w:lang w:val="es-MX"/>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2026,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rsidR="00416459" w:rsidRPr="00416459" w:rsidRDefault="00416459" w:rsidP="00416459">
      <w:pPr>
        <w:pStyle w:val="Prrafodelista"/>
        <w:ind w:left="0"/>
        <w:jc w:val="both"/>
        <w:rPr>
          <w:rFonts w:ascii="Montserrat" w:hAnsi="Montserrat"/>
          <w:sz w:val="20"/>
        </w:rPr>
      </w:pPr>
    </w:p>
    <w:p w:rsidR="00416459" w:rsidRPr="00416459" w:rsidRDefault="00416459" w:rsidP="00416459">
      <w:pPr>
        <w:pStyle w:val="Sangra3detindependiente2"/>
        <w:tabs>
          <w:tab w:val="left" w:pos="426"/>
          <w:tab w:val="left" w:pos="8789"/>
          <w:tab w:val="left" w:pos="9214"/>
          <w:tab w:val="left" w:pos="9356"/>
        </w:tabs>
        <w:suppressAutoHyphens w:val="0"/>
        <w:autoSpaceDE w:val="0"/>
        <w:spacing w:after="0"/>
        <w:ind w:left="0"/>
        <w:contextualSpacing/>
        <w:jc w:val="both"/>
        <w:rPr>
          <w:rFonts w:ascii="Noto Sans" w:eastAsiaTheme="minorHAnsi" w:hAnsi="Noto Sans" w:cs="Noto Sans"/>
          <w:b/>
          <w:bCs/>
          <w:sz w:val="20"/>
          <w:szCs w:val="20"/>
          <w:lang w:eastAsia="es-MX"/>
        </w:rPr>
      </w:pPr>
      <w:r w:rsidRPr="00416459">
        <w:rPr>
          <w:rFonts w:ascii="Noto Sans" w:eastAsiaTheme="minorHAnsi" w:hAnsi="Noto Sans" w:cs="Noto Sans"/>
          <w:b/>
          <w:bCs/>
          <w:sz w:val="20"/>
          <w:szCs w:val="20"/>
          <w:lang w:eastAsia="es-MX"/>
        </w:rPr>
        <w:t>Nota: Se desechará el vehículo propuesto por el licitante si no es legible la fotografía y documentales anexas para validar la información.</w:t>
      </w:r>
    </w:p>
    <w:p w:rsidR="00416459" w:rsidRPr="00416459" w:rsidRDefault="00416459" w:rsidP="00416459">
      <w:pPr>
        <w:pStyle w:val="Sangra3detindependiente2"/>
        <w:tabs>
          <w:tab w:val="left" w:pos="426"/>
          <w:tab w:val="left" w:pos="8789"/>
          <w:tab w:val="left" w:pos="9214"/>
          <w:tab w:val="left" w:pos="9356"/>
        </w:tabs>
        <w:suppressAutoHyphens w:val="0"/>
        <w:autoSpaceDE w:val="0"/>
        <w:spacing w:after="0"/>
        <w:ind w:left="0"/>
        <w:contextualSpacing/>
        <w:jc w:val="both"/>
        <w:rPr>
          <w:rFonts w:ascii="Montserrat" w:eastAsiaTheme="minorHAnsi" w:hAnsi="Montserrat" w:cstheme="minorBidi"/>
          <w:sz w:val="20"/>
          <w:szCs w:val="20"/>
          <w:lang w:eastAsia="es-MX"/>
        </w:rPr>
      </w:pPr>
    </w:p>
    <w:p w:rsidR="00416459" w:rsidRPr="00416459" w:rsidRDefault="00416459" w:rsidP="00416459">
      <w:pPr>
        <w:pStyle w:val="Sangra3detindependiente2"/>
        <w:tabs>
          <w:tab w:val="left" w:pos="426"/>
          <w:tab w:val="left" w:pos="8789"/>
          <w:tab w:val="left" w:pos="9214"/>
          <w:tab w:val="left" w:pos="9356"/>
        </w:tabs>
        <w:suppressAutoHyphens w:val="0"/>
        <w:autoSpaceDE w:val="0"/>
        <w:spacing w:after="0"/>
        <w:ind w:left="0"/>
        <w:contextualSpacing/>
        <w:jc w:val="both"/>
        <w:rPr>
          <w:rFonts w:ascii="Noto Sans" w:eastAsiaTheme="minorHAnsi" w:hAnsi="Noto Sans" w:cs="Noto Sans"/>
          <w:sz w:val="20"/>
          <w:szCs w:val="20"/>
          <w:lang w:eastAsia="es-MX"/>
        </w:rPr>
      </w:pPr>
      <w:r w:rsidRPr="00416459">
        <w:rPr>
          <w:rFonts w:ascii="Noto Sans" w:eastAsiaTheme="minorHAnsi" w:hAnsi="Noto Sans" w:cs="Noto Sans"/>
          <w:sz w:val="20"/>
          <w:szCs w:val="20"/>
          <w:lang w:eastAsia="es-MX"/>
        </w:rPr>
        <w:lastRenderedPageBreak/>
        <w:t xml:space="preserve">En caso de que el licitante que resulte adjudicado modifique su parque vehicular durante la vigencia del contrato, deberá informar por escrito al administrador del contrato.   </w:t>
      </w:r>
    </w:p>
    <w:p w:rsidR="00416459" w:rsidRPr="00416459" w:rsidRDefault="00416459" w:rsidP="00416459">
      <w:pPr>
        <w:pStyle w:val="Texto0"/>
        <w:spacing w:after="0" w:line="240" w:lineRule="auto"/>
        <w:ind w:firstLine="0"/>
        <w:contextualSpacing/>
        <w:rPr>
          <w:rFonts w:ascii="Noto Sans" w:eastAsiaTheme="minorHAnsi" w:hAnsi="Noto Sans" w:cs="Noto Sans"/>
          <w:sz w:val="20"/>
        </w:rPr>
      </w:pPr>
    </w:p>
    <w:p w:rsidR="00416459" w:rsidRPr="00416459" w:rsidRDefault="00416459" w:rsidP="00416459">
      <w:pPr>
        <w:pStyle w:val="Texto0"/>
        <w:spacing w:after="0" w:line="240" w:lineRule="auto"/>
        <w:ind w:firstLine="0"/>
        <w:contextualSpacing/>
        <w:rPr>
          <w:rFonts w:ascii="Noto Sans" w:eastAsiaTheme="minorHAnsi" w:hAnsi="Noto Sans" w:cs="Noto Sans"/>
          <w:sz w:val="20"/>
        </w:rPr>
      </w:pPr>
      <w:r w:rsidRPr="00416459">
        <w:rPr>
          <w:rFonts w:ascii="Noto Sans" w:eastAsiaTheme="minorHAnsi" w:hAnsi="Noto Sans" w:cs="Noto Sans"/>
          <w:sz w:val="20"/>
        </w:rPr>
        <w:t xml:space="preserve">El licitante deberá acreditar como mínimo un año de experiencia en la distribución y entrega de </w:t>
      </w:r>
      <w:r w:rsidRPr="00416459">
        <w:rPr>
          <w:rFonts w:ascii="Noto Sans" w:hAnsi="Noto Sans" w:cs="Noto Sans"/>
          <w:bCs/>
          <w:sz w:val="20"/>
          <w:lang w:val="es-ES_tradnl"/>
        </w:rPr>
        <w:t>Víveres (No perecederos)</w:t>
      </w:r>
      <w:r w:rsidRPr="00416459">
        <w:rPr>
          <w:rFonts w:ascii="Noto Sans" w:eastAsiaTheme="minorHAnsi" w:hAnsi="Noto Sans" w:cs="Noto Sans"/>
          <w:sz w:val="20"/>
        </w:rPr>
        <w:t>, presentando un contrato con vigencia mínima de 12 meses, comprobando al menos el 70% de la cantidad de lugares de entrega requeridos en la presente convocatoria. Lo anterior, de conformidad con la fracción I</w:t>
      </w:r>
      <w:r w:rsidR="003966D4">
        <w:rPr>
          <w:rFonts w:ascii="Noto Sans" w:eastAsiaTheme="minorHAnsi" w:hAnsi="Noto Sans" w:cs="Noto Sans"/>
          <w:sz w:val="20"/>
        </w:rPr>
        <w:t>I del artículo 84</w:t>
      </w:r>
      <w:r w:rsidRPr="00416459">
        <w:rPr>
          <w:rFonts w:ascii="Noto Sans" w:eastAsiaTheme="minorHAnsi" w:hAnsi="Noto Sans" w:cs="Noto Sans"/>
          <w:sz w:val="20"/>
        </w:rPr>
        <w:t xml:space="preserve"> del Reglamento de la Ley de Adquisiciones, Arrendamientos y Servicios del Sector Público.</w:t>
      </w:r>
    </w:p>
    <w:p w:rsidR="00416459" w:rsidRPr="00416459" w:rsidRDefault="00416459" w:rsidP="00416459">
      <w:pPr>
        <w:pStyle w:val="Texto0"/>
        <w:spacing w:after="0" w:line="240" w:lineRule="auto"/>
        <w:ind w:firstLine="0"/>
        <w:contextualSpacing/>
        <w:rPr>
          <w:rFonts w:ascii="Noto Sans" w:eastAsiaTheme="minorHAnsi" w:hAnsi="Noto Sans" w:cs="Noto Sans"/>
          <w:sz w:val="20"/>
        </w:rPr>
      </w:pPr>
    </w:p>
    <w:p w:rsidR="00416459" w:rsidRPr="00416459" w:rsidRDefault="00416459" w:rsidP="00416459">
      <w:pPr>
        <w:pStyle w:val="Texto0"/>
        <w:spacing w:after="0" w:line="240" w:lineRule="auto"/>
        <w:ind w:firstLine="0"/>
        <w:contextualSpacing/>
        <w:rPr>
          <w:rFonts w:ascii="Noto Sans" w:eastAsiaTheme="minorHAnsi" w:hAnsi="Noto Sans" w:cs="Noto Sans"/>
          <w:sz w:val="20"/>
        </w:rPr>
      </w:pPr>
      <w:r w:rsidRPr="00416459">
        <w:rPr>
          <w:rFonts w:ascii="Noto Sans" w:eastAsiaTheme="minorHAnsi" w:hAnsi="Noto Sans" w:cs="Noto Sans"/>
          <w:sz w:val="20"/>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004644AE">
        <w:rPr>
          <w:rFonts w:ascii="Noto Sans" w:eastAsiaTheme="minorHAnsi" w:hAnsi="Noto Sans" w:cs="Noto Sans"/>
          <w:b/>
          <w:bCs/>
          <w:sz w:val="20"/>
        </w:rPr>
        <w:t xml:space="preserve">Anexo número 5 </w:t>
      </w:r>
      <w:r w:rsidRPr="00416459">
        <w:rPr>
          <w:rFonts w:ascii="Noto Sans" w:eastAsiaTheme="minorHAnsi" w:hAnsi="Noto Sans" w:cs="Noto Sans"/>
          <w:b/>
          <w:bCs/>
          <w:sz w:val="20"/>
        </w:rPr>
        <w:t>“Lugares de Entrega y Distribución de los Bienes”</w:t>
      </w:r>
      <w:r w:rsidRPr="00416459">
        <w:rPr>
          <w:rFonts w:ascii="Noto Sans" w:eastAsiaTheme="minorHAnsi" w:hAnsi="Noto Sans" w:cs="Noto Sans"/>
          <w:sz w:val="20"/>
        </w:rPr>
        <w:t>, debiendo indicar por escrito la descripción del tipo y característica de los uniformes que utilizará para su realización, y que se obliga a que su personal porte el uniforme y gafete de su empresa, dentro de las instalaciones del Instituto.</w:t>
      </w:r>
    </w:p>
    <w:p w:rsidR="00416459" w:rsidRPr="00416459" w:rsidRDefault="00416459" w:rsidP="00416459">
      <w:pPr>
        <w:jc w:val="both"/>
        <w:rPr>
          <w:rFonts w:ascii="Noto Sans" w:eastAsiaTheme="minorHAnsi" w:hAnsi="Noto Sans" w:cs="Noto Sans"/>
          <w:b/>
          <w:bCs/>
          <w:sz w:val="20"/>
          <w:lang w:val="es-MX"/>
        </w:rPr>
      </w:pPr>
    </w:p>
    <w:p w:rsidR="00416459" w:rsidRPr="00416459" w:rsidRDefault="00416459" w:rsidP="00416459">
      <w:pPr>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DATOS GENERALES Y NOTIFICACIONES OFICIALES</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Con la finalidad de establecer canales de comunicación oficiales con los proveedores, estos deberán incluir dentro de su propuesta legal en escrito libre con los siguientes datos:</w:t>
      </w:r>
    </w:p>
    <w:p w:rsidR="00416459" w:rsidRPr="00416459" w:rsidRDefault="00416459" w:rsidP="00416459">
      <w:pPr>
        <w:rPr>
          <w:rFonts w:ascii="Noto Sans" w:eastAsiaTheme="minorHAnsi" w:hAnsi="Noto Sans" w:cs="Noto Sans"/>
          <w:sz w:val="20"/>
          <w:lang w:val="es-MX"/>
        </w:rPr>
      </w:pPr>
    </w:p>
    <w:p w:rsidR="00416459" w:rsidRPr="00416459" w:rsidRDefault="00416459" w:rsidP="00281E3F">
      <w:pPr>
        <w:pStyle w:val="Prrafodelista"/>
        <w:numPr>
          <w:ilvl w:val="0"/>
          <w:numId w:val="55"/>
        </w:numPr>
        <w:ind w:left="993" w:hanging="284"/>
        <w:jc w:val="both"/>
        <w:rPr>
          <w:rFonts w:ascii="Noto Sans" w:hAnsi="Noto Sans" w:cs="Noto Sans"/>
          <w:sz w:val="20"/>
        </w:rPr>
      </w:pPr>
      <w:r w:rsidRPr="00416459">
        <w:rPr>
          <w:rFonts w:ascii="Noto Sans" w:hAnsi="Noto Sans" w:cs="Noto Sans"/>
          <w:sz w:val="20"/>
        </w:rPr>
        <w:lastRenderedPageBreak/>
        <w:t>Nombre completo de la(s) persona(s) que estarán autorizada(s) de manera independiente para oír y recibir notificaciones y comunicaciones en su nombre y representación.</w:t>
      </w:r>
    </w:p>
    <w:p w:rsidR="00416459" w:rsidRPr="00416459" w:rsidRDefault="00416459" w:rsidP="00281E3F">
      <w:pPr>
        <w:pStyle w:val="Prrafodelista"/>
        <w:numPr>
          <w:ilvl w:val="0"/>
          <w:numId w:val="55"/>
        </w:numPr>
        <w:ind w:left="993" w:hanging="284"/>
        <w:rPr>
          <w:rFonts w:ascii="Noto Sans" w:hAnsi="Noto Sans" w:cs="Noto Sans"/>
          <w:sz w:val="20"/>
        </w:rPr>
      </w:pPr>
      <w:r w:rsidRPr="00416459">
        <w:rPr>
          <w:rFonts w:ascii="Noto Sans" w:hAnsi="Noto Sans" w:cs="Noto Sans"/>
          <w:sz w:val="20"/>
        </w:rPr>
        <w:t>Cargo</w:t>
      </w:r>
    </w:p>
    <w:p w:rsidR="00416459" w:rsidRPr="00416459" w:rsidRDefault="00416459" w:rsidP="00281E3F">
      <w:pPr>
        <w:pStyle w:val="Prrafodelista"/>
        <w:numPr>
          <w:ilvl w:val="0"/>
          <w:numId w:val="55"/>
        </w:numPr>
        <w:ind w:left="993" w:hanging="284"/>
        <w:rPr>
          <w:rFonts w:ascii="Noto Sans" w:hAnsi="Noto Sans" w:cs="Noto Sans"/>
          <w:sz w:val="20"/>
        </w:rPr>
      </w:pPr>
      <w:r w:rsidRPr="00416459">
        <w:rPr>
          <w:rFonts w:ascii="Noto Sans" w:hAnsi="Noto Sans" w:cs="Noto Sans"/>
          <w:sz w:val="20"/>
        </w:rPr>
        <w:t>Domicilio</w:t>
      </w:r>
    </w:p>
    <w:p w:rsidR="00416459" w:rsidRPr="00416459" w:rsidRDefault="00416459" w:rsidP="00281E3F">
      <w:pPr>
        <w:pStyle w:val="Prrafodelista"/>
        <w:numPr>
          <w:ilvl w:val="0"/>
          <w:numId w:val="55"/>
        </w:numPr>
        <w:ind w:left="993" w:hanging="284"/>
        <w:rPr>
          <w:rFonts w:ascii="Noto Sans" w:hAnsi="Noto Sans" w:cs="Noto Sans"/>
          <w:sz w:val="20"/>
        </w:rPr>
      </w:pPr>
      <w:r w:rsidRPr="00416459">
        <w:rPr>
          <w:rFonts w:ascii="Noto Sans" w:hAnsi="Noto Sans" w:cs="Noto Sans"/>
          <w:sz w:val="20"/>
        </w:rPr>
        <w:t>Teléfono (Oficina y Celular) y Fax</w:t>
      </w:r>
    </w:p>
    <w:p w:rsidR="00416459" w:rsidRPr="00416459" w:rsidRDefault="00416459" w:rsidP="00281E3F">
      <w:pPr>
        <w:pStyle w:val="Prrafodelista"/>
        <w:numPr>
          <w:ilvl w:val="0"/>
          <w:numId w:val="55"/>
        </w:numPr>
        <w:ind w:left="993" w:hanging="284"/>
        <w:rPr>
          <w:rFonts w:ascii="Noto Sans" w:hAnsi="Noto Sans" w:cs="Noto Sans"/>
          <w:sz w:val="20"/>
        </w:rPr>
      </w:pPr>
      <w:r w:rsidRPr="00416459">
        <w:rPr>
          <w:rFonts w:ascii="Noto Sans" w:hAnsi="Noto Sans" w:cs="Noto Sans"/>
          <w:sz w:val="20"/>
        </w:rPr>
        <w:t>Correo Electrónico.</w:t>
      </w:r>
    </w:p>
    <w:p w:rsidR="00416459" w:rsidRPr="00416459" w:rsidRDefault="00416459" w:rsidP="00416459">
      <w:pPr>
        <w:jc w:val="both"/>
        <w:rPr>
          <w:rFonts w:ascii="Montserrat" w:eastAsiaTheme="minorHAnsi" w:hAnsi="Montserrat"/>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Cabe señalar, que dicho contacto no tendrá que ser necesariamente el representante legal de la empresa, sin embargo, toda notificación que se le haga llegar por parte del instituto se considerará de carácter oficial.  </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El proveedor se obliga a comunicar cualquier cambio en los datos de este contacto oficial, mediante escrito dirigido al administrador del contrato.</w:t>
      </w:r>
    </w:p>
    <w:p w:rsidR="00416459" w:rsidRPr="00416459" w:rsidRDefault="00416459" w:rsidP="00416459">
      <w:pPr>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En caso de incumplir con la obligación de informar los cambios en el contacto oficial, el Instituto no se hace responsable por las situaciones que la omisión de esto afecte al proveedor.</w:t>
      </w:r>
    </w:p>
    <w:p w:rsidR="00416459" w:rsidRPr="00416459" w:rsidRDefault="00416459" w:rsidP="00416459">
      <w:pPr>
        <w:jc w:val="both"/>
        <w:rPr>
          <w:rFonts w:ascii="Montserrat" w:eastAsiaTheme="minorHAnsi" w:hAnsi="Montserrat"/>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Las notificaciones por parte del Instituto podrán realizarse en los siguientes términos:</w:t>
      </w:r>
    </w:p>
    <w:p w:rsidR="00416459" w:rsidRPr="00416459" w:rsidRDefault="00416459" w:rsidP="00416459">
      <w:pPr>
        <w:ind w:left="709"/>
        <w:jc w:val="both"/>
        <w:rPr>
          <w:rFonts w:ascii="Noto Sans" w:eastAsiaTheme="minorHAnsi" w:hAnsi="Noto Sans" w:cs="Noto Sans"/>
          <w:sz w:val="20"/>
          <w:lang w:val="es-MX"/>
        </w:rPr>
      </w:pPr>
    </w:p>
    <w:p w:rsidR="00416459" w:rsidRPr="00416459" w:rsidRDefault="00416459" w:rsidP="00281E3F">
      <w:pPr>
        <w:pStyle w:val="Prrafodelista"/>
        <w:numPr>
          <w:ilvl w:val="0"/>
          <w:numId w:val="56"/>
        </w:numPr>
        <w:ind w:left="993"/>
        <w:jc w:val="both"/>
        <w:rPr>
          <w:rFonts w:ascii="Noto Sans" w:hAnsi="Noto Sans" w:cs="Noto Sans"/>
          <w:sz w:val="20"/>
        </w:rPr>
      </w:pPr>
      <w:r w:rsidRPr="00416459">
        <w:rPr>
          <w:rFonts w:ascii="Noto Sans" w:hAnsi="Noto Sans" w:cs="Noto Sans"/>
          <w:sz w:val="20"/>
        </w:rPr>
        <w:t>Mediante oficio entregado en el domicilio señalado en este apartado.</w:t>
      </w:r>
    </w:p>
    <w:p w:rsidR="00416459" w:rsidRPr="00416459" w:rsidRDefault="00416459" w:rsidP="00281E3F">
      <w:pPr>
        <w:pStyle w:val="Prrafodelista"/>
        <w:numPr>
          <w:ilvl w:val="0"/>
          <w:numId w:val="56"/>
        </w:numPr>
        <w:ind w:left="993"/>
        <w:jc w:val="both"/>
        <w:rPr>
          <w:rFonts w:ascii="Noto Sans" w:hAnsi="Noto Sans" w:cs="Noto Sans"/>
          <w:sz w:val="20"/>
        </w:rPr>
      </w:pPr>
      <w:r w:rsidRPr="00416459">
        <w:rPr>
          <w:rFonts w:ascii="Noto Sans" w:hAnsi="Noto Sans" w:cs="Noto Sans"/>
          <w:sz w:val="20"/>
        </w:rPr>
        <w:t>Vía correo electrónico</w:t>
      </w:r>
    </w:p>
    <w:p w:rsidR="00416459" w:rsidRPr="00416459" w:rsidRDefault="00416459" w:rsidP="00416459">
      <w:pPr>
        <w:pStyle w:val="Prrafodelista"/>
        <w:jc w:val="both"/>
        <w:rPr>
          <w:rFonts w:ascii="Noto Sans" w:eastAsiaTheme="minorHAnsi" w:hAnsi="Noto Sans" w:cs="Noto Sans"/>
          <w:b/>
          <w:bCs/>
          <w:sz w:val="20"/>
          <w:lang w:val="es-MX"/>
        </w:rPr>
      </w:pPr>
    </w:p>
    <w:p w:rsidR="00416459" w:rsidRPr="00416459" w:rsidRDefault="00416459" w:rsidP="00281E3F">
      <w:pPr>
        <w:pStyle w:val="Prrafodelista"/>
        <w:numPr>
          <w:ilvl w:val="0"/>
          <w:numId w:val="61"/>
        </w:numPr>
        <w:suppressAutoHyphens w:val="0"/>
        <w:contextualSpacing/>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 xml:space="preserve">En caso de que se requieran pruebas, deberá indicar el método de evaluación, el responsable de llevarlas a cabo, el tiempo requerido para su realización, la unidad de medida con la cual se </w:t>
      </w:r>
      <w:r w:rsidRPr="00416459">
        <w:rPr>
          <w:rFonts w:ascii="Noto Sans" w:eastAsiaTheme="minorHAnsi" w:hAnsi="Noto Sans" w:cs="Noto Sans"/>
          <w:b/>
          <w:bCs/>
          <w:sz w:val="20"/>
          <w:lang w:val="es-MX"/>
        </w:rPr>
        <w:lastRenderedPageBreak/>
        <w:t xml:space="preserve">determinará y el resultado mínimo que debe obtenerse al ejecutar las pruebas, si se requiere verificar el cumplimiento de las especificaciones solicitadas de acuerdo con la LIC, cuando ésta resulte aplicable. Dicha comprobación será elaborada por el Área Técnica. </w:t>
      </w:r>
    </w:p>
    <w:p w:rsidR="00416459" w:rsidRPr="00416459" w:rsidRDefault="00416459" w:rsidP="00416459">
      <w:pPr>
        <w:pStyle w:val="Prrafodelista"/>
        <w:jc w:val="both"/>
        <w:rPr>
          <w:rFonts w:ascii="Noto Sans" w:eastAsiaTheme="minorHAnsi" w:hAnsi="Noto Sans" w:cs="Noto Sans"/>
          <w:b/>
          <w:bCs/>
          <w:sz w:val="20"/>
          <w:lang w:val="es-MX"/>
        </w:rPr>
      </w:pPr>
    </w:p>
    <w:p w:rsidR="00416459" w:rsidRPr="00416459" w:rsidRDefault="00416459" w:rsidP="00416459">
      <w:pPr>
        <w:pStyle w:val="Prrafodelista"/>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w:t>
      </w:r>
    </w:p>
    <w:p w:rsidR="00416459" w:rsidRPr="00416459" w:rsidRDefault="00416459" w:rsidP="00416459">
      <w:pPr>
        <w:jc w:val="both"/>
        <w:rPr>
          <w:rFonts w:ascii="Noto Sans" w:eastAsiaTheme="minorHAnsi" w:hAnsi="Noto Sans" w:cs="Noto Sans"/>
          <w:b/>
          <w:bCs/>
          <w:sz w:val="20"/>
          <w:lang w:val="es-MX"/>
        </w:rPr>
      </w:pPr>
    </w:p>
    <w:p w:rsidR="00416459" w:rsidRPr="00416459" w:rsidRDefault="00416459" w:rsidP="00416459">
      <w:pPr>
        <w:pStyle w:val="Prrafodelista"/>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En el caso de insumos para la salud, las piezas requeridas para prueba de la CCILE deberán entregarse dentro del plazo que ésta establezca y serán con cargo al proveedor, lo cual estará previsto en la convocatoria del procedimiento de contratación.</w:t>
      </w:r>
    </w:p>
    <w:p w:rsidR="00416459" w:rsidRPr="00416459" w:rsidRDefault="00416459" w:rsidP="00416459">
      <w:pPr>
        <w:pStyle w:val="Prrafodelista"/>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 </w:t>
      </w:r>
      <w:r w:rsidRPr="00416459">
        <w:rPr>
          <w:rFonts w:ascii="Noto Sans" w:eastAsiaTheme="minorHAnsi" w:hAnsi="Noto Sans" w:cs="Noto Sans"/>
          <w:sz w:val="20"/>
        </w:rPr>
        <w:t>No aplica.</w:t>
      </w:r>
    </w:p>
    <w:p w:rsidR="00416459" w:rsidRPr="00416459" w:rsidRDefault="00416459" w:rsidP="00416459">
      <w:pPr>
        <w:jc w:val="both"/>
        <w:rPr>
          <w:rFonts w:ascii="Noto Sans" w:eastAsiaTheme="minorHAnsi" w:hAnsi="Noto Sans" w:cs="Noto Sans"/>
          <w:b/>
          <w:bCs/>
          <w:sz w:val="20"/>
          <w:lang w:val="es-MX"/>
        </w:rPr>
      </w:pPr>
    </w:p>
    <w:p w:rsidR="00416459" w:rsidRPr="00416459" w:rsidRDefault="00416459" w:rsidP="00281E3F">
      <w:pPr>
        <w:pStyle w:val="Prrafodelista"/>
        <w:numPr>
          <w:ilvl w:val="0"/>
          <w:numId w:val="61"/>
        </w:numPr>
        <w:suppressAutoHyphens w:val="0"/>
        <w:contextualSpacing/>
        <w:jc w:val="both"/>
        <w:rPr>
          <w:rFonts w:ascii="Noto Sans" w:eastAsiaTheme="minorHAnsi" w:hAnsi="Noto Sans" w:cs="Noto Sans"/>
          <w:sz w:val="20"/>
          <w:lang w:val="es-MX"/>
        </w:rPr>
      </w:pPr>
      <w:r w:rsidRPr="00416459">
        <w:rPr>
          <w:rFonts w:ascii="Noto Sans" w:eastAsiaTheme="minorHAnsi" w:hAnsi="Noto Sans" w:cs="Noto Sans"/>
          <w:b/>
          <w:bCs/>
          <w:sz w:val="20"/>
          <w:lang w:val="es-MX"/>
        </w:rPr>
        <w:t xml:space="preserve">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w:t>
      </w:r>
      <w:r w:rsidRPr="00416459">
        <w:rPr>
          <w:rFonts w:ascii="Noto Sans" w:eastAsiaTheme="minorHAnsi" w:hAnsi="Noto Sans" w:cs="Noto Sans"/>
          <w:b/>
          <w:bCs/>
          <w:sz w:val="20"/>
          <w:lang w:val="es-MX"/>
        </w:rPr>
        <w:lastRenderedPageBreak/>
        <w:t>su requisición, un dictamen mediante el cual el Área Técnica acredite que con ello no se limita la libre participación, concurrencia y competencia económica.</w:t>
      </w:r>
    </w:p>
    <w:p w:rsidR="00416459" w:rsidRPr="00416459" w:rsidRDefault="00416459" w:rsidP="00416459">
      <w:pPr>
        <w:pStyle w:val="Prrafodelista"/>
        <w:jc w:val="both"/>
        <w:rPr>
          <w:rFonts w:ascii="Noto Sans" w:eastAsiaTheme="minorHAnsi" w:hAnsi="Noto Sans" w:cs="Noto Sans"/>
          <w:sz w:val="20"/>
          <w:lang w:val="es-MX"/>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 </w:t>
      </w:r>
      <w:r w:rsidRPr="00416459">
        <w:rPr>
          <w:rFonts w:ascii="Noto Sans" w:eastAsiaTheme="minorHAnsi" w:hAnsi="Noto Sans" w:cs="Noto Sans"/>
          <w:sz w:val="20"/>
        </w:rPr>
        <w:t>No aplica.</w:t>
      </w:r>
    </w:p>
    <w:p w:rsidR="00416459" w:rsidRPr="00416459" w:rsidRDefault="00416459" w:rsidP="00416459">
      <w:pPr>
        <w:jc w:val="both"/>
        <w:rPr>
          <w:rFonts w:ascii="Noto Sans" w:eastAsiaTheme="minorHAnsi" w:hAnsi="Noto Sans" w:cs="Noto Sans"/>
          <w:b/>
          <w:bCs/>
          <w:sz w:val="20"/>
          <w:lang w:val="es-MX"/>
        </w:rPr>
      </w:pPr>
    </w:p>
    <w:p w:rsidR="00416459" w:rsidRPr="00416459" w:rsidRDefault="00416459" w:rsidP="00416459">
      <w:pPr>
        <w:jc w:val="both"/>
        <w:rPr>
          <w:rFonts w:ascii="Noto Sans" w:eastAsiaTheme="minorHAnsi" w:hAnsi="Noto Sans" w:cs="Noto Sans"/>
          <w:sz w:val="20"/>
        </w:rPr>
      </w:pPr>
    </w:p>
    <w:p w:rsidR="00416459" w:rsidRPr="00416459" w:rsidRDefault="00416459" w:rsidP="00281E3F">
      <w:pPr>
        <w:pStyle w:val="Prrafodelista"/>
        <w:numPr>
          <w:ilvl w:val="0"/>
          <w:numId w:val="61"/>
        </w:numPr>
        <w:suppressAutoHyphens w:val="0"/>
        <w:contextualSpacing/>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 xml:space="preserve">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w:t>
      </w:r>
    </w:p>
    <w:p w:rsidR="00416459" w:rsidRPr="00416459" w:rsidRDefault="00416459" w:rsidP="00416459">
      <w:pPr>
        <w:jc w:val="both"/>
        <w:rPr>
          <w:rFonts w:ascii="Noto Sans" w:eastAsiaTheme="minorHAnsi" w:hAnsi="Noto Sans" w:cs="Noto Sans"/>
          <w:sz w:val="20"/>
        </w:rPr>
      </w:pPr>
    </w:p>
    <w:p w:rsidR="00416459" w:rsidRPr="00416459" w:rsidRDefault="00416459" w:rsidP="00416459">
      <w:pPr>
        <w:jc w:val="both"/>
        <w:rPr>
          <w:rFonts w:ascii="Noto Sans" w:eastAsiaTheme="minorHAnsi" w:hAnsi="Noto Sans" w:cs="Noto Sans"/>
          <w:sz w:val="20"/>
          <w:lang w:val="es-MX"/>
        </w:rPr>
      </w:pPr>
      <w:r w:rsidRPr="00416459">
        <w:rPr>
          <w:rFonts w:ascii="Noto Sans" w:eastAsiaTheme="minorHAnsi" w:hAnsi="Noto Sans" w:cs="Noto Sans"/>
          <w:sz w:val="20"/>
          <w:lang w:val="es-MX"/>
        </w:rPr>
        <w:t xml:space="preserve">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 </w:t>
      </w:r>
      <w:r w:rsidRPr="00416459">
        <w:rPr>
          <w:rFonts w:ascii="Noto Sans" w:eastAsiaTheme="minorHAnsi" w:hAnsi="Noto Sans" w:cs="Noto Sans"/>
          <w:sz w:val="20"/>
        </w:rPr>
        <w:t>No aplica.</w:t>
      </w:r>
    </w:p>
    <w:p w:rsidR="00416459" w:rsidRPr="00416459" w:rsidRDefault="00416459" w:rsidP="00416459">
      <w:pPr>
        <w:jc w:val="both"/>
        <w:rPr>
          <w:rFonts w:ascii="Noto Sans" w:eastAsiaTheme="minorHAnsi" w:hAnsi="Noto Sans" w:cs="Noto Sans"/>
          <w:b/>
          <w:bCs/>
          <w:sz w:val="20"/>
          <w:lang w:val="es-MX"/>
        </w:rPr>
      </w:pPr>
    </w:p>
    <w:p w:rsidR="00416459" w:rsidRPr="00416459" w:rsidRDefault="00416459" w:rsidP="00281E3F">
      <w:pPr>
        <w:pStyle w:val="Prrafodelista"/>
        <w:numPr>
          <w:ilvl w:val="0"/>
          <w:numId w:val="61"/>
        </w:numPr>
        <w:suppressAutoHyphens w:val="0"/>
        <w:contextualSpacing/>
        <w:jc w:val="both"/>
        <w:rPr>
          <w:rFonts w:ascii="Noto Sans" w:eastAsiaTheme="minorHAnsi" w:hAnsi="Noto Sans" w:cs="Noto Sans"/>
          <w:b/>
          <w:bCs/>
          <w:sz w:val="20"/>
          <w:lang w:val="es-MX"/>
        </w:rPr>
      </w:pPr>
      <w:r w:rsidRPr="00416459">
        <w:rPr>
          <w:rFonts w:ascii="Noto Sans" w:eastAsiaTheme="minorHAnsi" w:hAnsi="Noto Sans" w:cs="Noto Sans"/>
          <w:b/>
          <w:bCs/>
          <w:sz w:val="20"/>
          <w:lang w:val="es-MX"/>
        </w:rPr>
        <w:t xml:space="preserve">Normas: Oficial Mexicana, Estándar (antes Mexicana), Internacional, de Referencia o Especificación Técnica, que resulte aplicable a los bienes o servicios requeridos, conforme a la LIC con base en lo </w:t>
      </w:r>
      <w:r w:rsidRPr="00416459">
        <w:rPr>
          <w:rFonts w:ascii="Noto Sans" w:eastAsiaTheme="minorHAnsi" w:hAnsi="Noto Sans" w:cs="Noto Sans"/>
          <w:b/>
          <w:bCs/>
          <w:sz w:val="20"/>
          <w:lang w:val="es-MX"/>
        </w:rPr>
        <w:lastRenderedPageBreak/>
        <w:t xml:space="preserve">señalado en el numeral 4.28.4 de las presentes POBALINES y, en su caso, el Registro Sanitario correspondiente. </w:t>
      </w:r>
    </w:p>
    <w:p w:rsidR="00416459" w:rsidRPr="00416459" w:rsidRDefault="00416459" w:rsidP="00416459">
      <w:pPr>
        <w:spacing w:line="276" w:lineRule="auto"/>
        <w:jc w:val="both"/>
        <w:rPr>
          <w:rFonts w:ascii="Noto Sans" w:hAnsi="Noto Sans" w:cs="Noto Sans"/>
          <w:sz w:val="20"/>
        </w:rPr>
      </w:pPr>
    </w:p>
    <w:p w:rsidR="00416459" w:rsidRPr="00416459" w:rsidRDefault="00416459" w:rsidP="00416459">
      <w:pPr>
        <w:spacing w:line="276" w:lineRule="auto"/>
        <w:jc w:val="both"/>
        <w:rPr>
          <w:rFonts w:ascii="Noto Sans" w:hAnsi="Noto Sans" w:cs="Noto Sans"/>
          <w:sz w:val="20"/>
        </w:rPr>
      </w:pPr>
      <w:r w:rsidRPr="00416459">
        <w:rPr>
          <w:rFonts w:ascii="Noto Sans" w:hAnsi="Noto Sans" w:cs="Noto Sans"/>
          <w:sz w:val="20"/>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rsidR="00416459" w:rsidRPr="00416459" w:rsidRDefault="00416459" w:rsidP="00416459">
      <w:pPr>
        <w:spacing w:line="276" w:lineRule="auto"/>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rPr>
      </w:pPr>
      <w:r w:rsidRPr="00416459">
        <w:rPr>
          <w:rFonts w:ascii="Noto Sans" w:hAnsi="Noto Sans" w:cs="Noto Sans"/>
          <w:sz w:val="20"/>
        </w:rPr>
        <w:t>Presentar los análisis microbiológicos de por lo menos el 25 % de los productos que conforman la partida No perecederos.</w:t>
      </w:r>
    </w:p>
    <w:p w:rsidR="00416459" w:rsidRPr="00416459" w:rsidRDefault="00416459" w:rsidP="00416459">
      <w:pPr>
        <w:spacing w:line="276" w:lineRule="auto"/>
        <w:ind w:left="720"/>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rPr>
      </w:pPr>
      <w:r w:rsidRPr="00416459">
        <w:rPr>
          <w:rFonts w:ascii="Noto Sans" w:hAnsi="Noto Sans" w:cs="Noto Sans"/>
          <w:bCs/>
          <w:sz w:val="20"/>
        </w:rPr>
        <w:t>El licitante deberá acreditar el cumplimiento de las normas oficiales mexicanas o estándares según proceda y en su caso las normas Internacionales, conforme a los artículos 28 Fracción VII, de la Ley, 31 y 32 de su Reglamento y con la Ley de Infraestructura de la Calidad, presentando la siguiente documentación:</w:t>
      </w:r>
    </w:p>
    <w:p w:rsidR="00416459" w:rsidRPr="00416459" w:rsidRDefault="00416459" w:rsidP="00416459">
      <w:pPr>
        <w:spacing w:line="276" w:lineRule="auto"/>
        <w:ind w:left="720"/>
        <w:jc w:val="both"/>
        <w:rPr>
          <w:rFonts w:ascii="Noto Sans" w:hAnsi="Noto Sans" w:cs="Noto Sans"/>
          <w:sz w:val="20"/>
        </w:rPr>
      </w:pPr>
    </w:p>
    <w:tbl>
      <w:tblPr>
        <w:tblW w:w="476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442"/>
        <w:gridCol w:w="5695"/>
      </w:tblGrid>
      <w:tr w:rsidR="00416459" w:rsidRPr="00416459" w:rsidTr="00416459">
        <w:trPr>
          <w:trHeight w:val="17"/>
        </w:trPr>
        <w:tc>
          <w:tcPr>
            <w:tcW w:w="2191"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416459">
            <w:pPr>
              <w:spacing w:line="276" w:lineRule="auto"/>
              <w:ind w:left="720"/>
              <w:jc w:val="center"/>
              <w:rPr>
                <w:rFonts w:ascii="Noto Sans" w:hAnsi="Noto Sans" w:cs="Noto Sans"/>
                <w:b/>
                <w:sz w:val="20"/>
              </w:rPr>
            </w:pPr>
            <w:r w:rsidRPr="00416459">
              <w:rPr>
                <w:rFonts w:ascii="Noto Sans" w:hAnsi="Noto Sans" w:cs="Noto Sans"/>
                <w:b/>
                <w:sz w:val="20"/>
              </w:rPr>
              <w:t>Partida</w:t>
            </w:r>
          </w:p>
        </w:tc>
        <w:tc>
          <w:tcPr>
            <w:tcW w:w="2809"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416459">
            <w:pPr>
              <w:spacing w:line="276" w:lineRule="auto"/>
              <w:ind w:left="720"/>
              <w:jc w:val="center"/>
              <w:rPr>
                <w:rFonts w:ascii="Noto Sans" w:hAnsi="Noto Sans" w:cs="Noto Sans"/>
                <w:b/>
                <w:sz w:val="20"/>
              </w:rPr>
            </w:pPr>
            <w:r w:rsidRPr="00416459">
              <w:rPr>
                <w:rFonts w:ascii="Noto Sans" w:hAnsi="Noto Sans" w:cs="Noto Sans"/>
                <w:b/>
                <w:sz w:val="20"/>
              </w:rPr>
              <w:t>Grupo</w:t>
            </w:r>
          </w:p>
        </w:tc>
      </w:tr>
      <w:tr w:rsidR="00416459" w:rsidRPr="00416459" w:rsidTr="00416459">
        <w:trPr>
          <w:trHeight w:val="886"/>
        </w:trPr>
        <w:tc>
          <w:tcPr>
            <w:tcW w:w="2191"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416459">
            <w:pPr>
              <w:spacing w:line="276" w:lineRule="auto"/>
              <w:ind w:left="720"/>
              <w:rPr>
                <w:rFonts w:ascii="Noto Sans" w:hAnsi="Noto Sans" w:cs="Noto Sans"/>
                <w:b/>
                <w:sz w:val="20"/>
              </w:rPr>
            </w:pPr>
            <w:r w:rsidRPr="00416459">
              <w:rPr>
                <w:rFonts w:ascii="Noto Sans" w:hAnsi="Noto Sans" w:cs="Noto Sans"/>
                <w:b/>
                <w:sz w:val="20"/>
              </w:rPr>
              <w:t>No perecederos</w:t>
            </w:r>
          </w:p>
          <w:p w:rsidR="00416459" w:rsidRPr="00416459" w:rsidRDefault="00416459" w:rsidP="00416459">
            <w:pPr>
              <w:spacing w:line="276" w:lineRule="auto"/>
              <w:jc w:val="center"/>
              <w:rPr>
                <w:rFonts w:ascii="Noto Sans" w:hAnsi="Noto Sans" w:cs="Noto Sans"/>
                <w:b/>
                <w:sz w:val="20"/>
              </w:rPr>
            </w:pPr>
            <w:r w:rsidRPr="00416459">
              <w:rPr>
                <w:rFonts w:ascii="Noto Sans" w:hAnsi="Noto Sans" w:cs="Noto Sans"/>
                <w:b/>
                <w:sz w:val="20"/>
              </w:rPr>
              <w:t xml:space="preserve">(únicamente deben realizarse análisis a los </w:t>
            </w:r>
            <w:r w:rsidRPr="00416459">
              <w:rPr>
                <w:rFonts w:ascii="Noto Sans" w:hAnsi="Noto Sans" w:cs="Noto Sans"/>
                <w:b/>
                <w:sz w:val="20"/>
              </w:rPr>
              <w:lastRenderedPageBreak/>
              <w:t>productos considerados a granel)</w:t>
            </w:r>
          </w:p>
        </w:tc>
        <w:tc>
          <w:tcPr>
            <w:tcW w:w="2809" w:type="pct"/>
            <w:tcBorders>
              <w:top w:val="single" w:sz="4" w:space="0" w:color="auto"/>
              <w:left w:val="single" w:sz="4" w:space="0" w:color="auto"/>
              <w:bottom w:val="single" w:sz="4" w:space="0" w:color="auto"/>
              <w:right w:val="single" w:sz="4" w:space="0" w:color="auto"/>
            </w:tcBorders>
            <w:vAlign w:val="center"/>
            <w:hideMark/>
          </w:tcPr>
          <w:p w:rsidR="00416459" w:rsidRPr="00416459" w:rsidRDefault="00416459" w:rsidP="00281E3F">
            <w:pPr>
              <w:numPr>
                <w:ilvl w:val="0"/>
                <w:numId w:val="54"/>
              </w:numPr>
              <w:suppressAutoHyphens w:val="0"/>
              <w:spacing w:line="276" w:lineRule="auto"/>
              <w:ind w:left="1352"/>
              <w:jc w:val="both"/>
              <w:rPr>
                <w:rFonts w:ascii="Noto Sans" w:hAnsi="Noto Sans" w:cs="Noto Sans"/>
                <w:bCs/>
                <w:sz w:val="20"/>
              </w:rPr>
            </w:pPr>
            <w:r w:rsidRPr="00416459">
              <w:rPr>
                <w:rFonts w:ascii="Noto Sans" w:hAnsi="Noto Sans" w:cs="Noto Sans"/>
                <w:bCs/>
                <w:sz w:val="20"/>
              </w:rPr>
              <w:lastRenderedPageBreak/>
              <w:t>Grupo 1 Carnes y Huevo</w:t>
            </w:r>
          </w:p>
          <w:p w:rsidR="00416459" w:rsidRPr="00416459" w:rsidRDefault="00416459" w:rsidP="00281E3F">
            <w:pPr>
              <w:numPr>
                <w:ilvl w:val="0"/>
                <w:numId w:val="54"/>
              </w:numPr>
              <w:suppressAutoHyphens w:val="0"/>
              <w:spacing w:line="276" w:lineRule="auto"/>
              <w:ind w:left="1352"/>
              <w:jc w:val="both"/>
              <w:rPr>
                <w:rFonts w:ascii="Noto Sans" w:hAnsi="Noto Sans" w:cs="Noto Sans"/>
                <w:bCs/>
                <w:sz w:val="20"/>
              </w:rPr>
            </w:pPr>
            <w:r w:rsidRPr="00416459">
              <w:rPr>
                <w:rFonts w:ascii="Noto Sans" w:hAnsi="Noto Sans" w:cs="Noto Sans"/>
                <w:bCs/>
                <w:sz w:val="20"/>
              </w:rPr>
              <w:t>Grupo 3 Frutas y Verduras</w:t>
            </w:r>
          </w:p>
          <w:p w:rsidR="00416459" w:rsidRPr="00416459" w:rsidRDefault="00416459" w:rsidP="00281E3F">
            <w:pPr>
              <w:numPr>
                <w:ilvl w:val="0"/>
                <w:numId w:val="54"/>
              </w:numPr>
              <w:suppressAutoHyphens w:val="0"/>
              <w:spacing w:line="276" w:lineRule="auto"/>
              <w:ind w:left="1352"/>
              <w:jc w:val="both"/>
              <w:rPr>
                <w:rFonts w:ascii="Noto Sans" w:hAnsi="Noto Sans" w:cs="Noto Sans"/>
                <w:bCs/>
                <w:sz w:val="20"/>
              </w:rPr>
            </w:pPr>
            <w:r w:rsidRPr="00416459">
              <w:rPr>
                <w:rFonts w:ascii="Noto Sans" w:hAnsi="Noto Sans" w:cs="Noto Sans"/>
                <w:bCs/>
                <w:sz w:val="20"/>
              </w:rPr>
              <w:lastRenderedPageBreak/>
              <w:t>Grupo 4 Cereales</w:t>
            </w:r>
          </w:p>
          <w:p w:rsidR="00416459" w:rsidRPr="00416459" w:rsidRDefault="00416459" w:rsidP="00281E3F">
            <w:pPr>
              <w:numPr>
                <w:ilvl w:val="0"/>
                <w:numId w:val="54"/>
              </w:numPr>
              <w:suppressAutoHyphens w:val="0"/>
              <w:spacing w:line="276" w:lineRule="auto"/>
              <w:ind w:left="1352"/>
              <w:jc w:val="both"/>
              <w:rPr>
                <w:rFonts w:ascii="Noto Sans" w:hAnsi="Noto Sans" w:cs="Noto Sans"/>
                <w:bCs/>
                <w:sz w:val="20"/>
              </w:rPr>
            </w:pPr>
            <w:r w:rsidRPr="00416459">
              <w:rPr>
                <w:rFonts w:ascii="Noto Sans" w:hAnsi="Noto Sans" w:cs="Noto Sans"/>
                <w:bCs/>
                <w:sz w:val="20"/>
              </w:rPr>
              <w:t>Grupo 5 Leguminosas</w:t>
            </w:r>
          </w:p>
          <w:p w:rsidR="00416459" w:rsidRPr="00416459" w:rsidRDefault="00416459" w:rsidP="00281E3F">
            <w:pPr>
              <w:numPr>
                <w:ilvl w:val="0"/>
                <w:numId w:val="54"/>
              </w:numPr>
              <w:suppressAutoHyphens w:val="0"/>
              <w:spacing w:line="276" w:lineRule="auto"/>
              <w:ind w:left="1352"/>
              <w:jc w:val="both"/>
              <w:rPr>
                <w:rFonts w:ascii="Noto Sans" w:hAnsi="Noto Sans" w:cs="Noto Sans"/>
                <w:bCs/>
                <w:sz w:val="20"/>
              </w:rPr>
            </w:pPr>
            <w:r w:rsidRPr="00416459">
              <w:rPr>
                <w:rFonts w:ascii="Noto Sans" w:hAnsi="Noto Sans" w:cs="Noto Sans"/>
                <w:bCs/>
                <w:sz w:val="20"/>
              </w:rPr>
              <w:t>Grupo 6 Azúcares</w:t>
            </w:r>
          </w:p>
          <w:p w:rsidR="00416459" w:rsidRPr="00416459" w:rsidRDefault="00416459" w:rsidP="00281E3F">
            <w:pPr>
              <w:numPr>
                <w:ilvl w:val="0"/>
                <w:numId w:val="54"/>
              </w:numPr>
              <w:suppressAutoHyphens w:val="0"/>
              <w:spacing w:line="276" w:lineRule="auto"/>
              <w:ind w:left="1352"/>
              <w:jc w:val="both"/>
              <w:rPr>
                <w:rFonts w:ascii="Noto Sans" w:hAnsi="Noto Sans" w:cs="Noto Sans"/>
                <w:bCs/>
                <w:sz w:val="20"/>
              </w:rPr>
            </w:pPr>
            <w:r w:rsidRPr="00416459">
              <w:rPr>
                <w:rFonts w:ascii="Noto Sans" w:hAnsi="Noto Sans" w:cs="Noto Sans"/>
                <w:bCs/>
                <w:sz w:val="20"/>
              </w:rPr>
              <w:t>Grupo 7 Grasas</w:t>
            </w:r>
          </w:p>
          <w:p w:rsidR="00416459" w:rsidRPr="00416459" w:rsidRDefault="00416459" w:rsidP="00281E3F">
            <w:pPr>
              <w:numPr>
                <w:ilvl w:val="0"/>
                <w:numId w:val="54"/>
              </w:numPr>
              <w:suppressAutoHyphens w:val="0"/>
              <w:spacing w:line="276" w:lineRule="auto"/>
              <w:ind w:left="1352"/>
              <w:jc w:val="both"/>
              <w:rPr>
                <w:rFonts w:ascii="Noto Sans" w:hAnsi="Noto Sans" w:cs="Noto Sans"/>
                <w:b/>
                <w:sz w:val="20"/>
              </w:rPr>
            </w:pPr>
            <w:r w:rsidRPr="00416459">
              <w:rPr>
                <w:rFonts w:ascii="Noto Sans" w:hAnsi="Noto Sans" w:cs="Noto Sans"/>
                <w:bCs/>
                <w:sz w:val="20"/>
              </w:rPr>
              <w:t>Grupo 8 Condimentos</w:t>
            </w:r>
          </w:p>
        </w:tc>
      </w:tr>
    </w:tbl>
    <w:p w:rsidR="00416459" w:rsidRPr="00416459" w:rsidRDefault="00416459" w:rsidP="00416459">
      <w:pPr>
        <w:spacing w:line="276" w:lineRule="auto"/>
        <w:jc w:val="both"/>
        <w:rPr>
          <w:rFonts w:ascii="Noto Sans" w:hAnsi="Noto Sans" w:cs="Noto Sans"/>
          <w:b/>
          <w:sz w:val="20"/>
        </w:rPr>
      </w:pPr>
    </w:p>
    <w:p w:rsidR="00416459" w:rsidRPr="00416459" w:rsidRDefault="00416459" w:rsidP="00416459">
      <w:pPr>
        <w:spacing w:line="276" w:lineRule="auto"/>
        <w:jc w:val="both"/>
        <w:rPr>
          <w:rFonts w:ascii="Noto Sans" w:hAnsi="Noto Sans" w:cs="Noto Sans"/>
          <w:bCs/>
          <w:sz w:val="20"/>
        </w:rPr>
      </w:pPr>
      <w:r w:rsidRPr="00416459">
        <w:rPr>
          <w:rFonts w:ascii="Noto Sans" w:hAnsi="Noto Sans" w:cs="Noto Sans"/>
          <w:bCs/>
          <w:sz w:val="20"/>
        </w:rPr>
        <w:t xml:space="preserve">En el caso de alimentos y bebidas no alcohólicas </w:t>
      </w:r>
      <w:proofErr w:type="spellStart"/>
      <w:r w:rsidRPr="00416459">
        <w:rPr>
          <w:rFonts w:ascii="Noto Sans" w:hAnsi="Noto Sans" w:cs="Noto Sans"/>
          <w:bCs/>
          <w:sz w:val="20"/>
        </w:rPr>
        <w:t>preenvasados</w:t>
      </w:r>
      <w:proofErr w:type="spellEnd"/>
      <w:r w:rsidRPr="00416459">
        <w:rPr>
          <w:rFonts w:ascii="Noto Sans" w:hAnsi="Noto Sans" w:cs="Noto Sans"/>
          <w:bCs/>
          <w:sz w:val="20"/>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rsidR="00416459" w:rsidRPr="00416459" w:rsidRDefault="00416459" w:rsidP="00416459">
      <w:pPr>
        <w:spacing w:line="276" w:lineRule="auto"/>
        <w:jc w:val="both"/>
        <w:rPr>
          <w:rFonts w:ascii="Noto Sans" w:hAnsi="Noto Sans" w:cs="Noto Sans"/>
          <w:bCs/>
          <w:sz w:val="20"/>
        </w:rPr>
      </w:pPr>
    </w:p>
    <w:p w:rsidR="00416459" w:rsidRPr="00416459" w:rsidRDefault="00416459" w:rsidP="00416459">
      <w:pPr>
        <w:spacing w:line="276" w:lineRule="auto"/>
        <w:jc w:val="both"/>
        <w:rPr>
          <w:rFonts w:ascii="Noto Sans" w:hAnsi="Noto Sans" w:cs="Noto Sans"/>
          <w:bCs/>
          <w:sz w:val="20"/>
        </w:rPr>
      </w:pPr>
      <w:r w:rsidRPr="00416459">
        <w:rPr>
          <w:rFonts w:ascii="Noto Sans" w:hAnsi="Noto Sans" w:cs="Noto Sans"/>
          <w:bCs/>
          <w:sz w:val="20"/>
        </w:rPr>
        <w:t>Los resultados deberán estar realizados por laboratorio(s) de ensayo acreditado(s) ante la Entidad Mexicana de Acreditación, A.C. (EMA) en la rama de alimentos, dentro de los últimos seis meses previos a la fecha del acto de presentación y apertura de proposiciones, anexando copia simple de la acreditación vigente del Laboratorio.</w:t>
      </w:r>
    </w:p>
    <w:p w:rsidR="00416459" w:rsidRPr="00416459" w:rsidRDefault="00416459" w:rsidP="00416459">
      <w:pPr>
        <w:spacing w:line="276" w:lineRule="auto"/>
        <w:jc w:val="both"/>
        <w:rPr>
          <w:rFonts w:ascii="Noto Sans" w:hAnsi="Noto Sans" w:cs="Noto Sans"/>
          <w:bCs/>
          <w:sz w:val="20"/>
        </w:rPr>
      </w:pPr>
    </w:p>
    <w:p w:rsidR="00416459" w:rsidRPr="00416459" w:rsidRDefault="00416459" w:rsidP="00281E3F">
      <w:pPr>
        <w:numPr>
          <w:ilvl w:val="0"/>
          <w:numId w:val="57"/>
        </w:numPr>
        <w:suppressAutoHyphens w:val="0"/>
        <w:spacing w:line="276" w:lineRule="auto"/>
        <w:jc w:val="both"/>
        <w:rPr>
          <w:rFonts w:ascii="Noto Sans" w:hAnsi="Noto Sans" w:cs="Noto Sans"/>
          <w:bCs/>
          <w:sz w:val="20"/>
          <w:lang w:val="x-none"/>
        </w:rPr>
      </w:pPr>
      <w:r w:rsidRPr="00416459">
        <w:rPr>
          <w:rFonts w:ascii="Noto Sans" w:hAnsi="Noto Sans" w:cs="Noto Sans"/>
          <w:bCs/>
          <w:sz w:val="20"/>
          <w:lang w:val="x-none"/>
        </w:rPr>
        <w:t xml:space="preserve">Presentar documento de los resultados de estudios clínicos realizados por un laboratorio clínico acreditado ante la EMA, al personal asignado para la preparación, entrega y distribución de  los víveres en la Unidades Médicas Hospitalarias y Guarderías, cuyos resultados deben incluir: exudado faríngeo, </w:t>
      </w:r>
      <w:proofErr w:type="spellStart"/>
      <w:r w:rsidRPr="00416459">
        <w:rPr>
          <w:rFonts w:ascii="Noto Sans" w:hAnsi="Noto Sans" w:cs="Noto Sans"/>
          <w:bCs/>
          <w:sz w:val="20"/>
          <w:lang w:val="x-none"/>
        </w:rPr>
        <w:lastRenderedPageBreak/>
        <w:t>coproparasitoscópico</w:t>
      </w:r>
      <w:proofErr w:type="spellEnd"/>
      <w:r w:rsidRPr="00416459">
        <w:rPr>
          <w:rFonts w:ascii="Noto Sans" w:hAnsi="Noto Sans" w:cs="Noto Sans"/>
          <w:bCs/>
          <w:sz w:val="20"/>
          <w:lang w:val="x-none"/>
        </w:rPr>
        <w:t xml:space="preserve"> en serie de tres, reacciones febriles, coprocultivo, química sanguínea de 12 elementos, biometría hemática y lecho </w:t>
      </w:r>
      <w:proofErr w:type="spellStart"/>
      <w:r w:rsidRPr="00416459">
        <w:rPr>
          <w:rFonts w:ascii="Noto Sans" w:hAnsi="Noto Sans" w:cs="Noto Sans"/>
          <w:bCs/>
          <w:sz w:val="20"/>
          <w:lang w:val="x-none"/>
        </w:rPr>
        <w:t>ungueal</w:t>
      </w:r>
      <w:proofErr w:type="spellEnd"/>
      <w:r w:rsidRPr="00416459">
        <w:rPr>
          <w:rFonts w:ascii="Noto Sans" w:hAnsi="Noto Sans" w:cs="Noto Sans"/>
          <w:bCs/>
          <w:sz w:val="20"/>
          <w:lang w:val="x-none"/>
        </w:rPr>
        <w:t>; dentro de los últimos seis meses previos a la fecha del al acto de presentación y apertura de proposiciones, anexando la acreditación vigente de dicho(s) laboratorio(s), en la cual se indique que las pruebas que realizó el laboratorio, se encuentran incluidas en su anexo técnico.</w:t>
      </w:r>
    </w:p>
    <w:p w:rsidR="00416459" w:rsidRPr="00416459" w:rsidRDefault="00416459" w:rsidP="00416459">
      <w:pPr>
        <w:spacing w:line="276" w:lineRule="auto"/>
        <w:jc w:val="both"/>
        <w:rPr>
          <w:rFonts w:ascii="Noto Sans" w:hAnsi="Noto Sans" w:cs="Noto Sans"/>
          <w:sz w:val="20"/>
        </w:rPr>
      </w:pPr>
    </w:p>
    <w:p w:rsidR="00416459" w:rsidRPr="00416459" w:rsidRDefault="00416459" w:rsidP="00416459">
      <w:pPr>
        <w:spacing w:line="276" w:lineRule="auto"/>
        <w:jc w:val="both"/>
        <w:rPr>
          <w:rFonts w:ascii="Noto Sans" w:hAnsi="Noto Sans" w:cs="Noto Sans"/>
          <w:sz w:val="20"/>
        </w:rPr>
      </w:pPr>
      <w:r w:rsidRPr="00416459">
        <w:rPr>
          <w:rFonts w:ascii="Noto Sans" w:hAnsi="Noto Sans" w:cs="Noto Sans"/>
          <w:sz w:val="20"/>
        </w:rPr>
        <w:t>Los análisis clínicos deberán reflejar que el personal se encuentra libre de enfermedades infectocontagiosas, de conformidad con lo establecido en la NOM-251-SSA1-2009 en su numeral 5.12.1 que a la letra dice:</w:t>
      </w:r>
    </w:p>
    <w:p w:rsidR="00416459" w:rsidRPr="00416459" w:rsidRDefault="00416459" w:rsidP="00416459">
      <w:pPr>
        <w:spacing w:line="276" w:lineRule="auto"/>
        <w:jc w:val="both"/>
        <w:rPr>
          <w:rFonts w:ascii="Noto Sans" w:hAnsi="Noto Sans" w:cs="Noto Sans"/>
          <w:b/>
          <w:bCs/>
          <w:sz w:val="20"/>
        </w:rPr>
      </w:pPr>
    </w:p>
    <w:p w:rsidR="00416459" w:rsidRPr="00416459" w:rsidRDefault="00416459" w:rsidP="00416459">
      <w:pPr>
        <w:spacing w:line="276" w:lineRule="auto"/>
        <w:jc w:val="both"/>
        <w:rPr>
          <w:rFonts w:ascii="Noto Sans" w:hAnsi="Noto Sans" w:cs="Noto Sans"/>
          <w:i/>
          <w:iCs/>
          <w:sz w:val="20"/>
        </w:rPr>
      </w:pPr>
      <w:r w:rsidRPr="00416459">
        <w:rPr>
          <w:rFonts w:ascii="Noto Sans" w:hAnsi="Noto Sans" w:cs="Noto Sans"/>
          <w:i/>
          <w:iCs/>
          <w:sz w:val="20"/>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w:t>
      </w:r>
    </w:p>
    <w:p w:rsidR="00416459" w:rsidRPr="00416459" w:rsidRDefault="00416459" w:rsidP="00416459">
      <w:pPr>
        <w:spacing w:line="276" w:lineRule="auto"/>
        <w:jc w:val="both"/>
        <w:rPr>
          <w:rFonts w:ascii="Noto Sans" w:hAnsi="Noto Sans" w:cs="Noto Sans"/>
          <w:sz w:val="20"/>
        </w:rPr>
      </w:pPr>
      <w:proofErr w:type="gramStart"/>
      <w:r w:rsidRPr="00416459">
        <w:rPr>
          <w:rFonts w:ascii="Noto Sans" w:hAnsi="Noto Sans" w:cs="Noto Sans"/>
          <w:i/>
          <w:iCs/>
          <w:sz w:val="20"/>
        </w:rPr>
        <w:t>encuentre</w:t>
      </w:r>
      <w:proofErr w:type="gramEnd"/>
      <w:r w:rsidRPr="00416459">
        <w:rPr>
          <w:rFonts w:ascii="Noto Sans" w:hAnsi="Noto Sans" w:cs="Noto Sans"/>
          <w:i/>
          <w:iCs/>
          <w:sz w:val="20"/>
        </w:rPr>
        <w:t xml:space="preserve"> sana o estos signos hayan desaparecido”</w:t>
      </w:r>
      <w:r w:rsidRPr="00416459">
        <w:rPr>
          <w:rFonts w:ascii="Noto Sans" w:hAnsi="Noto Sans" w:cs="Noto Sans"/>
          <w:sz w:val="20"/>
        </w:rPr>
        <w:t>, y se acreditarán con la presentación de los análisis clínicos solicitados en el presente numeral.</w:t>
      </w:r>
    </w:p>
    <w:p w:rsidR="00416459" w:rsidRPr="00416459" w:rsidRDefault="00416459" w:rsidP="00416459">
      <w:pPr>
        <w:spacing w:line="276" w:lineRule="auto"/>
        <w:jc w:val="both"/>
        <w:rPr>
          <w:rFonts w:ascii="Noto Sans" w:hAnsi="Noto Sans" w:cs="Noto Sans"/>
          <w:sz w:val="20"/>
        </w:rPr>
      </w:pPr>
    </w:p>
    <w:p w:rsidR="00416459" w:rsidRPr="00416459" w:rsidRDefault="00416459" w:rsidP="00416459">
      <w:pPr>
        <w:spacing w:line="276" w:lineRule="auto"/>
        <w:jc w:val="both"/>
        <w:rPr>
          <w:rFonts w:ascii="Noto Sans" w:hAnsi="Noto Sans" w:cs="Noto Sans"/>
          <w:sz w:val="20"/>
        </w:rPr>
      </w:pPr>
      <w:r w:rsidRPr="00416459">
        <w:rPr>
          <w:rFonts w:ascii="Noto Sans" w:hAnsi="Noto Sans" w:cs="Noto Sans"/>
          <w:sz w:val="20"/>
        </w:rPr>
        <w:t xml:space="preserve">Así mismo, deberán anexar en hoja membretada de la empresa licitante y firmada por su representante legal, la relación del personal donde señale el nombre completo y actividad que realizan (área de preparación, entrega o distribución) de al menos 15 personas y el domicilio donde llevan a cabo sus actividades. La relación </w:t>
      </w:r>
      <w:r w:rsidRPr="00416459">
        <w:rPr>
          <w:rFonts w:ascii="Noto Sans" w:hAnsi="Noto Sans" w:cs="Noto Sans"/>
          <w:sz w:val="20"/>
        </w:rPr>
        <w:lastRenderedPageBreak/>
        <w:t>solicitada debe corresponder al personal que acredite en el presente proceso de licitación con análisis y capacitaciones.</w:t>
      </w:r>
    </w:p>
    <w:p w:rsidR="00416459" w:rsidRPr="00416459" w:rsidRDefault="00416459" w:rsidP="00416459">
      <w:pPr>
        <w:spacing w:line="276" w:lineRule="auto"/>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Presentar documento de los resultados de análisis microbiológicos (organismos </w:t>
      </w:r>
      <w:proofErr w:type="spellStart"/>
      <w:r w:rsidRPr="00416459">
        <w:rPr>
          <w:rFonts w:ascii="Noto Sans" w:hAnsi="Noto Sans" w:cs="Noto Sans"/>
          <w:sz w:val="20"/>
          <w:lang w:val="x-none"/>
        </w:rPr>
        <w:t>coliformes</w:t>
      </w:r>
      <w:proofErr w:type="spellEnd"/>
      <w:r w:rsidRPr="00416459">
        <w:rPr>
          <w:rFonts w:ascii="Noto Sans" w:hAnsi="Noto Sans" w:cs="Noto Sans"/>
          <w:sz w:val="20"/>
          <w:lang w:val="x-none"/>
        </w:rPr>
        <w:t xml:space="preserve"> totales y </w:t>
      </w:r>
      <w:proofErr w:type="spellStart"/>
      <w:r w:rsidRPr="00416459">
        <w:rPr>
          <w:rFonts w:ascii="Noto Sans" w:hAnsi="Noto Sans" w:cs="Noto Sans"/>
          <w:sz w:val="20"/>
          <w:lang w:val="x-none"/>
        </w:rPr>
        <w:t>coliformes</w:t>
      </w:r>
      <w:proofErr w:type="spellEnd"/>
      <w:r w:rsidRPr="00416459">
        <w:rPr>
          <w:rFonts w:ascii="Noto Sans" w:hAnsi="Noto Sans" w:cs="Noto Sans"/>
          <w:sz w:val="20"/>
          <w:lang w:val="x-none"/>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el Aviso de Funcionamiento correspondiente al establecimiento donde opera. Los resultados deberán estar realizados por laboratorio(s) de ensayo acreditado(s) ante la EMA, dentro de los últimos seis meses previos a la fecha del acto de presentación y apertura de proposiciones, anexando copia simple de la acreditación vigente ante la EMA de dicho(s) laboratorio(s).</w:t>
      </w:r>
    </w:p>
    <w:p w:rsidR="00416459" w:rsidRPr="00416459" w:rsidRDefault="00416459" w:rsidP="00416459">
      <w:pPr>
        <w:spacing w:line="276" w:lineRule="auto"/>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Presentar el informe de la Inspección Sanitaria y Monitorios Ambientales del establecimiento donde opera el licitante y acredita el Aviso de Funcionamiento correspondiente al establecimiento donde opera, en su caso de las cámaras de refrigeración, así como de los vehículos de reparto realizados con base a la NOM-251-SSA1-2009, “Prácticas de higiene para el proceso de alimentos, bebidas o </w:t>
      </w:r>
      <w:r w:rsidRPr="00416459">
        <w:rPr>
          <w:rFonts w:ascii="Noto Sans" w:hAnsi="Noto Sans" w:cs="Noto Sans"/>
          <w:sz w:val="20"/>
          <w:lang w:val="x-none"/>
        </w:rPr>
        <w:lastRenderedPageBreak/>
        <w:t xml:space="preserve">suplementos alimenticios” debiendo cumplir con el 100% de dicha Norma. Los informes y </w:t>
      </w:r>
      <w:proofErr w:type="spellStart"/>
      <w:r w:rsidRPr="00416459">
        <w:rPr>
          <w:rFonts w:ascii="Noto Sans" w:hAnsi="Noto Sans" w:cs="Noto Sans"/>
          <w:sz w:val="20"/>
          <w:lang w:val="x-none"/>
        </w:rPr>
        <w:t>monitoreos</w:t>
      </w:r>
      <w:proofErr w:type="spellEnd"/>
      <w:r w:rsidRPr="00416459">
        <w:rPr>
          <w:rFonts w:ascii="Noto Sans" w:hAnsi="Noto Sans" w:cs="Noto Sans"/>
          <w:sz w:val="20"/>
          <w:lang w:val="x-none"/>
        </w:rPr>
        <w:t xml:space="preserve"> deberán estar realizados por laboratorio(s) acreditado(s) ante la EMA, dentro de los últimos seis meses previos a la fecha del acto de presentación y apertura de proposiciones, anexando la acreditación vigente ante la EMA de dicho(s) laboratorio(s).</w:t>
      </w:r>
    </w:p>
    <w:p w:rsidR="00416459" w:rsidRPr="00416459" w:rsidRDefault="00416459" w:rsidP="00416459">
      <w:pPr>
        <w:spacing w:line="276" w:lineRule="auto"/>
        <w:jc w:val="both"/>
        <w:rPr>
          <w:rFonts w:ascii="Noto Sans" w:hAnsi="Noto Sans" w:cs="Noto Sans"/>
          <w:b/>
          <w:bC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Los licitantes deben presentar de su personal los certificados de competencias laborales vigentes en los estándares de: Almacenamiento de mercancías en establecimientos; Obtención de cortes de carne y aves en tiendas de autoservicio; Preparación de pedidos de cárnicos, lácteos, embutidos, frutas, verduras, abarrotes en centros de distribución; Preparación de alimentos; Manejo higiénico de los alimentos e Implementación de las buenas prácticas de higiene y sanidad en los procesos relativos a la preparación y servicio de alimentos y aplicación de medidas de limpieza integral en instalaciones donde se preparan y sirven alimentos y bebidas, conforme a lo siguiente:</w:t>
      </w:r>
    </w:p>
    <w:p w:rsidR="00416459" w:rsidRPr="00416459" w:rsidRDefault="00416459" w:rsidP="00416459">
      <w:pPr>
        <w:jc w:val="both"/>
        <w:rPr>
          <w:rFonts w:ascii="Geomanist" w:hAnsi="Geomanist" w:cs="Noto Sans"/>
          <w:sz w:val="20"/>
          <w:lang w:val="x-none"/>
        </w:rPr>
      </w:pP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
        <w:gridCol w:w="2268"/>
        <w:gridCol w:w="2042"/>
        <w:gridCol w:w="4513"/>
      </w:tblGrid>
      <w:tr w:rsidR="00416459" w:rsidRPr="00416459" w:rsidTr="00416459">
        <w:trPr>
          <w:trHeight w:val="476"/>
          <w:tblHeader/>
          <w:jc w:val="center"/>
        </w:trPr>
        <w:tc>
          <w:tcPr>
            <w:tcW w:w="557"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Partida</w:t>
            </w:r>
          </w:p>
        </w:tc>
        <w:tc>
          <w:tcPr>
            <w:tcW w:w="1152"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Grupo</w:t>
            </w:r>
          </w:p>
        </w:tc>
        <w:tc>
          <w:tcPr>
            <w:tcW w:w="1041"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Cantidad mínima de personal y perfiles solicitados</w:t>
            </w:r>
          </w:p>
        </w:tc>
        <w:tc>
          <w:tcPr>
            <w:tcW w:w="2250"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Certificados de Competencia Laboral</w:t>
            </w:r>
          </w:p>
        </w:tc>
      </w:tr>
      <w:tr w:rsidR="00416459" w:rsidRPr="00416459" w:rsidTr="00416459">
        <w:trPr>
          <w:trHeight w:val="476"/>
          <w:jc w:val="center"/>
        </w:trPr>
        <w:tc>
          <w:tcPr>
            <w:tcW w:w="557" w:type="pct"/>
            <w:vMerge w:val="restar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 xml:space="preserve">No perecederos </w:t>
            </w:r>
          </w:p>
        </w:tc>
        <w:tc>
          <w:tcPr>
            <w:tcW w:w="1152" w:type="pct"/>
            <w:vMerge w:val="restar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1Carnes y Huevo</w:t>
            </w:r>
          </w:p>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3 frutas y Vegetales</w:t>
            </w:r>
          </w:p>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4 cereales</w:t>
            </w:r>
          </w:p>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lastRenderedPageBreak/>
              <w:t>5 leguminosas</w:t>
            </w:r>
          </w:p>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6 azúcares</w:t>
            </w:r>
          </w:p>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7 grasas</w:t>
            </w:r>
          </w:p>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8 condimentos</w:t>
            </w:r>
          </w:p>
        </w:tc>
        <w:tc>
          <w:tcPr>
            <w:tcW w:w="1041" w:type="pc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lastRenderedPageBreak/>
              <w:t>3 almacenistas</w:t>
            </w:r>
          </w:p>
        </w:tc>
        <w:tc>
          <w:tcPr>
            <w:tcW w:w="2250" w:type="pc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Almacenamiento de mercancías en establecimientos</w:t>
            </w:r>
          </w:p>
        </w:tc>
      </w:tr>
      <w:tr w:rsidR="00416459" w:rsidRPr="00416459" w:rsidTr="00416459">
        <w:trPr>
          <w:trHeight w:val="4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p>
        </w:tc>
        <w:tc>
          <w:tcPr>
            <w:tcW w:w="1041" w:type="pc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t xml:space="preserve">5 personas que </w:t>
            </w:r>
            <w:r w:rsidRPr="00416459">
              <w:rPr>
                <w:rFonts w:ascii="Noto Sans" w:hAnsi="Noto Sans" w:cs="Noto Sans"/>
                <w:b/>
                <w:bCs/>
                <w:sz w:val="20"/>
              </w:rPr>
              <w:lastRenderedPageBreak/>
              <w:t>integran pedidos de abarrotes</w:t>
            </w:r>
          </w:p>
        </w:tc>
        <w:tc>
          <w:tcPr>
            <w:tcW w:w="2250" w:type="pc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lastRenderedPageBreak/>
              <w:t xml:space="preserve">Preparación de pedidos de </w:t>
            </w:r>
          </w:p>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lastRenderedPageBreak/>
              <w:t>abarrotes en Centros de Distribución</w:t>
            </w:r>
          </w:p>
        </w:tc>
      </w:tr>
      <w:tr w:rsidR="00416459" w:rsidRPr="00416459" w:rsidTr="00416459">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spacing w:line="276" w:lineRule="auto"/>
              <w:jc w:val="both"/>
              <w:rPr>
                <w:rFonts w:ascii="Noto Sans" w:hAnsi="Noto Sans" w:cs="Noto Sans"/>
                <w:b/>
                <w:bCs/>
                <w:sz w:val="20"/>
              </w:rPr>
            </w:pPr>
            <w:r w:rsidRPr="00416459">
              <w:rPr>
                <w:rFonts w:ascii="Noto Sans" w:hAnsi="Noto Sans" w:cs="Noto Sans"/>
                <w:b/>
                <w:bCs/>
                <w:sz w:val="20"/>
              </w:rPr>
              <w:lastRenderedPageBreak/>
              <w:t>Nota: Este personal debe contar con los análisis clínicos que se solicitan.</w:t>
            </w:r>
          </w:p>
        </w:tc>
      </w:tr>
    </w:tbl>
    <w:p w:rsidR="00416459" w:rsidRPr="00416459" w:rsidRDefault="00416459" w:rsidP="00416459">
      <w:pPr>
        <w:spacing w:line="276" w:lineRule="auto"/>
        <w:jc w:val="both"/>
        <w:rPr>
          <w:rFonts w:ascii="Noto Sans" w:hAnsi="Noto Sans" w:cs="Noto Sans"/>
          <w:b/>
          <w:bCs/>
          <w:sz w:val="20"/>
          <w:lang w:val="es-MX"/>
        </w:rPr>
      </w:pPr>
    </w:p>
    <w:p w:rsidR="00416459" w:rsidRPr="00416459" w:rsidRDefault="00416459" w:rsidP="00281E3F">
      <w:pPr>
        <w:pStyle w:val="Prrafodelista"/>
        <w:numPr>
          <w:ilvl w:val="0"/>
          <w:numId w:val="62"/>
        </w:numPr>
        <w:suppressAutoHyphens w:val="0"/>
        <w:spacing w:line="276" w:lineRule="auto"/>
        <w:contextualSpacing/>
        <w:jc w:val="both"/>
        <w:rPr>
          <w:rFonts w:ascii="Noto Sans" w:hAnsi="Noto Sans" w:cs="Noto Sans"/>
          <w:sz w:val="20"/>
          <w:lang w:val="x-none"/>
        </w:rPr>
      </w:pPr>
      <w:r w:rsidRPr="00416459">
        <w:rPr>
          <w:rFonts w:ascii="Noto Sans" w:hAnsi="Noto Sans" w:cs="Noto Sans"/>
          <w:sz w:val="20"/>
          <w:lang w:val="x-none"/>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rsidR="00416459" w:rsidRPr="00416459" w:rsidRDefault="00416459" w:rsidP="00416459">
      <w:pPr>
        <w:pStyle w:val="Prrafodelista"/>
        <w:spacing w:line="276" w:lineRule="auto"/>
        <w:jc w:val="both"/>
        <w:rPr>
          <w:rFonts w:ascii="Noto Sans" w:hAnsi="Noto Sans" w:cs="Noto Sans"/>
          <w:sz w:val="20"/>
          <w:lang w:val="x-none"/>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Presentar documento del certificado vigente de su Sistema de Gestión de la  Inocuidad de los Alimentos – Requisitos para cualquier organización en la cadena alimentaria, expedido de conformidad con la norma mexicana NMX-F-CC-22000-NORMEX-IMNC-2019 / ISO 22000:2018 por un Organismo de </w:t>
      </w:r>
      <w:r w:rsidRPr="00416459">
        <w:rPr>
          <w:rFonts w:ascii="Noto Sans" w:hAnsi="Noto Sans" w:cs="Noto Sans"/>
          <w:sz w:val="20"/>
          <w:lang w:val="x-none"/>
        </w:rPr>
        <w:lastRenderedPageBreak/>
        <w:t>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2025 por un organismo certificador acreditado ante la EMA y estar vigente, dicha documentación deberá corresponder al domicilio de las instalaciones que acredita el licitante en el Aviso de Funcionamiento correspondiente al establecimiento donde opera.</w:t>
      </w:r>
    </w:p>
    <w:p w:rsidR="00416459" w:rsidRPr="00416459" w:rsidRDefault="00416459" w:rsidP="00416459">
      <w:pPr>
        <w:spacing w:line="276" w:lineRule="auto"/>
        <w:ind w:left="720"/>
        <w:jc w:val="both"/>
        <w:rPr>
          <w:rFonts w:ascii="Noto Sans" w:hAnsi="Noto Sans" w:cs="Noto Sans"/>
          <w:sz w:val="20"/>
          <w:lang w:val="x-none"/>
        </w:rPr>
      </w:pPr>
    </w:p>
    <w:p w:rsidR="00416459" w:rsidRPr="004644AE"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Presentar documento simple del certificado vigente de su Sistema de Gestión de la Seguridad y Salud en el Trabajo – Requisitos con orientación para su uso, expedido de </w:t>
      </w:r>
      <w:r w:rsidRPr="004644AE">
        <w:rPr>
          <w:rFonts w:ascii="Noto Sans" w:hAnsi="Noto Sans" w:cs="Noto Sans"/>
          <w:sz w:val="20"/>
          <w:lang w:val="x-none"/>
        </w:rPr>
        <w:t>conformidad con la norma mexicana NMX-SAST-45001-IMNC-2018 /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rsidR="00416459" w:rsidRPr="00416459" w:rsidRDefault="00416459" w:rsidP="00416459">
      <w:pPr>
        <w:spacing w:line="276" w:lineRule="auto"/>
        <w:ind w:left="720"/>
        <w:jc w:val="both"/>
        <w:rPr>
          <w:rFonts w:ascii="Noto Sans" w:hAnsi="Noto Sans" w:cs="Noto Sans"/>
          <w:sz w:val="20"/>
          <w:lang w:val="x-none"/>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lastRenderedPageBreak/>
        <w:t>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rsidR="00416459" w:rsidRPr="00416459" w:rsidRDefault="00416459" w:rsidP="00416459">
      <w:pPr>
        <w:spacing w:line="276" w:lineRule="auto"/>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rsidR="00416459" w:rsidRPr="00416459" w:rsidRDefault="00416459" w:rsidP="00416459">
      <w:pPr>
        <w:spacing w:line="276" w:lineRule="auto"/>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Presentar contrato celebrado entre el licitante y una empresa autorizada por la Secretaría de Salud para proporcionar el servicio de control de plagas, con vigencia y programa calendarizado mensualmente para el año 2026, así como presentar las facturas y certificados de aplicación del </w:t>
      </w:r>
      <w:r w:rsidRPr="00416459">
        <w:rPr>
          <w:rFonts w:ascii="Noto Sans" w:hAnsi="Noto Sans" w:cs="Noto Sans"/>
          <w:sz w:val="20"/>
          <w:lang w:val="x-none"/>
        </w:rPr>
        <w:lastRenderedPageBreak/>
        <w:t>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autorizada por la Secretaría de Salud para proporcionar dicho servicio</w:t>
      </w:r>
      <w:r w:rsidRPr="00416459">
        <w:rPr>
          <w:rFonts w:ascii="Noto Sans" w:hAnsi="Noto Sans" w:cs="Noto Sans"/>
          <w:b/>
          <w:bCs/>
          <w:sz w:val="20"/>
          <w:lang w:val="x-none"/>
        </w:rPr>
        <w:t xml:space="preserve">, adjuntando </w:t>
      </w:r>
      <w:r w:rsidRPr="00416459">
        <w:rPr>
          <w:rFonts w:ascii="Noto Sans" w:hAnsi="Noto Sans" w:cs="Noto Sans"/>
          <w:sz w:val="20"/>
          <w:lang w:val="x-none"/>
        </w:rPr>
        <w:t>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rsidR="00416459" w:rsidRPr="00416459" w:rsidRDefault="00416459" w:rsidP="00416459">
      <w:pPr>
        <w:spacing w:line="276" w:lineRule="auto"/>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Presentar el Distintivo ELSSA (Entornos Laborales Seguros y Saludables) vigente, mismo que puede consultar y tramitar en la dirección electrónica http//elssa.imss.gob.mx. </w:t>
      </w:r>
    </w:p>
    <w:p w:rsidR="00416459" w:rsidRPr="00416459" w:rsidRDefault="00416459" w:rsidP="00416459">
      <w:pPr>
        <w:pStyle w:val="Prrafodelista"/>
        <w:rPr>
          <w:rFonts w:ascii="Noto Sans" w:hAnsi="Noto Sans" w:cs="Noto Sans"/>
          <w:sz w:val="20"/>
          <w:lang w:val="x-none"/>
        </w:rPr>
      </w:pPr>
    </w:p>
    <w:p w:rsidR="00416459" w:rsidRPr="00416459" w:rsidRDefault="00416459" w:rsidP="00416459">
      <w:pPr>
        <w:spacing w:line="276" w:lineRule="auto"/>
        <w:ind w:left="720"/>
        <w:jc w:val="both"/>
        <w:rPr>
          <w:rFonts w:ascii="Noto Sans" w:hAnsi="Noto Sans" w:cs="Noto Sans"/>
          <w:sz w:val="20"/>
          <w:lang w:val="x-none"/>
        </w:rPr>
      </w:pPr>
      <w:r w:rsidRPr="00416459">
        <w:rPr>
          <w:rFonts w:ascii="Noto Sans" w:hAnsi="Noto Sans" w:cs="Noto Sans"/>
          <w:sz w:val="20"/>
          <w:lang w:val="x-none"/>
        </w:rPr>
        <w:t>Dicho certificado debe corresponder al establecimiento donde opera el licitante y acredita en el Aviso de Funcionamiento correspondiente al establecimiento donde opera; con la finalidad de promover entornos laborales seguros y saludables, enfocados a la prevención de los principales problemas de salud por riesgos de trabajo y enfermedad general.</w:t>
      </w:r>
    </w:p>
    <w:p w:rsidR="00416459" w:rsidRPr="00416459" w:rsidRDefault="00416459" w:rsidP="00416459">
      <w:pPr>
        <w:spacing w:line="276" w:lineRule="auto"/>
        <w:jc w:val="both"/>
        <w:rPr>
          <w:rFonts w:ascii="Noto Sans" w:hAnsi="Noto Sans" w:cs="Noto Sans"/>
          <w:sz w:val="20"/>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Aviso de Funcionamiento correspondiente al establecimiento donde opera el licitante (de donde se prepararán, y/o empacaran, se estibarán y se embarcaran los víveres o alimentos  para su distribución </w:t>
      </w:r>
      <w:r w:rsidRPr="00416459">
        <w:rPr>
          <w:rFonts w:ascii="Noto Sans" w:hAnsi="Noto Sans" w:cs="Noto Sans"/>
          <w:sz w:val="20"/>
          <w:lang w:val="x-none"/>
        </w:rPr>
        <w:lastRenderedPageBreak/>
        <w:t xml:space="preserve">en las Unidades Médicas Hospitalarias y Guarderías del Órgano de Operación Administrativa Desconcentrada Sur del D.F. en el IMSS), expedido por la Secretaría de Salud, en el cual se indique que la actividad del establecimiento corresponde al comercio de víveres acorde a la Partida en la que participe. </w:t>
      </w:r>
      <w:r w:rsidRPr="00416459">
        <w:rPr>
          <w:rFonts w:ascii="Noto Sans" w:hAnsi="Noto Sans" w:cs="Noto Sans"/>
          <w:bCs/>
          <w:sz w:val="20"/>
          <w:lang w:val="x-none"/>
        </w:rPr>
        <w:t>Para la Partida 5 Alimentos manufacturados (</w:t>
      </w:r>
      <w:r w:rsidRPr="00416459">
        <w:rPr>
          <w:rFonts w:ascii="Noto Sans" w:hAnsi="Noto Sans" w:cs="Noto Sans"/>
          <w:bCs/>
          <w:sz w:val="20"/>
        </w:rPr>
        <w:t>Box Lunch / Dietas: Tipo “A”, Tipo “B”, Tipo “C” y Tipo “D”)</w:t>
      </w:r>
      <w:r w:rsidRPr="00416459">
        <w:rPr>
          <w:rFonts w:ascii="Noto Sans" w:hAnsi="Noto Sans" w:cs="Noto Sans"/>
          <w:bCs/>
          <w:sz w:val="20"/>
          <w:lang w:val="x-none"/>
        </w:rPr>
        <w:t>, dicho aviso debe contar con la actividad de elaboración de alimentos y, corresponder a sus instalaciones operativas donde se preparará el box lunch /dietas.</w:t>
      </w:r>
    </w:p>
    <w:p w:rsidR="00416459" w:rsidRPr="00416459" w:rsidRDefault="00416459" w:rsidP="00416459">
      <w:pPr>
        <w:spacing w:line="276" w:lineRule="auto"/>
        <w:jc w:val="both"/>
        <w:rPr>
          <w:rFonts w:ascii="Noto Sans" w:hAnsi="Noto Sans" w:cs="Noto Sans"/>
          <w:b/>
          <w:bCs/>
          <w:sz w:val="20"/>
          <w:lang w:val="x-none"/>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El licitante deberá acreditar como mínimo un año de experiencia en la distribución y entrega de víveres iguales a la Partida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rsidR="00416459" w:rsidRPr="00416459" w:rsidRDefault="00416459" w:rsidP="00416459">
      <w:pPr>
        <w:spacing w:line="276" w:lineRule="auto"/>
        <w:jc w:val="both"/>
        <w:rPr>
          <w:rFonts w:ascii="Noto Sans" w:hAnsi="Noto Sans" w:cs="Noto Sans"/>
          <w:sz w:val="20"/>
          <w:lang w:val="x-none"/>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004644AE">
        <w:rPr>
          <w:rFonts w:ascii="Noto Sans" w:hAnsi="Noto Sans" w:cs="Noto Sans"/>
          <w:b/>
          <w:bCs/>
          <w:sz w:val="20"/>
        </w:rPr>
        <w:t>Anexo número 5</w:t>
      </w:r>
      <w:r w:rsidRPr="00416459">
        <w:rPr>
          <w:rFonts w:ascii="Noto Sans" w:hAnsi="Noto Sans" w:cs="Noto Sans"/>
          <w:b/>
          <w:bCs/>
          <w:sz w:val="20"/>
        </w:rPr>
        <w:t xml:space="preserve"> “Lugares de Entrega y Distribución de los Bienes”</w:t>
      </w:r>
      <w:r w:rsidRPr="00416459">
        <w:rPr>
          <w:rFonts w:ascii="Noto Sans" w:hAnsi="Noto Sans" w:cs="Noto Sans"/>
          <w:sz w:val="20"/>
          <w:lang w:val="x-none"/>
        </w:rPr>
        <w:t>, debiendo indicar por escrito la descripción del tipo y característica de los uniformes que utilizará para su realización, y que se obliga a que su personal porte el uniforme y gafete de su empresa, dentro de las instalaciones del Instituto.</w:t>
      </w:r>
    </w:p>
    <w:p w:rsidR="00416459" w:rsidRPr="00416459" w:rsidRDefault="00416459" w:rsidP="00416459">
      <w:pPr>
        <w:spacing w:line="276" w:lineRule="auto"/>
        <w:jc w:val="both"/>
        <w:rPr>
          <w:rFonts w:ascii="Noto Sans" w:hAnsi="Noto Sans" w:cs="Noto Sans"/>
          <w:sz w:val="20"/>
          <w:lang w:val="x-none"/>
        </w:rPr>
      </w:pPr>
    </w:p>
    <w:p w:rsidR="00416459" w:rsidRPr="00416459" w:rsidRDefault="00416459" w:rsidP="00281E3F">
      <w:pPr>
        <w:numPr>
          <w:ilvl w:val="0"/>
          <w:numId w:val="57"/>
        </w:numPr>
        <w:suppressAutoHyphens w:val="0"/>
        <w:spacing w:line="276" w:lineRule="auto"/>
        <w:jc w:val="both"/>
        <w:rPr>
          <w:rFonts w:ascii="Noto Sans" w:hAnsi="Noto Sans" w:cs="Noto Sans"/>
          <w:sz w:val="20"/>
          <w:lang w:val="x-none"/>
        </w:rPr>
      </w:pPr>
      <w:r w:rsidRPr="00416459">
        <w:rPr>
          <w:rFonts w:ascii="Noto Sans" w:hAnsi="Noto Sans" w:cs="Noto Sans"/>
          <w:sz w:val="20"/>
          <w:lang w:val="x-none"/>
        </w:rPr>
        <w:t>El licitante deberá presentar escrito libre en hoja membretada de la empresa y firmada por representante legal, manifestando bajo protesta de decir verdad, que, en caso de resultar adjudicado, los víveres serán entregados en los almacenes de</w:t>
      </w:r>
      <w:r w:rsidRPr="00416459">
        <w:rPr>
          <w:rFonts w:ascii="Noto Sans" w:hAnsi="Noto Sans" w:cs="Noto Sans"/>
          <w:b/>
          <w:bCs/>
          <w:sz w:val="20"/>
          <w:lang w:val="x-none"/>
        </w:rPr>
        <w:t xml:space="preserve"> </w:t>
      </w:r>
      <w:r w:rsidRPr="00416459">
        <w:rPr>
          <w:rFonts w:ascii="Noto Sans" w:hAnsi="Noto Sans" w:cs="Noto Sans"/>
          <w:sz w:val="20"/>
          <w:lang w:val="x-none"/>
        </w:rPr>
        <w:t>las Unidades</w:t>
      </w:r>
      <w:r w:rsidRPr="00416459">
        <w:rPr>
          <w:rFonts w:ascii="Noto Sans" w:hAnsi="Noto Sans" w:cs="Noto Sans"/>
          <w:b/>
          <w:bCs/>
          <w:sz w:val="20"/>
          <w:lang w:val="x-none"/>
        </w:rPr>
        <w:t xml:space="preserve"> </w:t>
      </w:r>
      <w:r w:rsidRPr="00416459">
        <w:rPr>
          <w:rFonts w:ascii="Noto Sans" w:hAnsi="Noto Sans" w:cs="Noto Sans"/>
          <w:sz w:val="20"/>
          <w:lang w:val="x-none"/>
        </w:rPr>
        <w:t>Médicas Hospitalarias y Guarderías, cumplirán con las normas vigentes y criterios de recepción de conformidad con el Anexo Número (6) seis Cuadro de normas vigentes y criterios para la recepción.</w:t>
      </w:r>
    </w:p>
    <w:p w:rsidR="00416459" w:rsidRPr="00416459" w:rsidRDefault="00416459" w:rsidP="00416459">
      <w:pPr>
        <w:spacing w:line="276" w:lineRule="auto"/>
        <w:jc w:val="both"/>
        <w:rPr>
          <w:rFonts w:ascii="Noto Sans" w:hAnsi="Noto Sans" w:cs="Noto Sans"/>
          <w:sz w:val="20"/>
          <w:lang w:val="x-none"/>
        </w:rPr>
      </w:pP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4463"/>
      </w:tblGrid>
      <w:tr w:rsidR="00416459" w:rsidRPr="00416459" w:rsidTr="00416459">
        <w:trPr>
          <w:trHeight w:val="405"/>
          <w:tblHeader/>
        </w:trPr>
        <w:tc>
          <w:tcPr>
            <w:tcW w:w="2234" w:type="dxa"/>
            <w:tcBorders>
              <w:top w:val="nil"/>
              <w:left w:val="nil"/>
              <w:bottom w:val="nil"/>
              <w:right w:val="single" w:sz="4" w:space="0" w:color="FFFFFF"/>
            </w:tcBorders>
            <w:shd w:val="clear" w:color="auto" w:fill="000000"/>
            <w:vAlign w:val="center"/>
            <w:hideMark/>
          </w:tcPr>
          <w:p w:rsidR="00416459" w:rsidRPr="00416459" w:rsidRDefault="00416459" w:rsidP="00416459">
            <w:pPr>
              <w:jc w:val="both"/>
              <w:rPr>
                <w:rFonts w:ascii="Noto Sans" w:hAnsi="Noto Sans" w:cs="Noto Sans"/>
                <w:b/>
                <w:bCs/>
                <w:sz w:val="20"/>
                <w:lang w:val="x-none"/>
              </w:rPr>
            </w:pPr>
            <w:r w:rsidRPr="00416459">
              <w:rPr>
                <w:rFonts w:ascii="Noto Sans" w:hAnsi="Noto Sans" w:cs="Noto Sans"/>
                <w:b/>
                <w:bCs/>
                <w:sz w:val="20"/>
                <w:lang w:val="x-none"/>
              </w:rPr>
              <w:t>ESPECIFICACIONES DE PARTIDAS</w:t>
            </w:r>
          </w:p>
        </w:tc>
        <w:tc>
          <w:tcPr>
            <w:tcW w:w="2234" w:type="dxa"/>
            <w:tcBorders>
              <w:top w:val="nil"/>
              <w:left w:val="single" w:sz="4" w:space="0" w:color="FFFFFF"/>
              <w:bottom w:val="nil"/>
              <w:right w:val="single" w:sz="4" w:space="0" w:color="FFFFFF"/>
            </w:tcBorders>
            <w:shd w:val="clear" w:color="auto" w:fill="000000"/>
            <w:vAlign w:val="center"/>
            <w:hideMark/>
          </w:tcPr>
          <w:p w:rsidR="00416459" w:rsidRPr="00416459" w:rsidRDefault="00416459" w:rsidP="00416459">
            <w:pPr>
              <w:jc w:val="both"/>
              <w:rPr>
                <w:rFonts w:ascii="Noto Sans" w:hAnsi="Noto Sans" w:cs="Noto Sans"/>
                <w:b/>
                <w:bCs/>
                <w:sz w:val="20"/>
                <w:lang w:val="x-none"/>
              </w:rPr>
            </w:pPr>
            <w:r w:rsidRPr="00416459">
              <w:rPr>
                <w:rFonts w:ascii="Noto Sans" w:hAnsi="Noto Sans" w:cs="Noto Sans"/>
                <w:b/>
                <w:bCs/>
                <w:sz w:val="20"/>
                <w:lang w:val="x-none"/>
              </w:rPr>
              <w:t>PRODUCTO</w:t>
            </w:r>
          </w:p>
        </w:tc>
        <w:tc>
          <w:tcPr>
            <w:tcW w:w="4463" w:type="dxa"/>
            <w:tcBorders>
              <w:top w:val="nil"/>
              <w:left w:val="single" w:sz="4" w:space="0" w:color="FFFFFF"/>
              <w:bottom w:val="nil"/>
              <w:right w:val="single" w:sz="4" w:space="0" w:color="FFFFFF"/>
            </w:tcBorders>
            <w:shd w:val="clear" w:color="auto" w:fill="000000"/>
            <w:vAlign w:val="center"/>
            <w:hideMark/>
          </w:tcPr>
          <w:p w:rsidR="00416459" w:rsidRPr="00416459" w:rsidRDefault="00416459" w:rsidP="00416459">
            <w:pPr>
              <w:jc w:val="both"/>
              <w:rPr>
                <w:rFonts w:ascii="Noto Sans" w:hAnsi="Noto Sans" w:cs="Noto Sans"/>
                <w:b/>
                <w:bCs/>
                <w:sz w:val="20"/>
                <w:lang w:val="x-none"/>
              </w:rPr>
            </w:pPr>
            <w:r w:rsidRPr="00416459">
              <w:rPr>
                <w:rFonts w:ascii="Noto Sans" w:hAnsi="Noto Sans" w:cs="Noto Sans"/>
                <w:b/>
                <w:bCs/>
                <w:sz w:val="20"/>
                <w:lang w:val="x-none"/>
              </w:rPr>
              <w:t>NOM/NMX/CRITERIO</w:t>
            </w:r>
          </w:p>
        </w:tc>
      </w:tr>
      <w:tr w:rsidR="00416459" w:rsidRPr="00416459" w:rsidTr="00416459">
        <w:tc>
          <w:tcPr>
            <w:tcW w:w="2234" w:type="dxa"/>
            <w:vMerge w:val="restart"/>
            <w:tcBorders>
              <w:top w:val="nil"/>
              <w:left w:val="single" w:sz="4" w:space="0" w:color="000000"/>
              <w:bottom w:val="single" w:sz="4" w:space="0" w:color="000000"/>
              <w:right w:val="single" w:sz="4" w:space="0" w:color="000000"/>
            </w:tcBorders>
            <w:vAlign w:val="center"/>
          </w:tcPr>
          <w:p w:rsidR="00416459" w:rsidRPr="00416459" w:rsidRDefault="00416459" w:rsidP="00416459">
            <w:pPr>
              <w:jc w:val="both"/>
              <w:rPr>
                <w:rFonts w:ascii="Noto Sans" w:hAnsi="Noto Sans" w:cs="Noto Sans"/>
                <w:bCs/>
                <w:sz w:val="20"/>
                <w:lang w:val="x-none"/>
              </w:rPr>
            </w:pPr>
          </w:p>
        </w:tc>
        <w:tc>
          <w:tcPr>
            <w:tcW w:w="2234" w:type="dxa"/>
            <w:vMerge w:val="restart"/>
            <w:tcBorders>
              <w:top w:val="nil"/>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INSTALACIONES Y</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 BUENAS PRÁCTICAS DE HIGIENE EN EL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MANEJO DE LOS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ALIMENTOS</w:t>
            </w:r>
          </w:p>
        </w:tc>
        <w:tc>
          <w:tcPr>
            <w:tcW w:w="4463" w:type="dxa"/>
            <w:tcBorders>
              <w:top w:val="nil"/>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NOM-251-SSA1-2009</w:t>
            </w:r>
          </w:p>
        </w:tc>
      </w:tr>
      <w:tr w:rsidR="00416459" w:rsidRPr="00416459" w:rsidTr="00416459">
        <w:trPr>
          <w:trHeight w:val="921"/>
        </w:trPr>
        <w:tc>
          <w:tcPr>
            <w:tcW w:w="0" w:type="auto"/>
            <w:vMerge/>
            <w:tcBorders>
              <w:top w:val="nil"/>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0" w:type="auto"/>
            <w:vMerge/>
            <w:tcBorders>
              <w:top w:val="nil"/>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MODIFICACIÓN DE LA</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NOM-051-SCFI-SSA1-2010</w:t>
            </w:r>
          </w:p>
        </w:tc>
      </w:tr>
      <w:tr w:rsidR="00416459" w:rsidRPr="00416459" w:rsidTr="00416459">
        <w:trPr>
          <w:trHeight w:val="1568"/>
        </w:trPr>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EMPRESAS QUE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VENDEN Y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DISTRIBUYEN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CARNES FRESCAS Y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LAS QUE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FABRICAN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PRODUCTOS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lastRenderedPageBreak/>
              <w:t>DERIVADOS DE ESTAS.</w:t>
            </w: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lastRenderedPageBreak/>
              <w:t>CARNES FRESCAS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CUMPLIR CON EL ORIGEN DE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PRODUCTOS DE RASTROS CON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INSPECCIÓN FEDERAL “TIF”</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NOM-034-SSA1-1993</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NOM-194-SSA1-2004</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PRODUCTOS DE LA PESCA</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NOM-027-SSA1-1993</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NOM-029-SSA1-1993</w:t>
            </w:r>
          </w:p>
        </w:tc>
      </w:tr>
      <w:tr w:rsidR="00416459" w:rsidRPr="00416459" w:rsidTr="00416459">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lastRenderedPageBreak/>
              <w:t>DERIVADOS LÁCTEOS</w:t>
            </w:r>
          </w:p>
        </w:tc>
        <w:tc>
          <w:tcPr>
            <w:tcW w:w="2234" w:type="dxa"/>
            <w:tcBorders>
              <w:top w:val="single" w:sz="4" w:space="0" w:color="000000"/>
              <w:left w:val="single" w:sz="4" w:space="0" w:color="000000"/>
              <w:bottom w:val="single" w:sz="4" w:space="0" w:color="000000"/>
              <w:right w:val="single" w:sz="4" w:space="0" w:color="000000"/>
            </w:tcBorders>
            <w:vAlign w:val="center"/>
          </w:tcPr>
          <w:p w:rsidR="00416459" w:rsidRPr="00416459" w:rsidRDefault="00416459" w:rsidP="00416459">
            <w:pPr>
              <w:jc w:val="both"/>
              <w:rPr>
                <w:rFonts w:ascii="Noto Sans" w:hAnsi="Noto Sans" w:cs="Noto Sans"/>
                <w:bCs/>
                <w:sz w:val="20"/>
                <w:lang w:val="x-none"/>
              </w:rPr>
            </w:pP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CREMA, PRODUCTO</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 LÁCTEO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CONDENSADO,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LÁCTEO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FERMENTADO Y ACIDIFICADO Y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DULCE A BASE DE LECHE</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NOM-243-SSA1-2010</w:t>
            </w:r>
          </w:p>
        </w:tc>
      </w:tr>
      <w:tr w:rsidR="00416459" w:rsidRPr="00416459" w:rsidTr="00416459">
        <w:trPr>
          <w:trHeight w:val="1838"/>
        </w:trPr>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FRUTAS Y VEGETALES</w:t>
            </w: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FRUTAS Y VEGETALES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CUMPLIR CON LAS NORMAS DE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 xml:space="preserve">RECEPCIÓN DEL IMSS, EN RELACIÓN A LA </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CLASIFICACIÓN DE FRUTAS:</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CÍTRICAS.</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DE CÁSCARA MUY SUAVE.</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DE CÁSCARA DURA O PULPA SUAVE Y/O JUGOSA.</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DE CÁSCARA Y/O PULPA MUY SUAVE.</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VEGETALES:</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lastRenderedPageBreak/>
              <w:t>DE HOJA Y FLORES.</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GERMINADOS.</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DE VAINA.</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CONDIMENTOS.</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DE CONSISTENCIA SIMILARES ENTRE SI.</w:t>
            </w:r>
          </w:p>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CHILES SECOS.</w:t>
            </w:r>
          </w:p>
        </w:tc>
      </w:tr>
      <w:tr w:rsidR="00416459" w:rsidRPr="00416459" w:rsidTr="00416459">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lastRenderedPageBreak/>
              <w:t>ABARROTES EN GENERAL</w:t>
            </w: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ALIMENTOS ENVASADOS DE CIERRE HERMÉTICO</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NOM-130-SSA1-1995</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CEREALES Y PRODUCTOS DERIVADOS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NOM-247-SSA1-2008</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ATÚN</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NOM-084-SCFI-1994</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MOLES Y DERIVADOS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NMX-F-422-1982</w:t>
            </w:r>
          </w:p>
        </w:tc>
      </w:tr>
      <w:tr w:rsidR="00416459" w:rsidRPr="00416459" w:rsidTr="0041645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ALIMENTOS PARA LACTANTES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16459" w:rsidRPr="00416459" w:rsidRDefault="00416459" w:rsidP="00416459">
            <w:pPr>
              <w:jc w:val="both"/>
              <w:rPr>
                <w:rFonts w:ascii="Noto Sans" w:hAnsi="Noto Sans" w:cs="Noto Sans"/>
                <w:bCs/>
                <w:sz w:val="20"/>
                <w:lang w:val="x-none"/>
              </w:rPr>
            </w:pPr>
            <w:r w:rsidRPr="00416459">
              <w:rPr>
                <w:rFonts w:ascii="Noto Sans" w:hAnsi="Noto Sans" w:cs="Noto Sans"/>
                <w:bCs/>
                <w:sz w:val="20"/>
                <w:lang w:val="x-none"/>
              </w:rPr>
              <w:t>NOM-131-SSA1-2012</w:t>
            </w:r>
          </w:p>
        </w:tc>
      </w:tr>
    </w:tbl>
    <w:p w:rsidR="00416459" w:rsidRPr="00416459" w:rsidRDefault="00416459" w:rsidP="00416459">
      <w:pPr>
        <w:spacing w:line="276" w:lineRule="auto"/>
        <w:jc w:val="both"/>
        <w:rPr>
          <w:rFonts w:ascii="Noto Sans" w:hAnsi="Noto Sans" w:cs="Noto Sans"/>
          <w:b/>
          <w:bCs/>
          <w:sz w:val="20"/>
          <w:lang w:val="es-MX"/>
        </w:rPr>
      </w:pPr>
    </w:p>
    <w:p w:rsidR="00416459" w:rsidRPr="00416459" w:rsidRDefault="00416459" w:rsidP="00281E3F">
      <w:pPr>
        <w:pStyle w:val="Prrafodelista"/>
        <w:numPr>
          <w:ilvl w:val="0"/>
          <w:numId w:val="61"/>
        </w:numPr>
        <w:suppressAutoHyphens w:val="0"/>
        <w:spacing w:line="276" w:lineRule="auto"/>
        <w:contextualSpacing/>
        <w:jc w:val="both"/>
        <w:rPr>
          <w:rFonts w:ascii="Noto Sans" w:hAnsi="Noto Sans" w:cs="Noto Sans"/>
          <w:b/>
          <w:bCs/>
          <w:sz w:val="20"/>
          <w:lang w:val="es-MX"/>
        </w:rPr>
      </w:pPr>
      <w:r w:rsidRPr="00416459">
        <w:rPr>
          <w:rFonts w:ascii="Noto Sans" w:hAnsi="Noto Sans" w:cs="Noto Sans"/>
          <w:b/>
          <w:bCs/>
          <w:sz w:val="20"/>
          <w:lang w:val="es-MX"/>
        </w:rPr>
        <w:t>El Anexo Técnico no deberá contener información relativa a la suficiencia presupuestaria, precios de contratación, o al tipo de procedimiento de contratación.</w:t>
      </w:r>
    </w:p>
    <w:p w:rsidR="00416459" w:rsidRPr="00416459" w:rsidRDefault="00416459" w:rsidP="00416459">
      <w:pPr>
        <w:pStyle w:val="Prrafodelista"/>
        <w:spacing w:line="276" w:lineRule="auto"/>
        <w:jc w:val="both"/>
        <w:rPr>
          <w:rFonts w:ascii="Noto Sans" w:hAnsi="Noto Sans" w:cs="Noto Sans"/>
          <w:b/>
          <w:bCs/>
          <w:sz w:val="20"/>
          <w:lang w:val="es-MX"/>
        </w:rPr>
      </w:pPr>
    </w:p>
    <w:p w:rsidR="00416459" w:rsidRPr="00416459" w:rsidRDefault="00416459" w:rsidP="00416459">
      <w:pPr>
        <w:spacing w:line="276" w:lineRule="auto"/>
        <w:jc w:val="both"/>
        <w:rPr>
          <w:rFonts w:ascii="Noto Sans" w:hAnsi="Noto Sans" w:cs="Noto Sans"/>
          <w:sz w:val="20"/>
        </w:rPr>
      </w:pPr>
      <w:r w:rsidRPr="00416459">
        <w:rPr>
          <w:rFonts w:ascii="Noto Sans" w:hAnsi="Noto Sans" w:cs="Noto Sans"/>
          <w:sz w:val="20"/>
        </w:rPr>
        <w:t xml:space="preserve">Este documento no contiene elementos referentes a suficiencia presupuestaria. </w:t>
      </w:r>
    </w:p>
    <w:p w:rsidR="00416459" w:rsidRPr="004644AE" w:rsidRDefault="00416459" w:rsidP="002E7B0D">
      <w:pPr>
        <w:autoSpaceDE w:val="0"/>
        <w:jc w:val="center"/>
        <w:rPr>
          <w:rFonts w:ascii="Noto Sans" w:hAnsi="Noto Sans" w:cs="Noto Sans"/>
          <w:b/>
          <w:sz w:val="22"/>
          <w:szCs w:val="32"/>
        </w:rPr>
      </w:pPr>
    </w:p>
    <w:p w:rsidR="002E7B0D" w:rsidRDefault="002E7B0D" w:rsidP="004644AE">
      <w:pPr>
        <w:autoSpaceDE w:val="0"/>
        <w:jc w:val="center"/>
        <w:rPr>
          <w:rFonts w:ascii="Noto Sans" w:hAnsi="Noto Sans" w:cs="Noto Sans"/>
          <w:b/>
          <w:sz w:val="32"/>
          <w:szCs w:val="32"/>
        </w:rPr>
      </w:pPr>
      <w:r>
        <w:rPr>
          <w:rFonts w:ascii="Noto Sans" w:hAnsi="Noto Sans" w:cs="Noto Sans"/>
          <w:b/>
          <w:sz w:val="32"/>
          <w:szCs w:val="32"/>
        </w:rPr>
        <w:t xml:space="preserve">1-BIS </w:t>
      </w:r>
      <w:r w:rsidRPr="00132900">
        <w:rPr>
          <w:rFonts w:ascii="Noto Sans" w:hAnsi="Noto Sans" w:cs="Noto Sans"/>
          <w:b/>
          <w:sz w:val="32"/>
          <w:szCs w:val="32"/>
        </w:rPr>
        <w:t>TERMINOS Y CONDICIONES</w:t>
      </w:r>
    </w:p>
    <w:p w:rsidR="0004437F" w:rsidRPr="00123D04" w:rsidRDefault="0004437F" w:rsidP="0004437F">
      <w:pPr>
        <w:jc w:val="both"/>
        <w:rPr>
          <w:rFonts w:ascii="Noto Sans" w:hAnsi="Noto Sans" w:cs="Noto Sans"/>
          <w:b/>
          <w:bCs/>
          <w:sz w:val="20"/>
        </w:rPr>
      </w:pPr>
    </w:p>
    <w:p w:rsidR="0004437F" w:rsidRPr="003644AD" w:rsidRDefault="0004437F" w:rsidP="00281E3F">
      <w:pPr>
        <w:pStyle w:val="Prrafodelista"/>
        <w:numPr>
          <w:ilvl w:val="0"/>
          <w:numId w:val="81"/>
        </w:numPr>
        <w:suppressAutoHyphens w:val="0"/>
        <w:contextualSpacing/>
        <w:jc w:val="both"/>
        <w:rPr>
          <w:rFonts w:ascii="Noto Sans" w:hAnsi="Noto Sans" w:cs="Noto Sans"/>
          <w:b/>
          <w:bCs/>
          <w:sz w:val="20"/>
          <w:lang w:val="es-MX"/>
        </w:rPr>
      </w:pPr>
      <w:r w:rsidRPr="003644AD">
        <w:rPr>
          <w:rFonts w:ascii="Noto Sans" w:hAnsi="Noto Sans" w:cs="Noto Sans"/>
          <w:b/>
          <w:bCs/>
          <w:sz w:val="20"/>
          <w:lang w:val="es-MX"/>
        </w:rPr>
        <w:t xml:space="preserve">Vigencia de la contratación y ejercicio presupuestal al que corresponda. </w:t>
      </w:r>
    </w:p>
    <w:p w:rsidR="0004437F" w:rsidRDefault="0004437F" w:rsidP="0004437F">
      <w:pPr>
        <w:rPr>
          <w:rFonts w:ascii="Noto Sans" w:hAnsi="Noto Sans" w:cs="Noto Sans"/>
          <w:sz w:val="20"/>
        </w:rPr>
      </w:pPr>
    </w:p>
    <w:p w:rsidR="0004437F" w:rsidRPr="00E3238F" w:rsidRDefault="0004437F" w:rsidP="0004437F">
      <w:pPr>
        <w:spacing w:line="276" w:lineRule="auto"/>
        <w:jc w:val="both"/>
        <w:rPr>
          <w:rFonts w:ascii="Arial" w:hAnsi="Arial" w:cs="Arial"/>
          <w:b/>
          <w:bCs/>
          <w:sz w:val="40"/>
        </w:rPr>
      </w:pPr>
      <w:r w:rsidRPr="00E71EF2">
        <w:rPr>
          <w:rFonts w:ascii="Noto Sans" w:hAnsi="Noto Sans" w:cs="Noto Sans"/>
          <w:bCs/>
          <w:sz w:val="20"/>
        </w:rPr>
        <w:t xml:space="preserve">Los contratos que se deriven del presente procedimiento de </w:t>
      </w:r>
      <w:r w:rsidRPr="00123D04">
        <w:rPr>
          <w:rFonts w:ascii="Noto Sans" w:hAnsi="Noto Sans" w:cs="Noto Sans"/>
          <w:bCs/>
          <w:sz w:val="20"/>
        </w:rPr>
        <w:t>Adquisición de Víveres (No Perecederos) con entrega y distribución en las Unidades Médicas Hospitalarias y 24 Guarderías</w:t>
      </w:r>
      <w:r>
        <w:rPr>
          <w:rFonts w:ascii="Noto Sans" w:hAnsi="Noto Sans" w:cs="Noto Sans"/>
          <w:bCs/>
          <w:sz w:val="20"/>
        </w:rPr>
        <w:t xml:space="preserve"> </w:t>
      </w:r>
      <w:r w:rsidRPr="00E71EF2">
        <w:rPr>
          <w:rFonts w:ascii="Noto Sans" w:hAnsi="Noto Sans" w:cs="Noto Sans"/>
          <w:bCs/>
          <w:sz w:val="20"/>
        </w:rPr>
        <w:t xml:space="preserve">tendrán vigencia del </w:t>
      </w:r>
      <w:r>
        <w:rPr>
          <w:rFonts w:ascii="Noto Sans" w:hAnsi="Noto Sans" w:cs="Noto Sans"/>
          <w:bCs/>
          <w:sz w:val="20"/>
        </w:rPr>
        <w:t xml:space="preserve">día hábil siguiente después del fallo </w:t>
      </w:r>
      <w:r w:rsidRPr="00490B4A">
        <w:rPr>
          <w:rFonts w:ascii="Noto Sans" w:hAnsi="Noto Sans" w:cs="Noto Sans"/>
          <w:bCs/>
          <w:sz w:val="20"/>
        </w:rPr>
        <w:t>al 31 de diciembre de 202</w:t>
      </w:r>
      <w:r>
        <w:rPr>
          <w:rFonts w:ascii="Noto Sans" w:hAnsi="Noto Sans" w:cs="Noto Sans"/>
          <w:bCs/>
          <w:sz w:val="20"/>
        </w:rPr>
        <w:t>6</w:t>
      </w:r>
      <w:r w:rsidRPr="00490B4A">
        <w:rPr>
          <w:rFonts w:ascii="Noto Sans" w:hAnsi="Noto Sans" w:cs="Noto Sans"/>
          <w:bCs/>
          <w:sz w:val="20"/>
        </w:rPr>
        <w:t>.</w:t>
      </w:r>
    </w:p>
    <w:p w:rsidR="0004437F" w:rsidRDefault="0004437F" w:rsidP="0004437F">
      <w:pPr>
        <w:jc w:val="both"/>
        <w:rPr>
          <w:rFonts w:ascii="Noto Sans" w:hAnsi="Noto Sans" w:cs="Noto Sans"/>
          <w:b/>
          <w:bCs/>
          <w:sz w:val="20"/>
        </w:rPr>
      </w:pPr>
    </w:p>
    <w:p w:rsidR="0004437F" w:rsidRPr="003644AD" w:rsidRDefault="0004437F" w:rsidP="00281E3F">
      <w:pPr>
        <w:pStyle w:val="Prrafodelista"/>
        <w:numPr>
          <w:ilvl w:val="0"/>
          <w:numId w:val="81"/>
        </w:numPr>
        <w:suppressAutoHyphens w:val="0"/>
        <w:spacing w:line="276" w:lineRule="auto"/>
        <w:contextualSpacing/>
        <w:jc w:val="both"/>
        <w:rPr>
          <w:rFonts w:ascii="Noto Sans" w:hAnsi="Noto Sans" w:cs="Noto Sans"/>
          <w:b/>
          <w:bCs/>
          <w:sz w:val="20"/>
        </w:rPr>
      </w:pPr>
      <w:r w:rsidRPr="003644AD">
        <w:rPr>
          <w:rFonts w:ascii="Noto Sans" w:hAnsi="Noto Sans" w:cs="Noto Sans"/>
          <w:b/>
          <w:bCs/>
          <w:sz w:val="20"/>
        </w:rPr>
        <w:t>Plazo de Entrega de los Bienes, Indicando en su caso, el calendario y programa de Entregas que corresponda.</w:t>
      </w:r>
    </w:p>
    <w:p w:rsidR="0004437F" w:rsidRPr="00EC2197" w:rsidRDefault="0004437F" w:rsidP="0004437F">
      <w:pPr>
        <w:pStyle w:val="Prrafodelista"/>
        <w:ind w:hanging="360"/>
        <w:rPr>
          <w:rFonts w:ascii="Noto Sans" w:hAnsi="Noto Sans" w:cs="Noto Sans"/>
          <w:sz w:val="20"/>
        </w:rPr>
      </w:pPr>
    </w:p>
    <w:p w:rsidR="0004437F" w:rsidRPr="00EC2197" w:rsidRDefault="0004437F" w:rsidP="0004437F">
      <w:pPr>
        <w:pStyle w:val="Prrafodelista"/>
        <w:ind w:hanging="360"/>
        <w:rPr>
          <w:rFonts w:ascii="Noto Sans" w:hAnsi="Noto Sans" w:cs="Noto Sans"/>
          <w:b/>
          <w:bCs/>
          <w:sz w:val="20"/>
        </w:rPr>
      </w:pPr>
      <w:r w:rsidRPr="00EC2197">
        <w:rPr>
          <w:rFonts w:ascii="Noto Sans" w:hAnsi="Noto Sans" w:cs="Noto Sans"/>
          <w:b/>
          <w:bCs/>
          <w:sz w:val="20"/>
        </w:rPr>
        <w:t>PLAZO, LUGAR, CONDICIONES DE ENTREGA Y CANJE.</w:t>
      </w:r>
    </w:p>
    <w:p w:rsidR="0004437F" w:rsidRDefault="0004437F" w:rsidP="0004437F">
      <w:pPr>
        <w:jc w:val="both"/>
        <w:rPr>
          <w:rFonts w:ascii="Noto Sans" w:hAnsi="Noto Sans" w:cs="Noto Sans"/>
          <w:sz w:val="20"/>
        </w:rPr>
      </w:pPr>
    </w:p>
    <w:p w:rsidR="0004437F" w:rsidRPr="00E71EF2" w:rsidRDefault="0004437F" w:rsidP="0004437F">
      <w:pPr>
        <w:spacing w:line="276" w:lineRule="auto"/>
        <w:jc w:val="both"/>
        <w:rPr>
          <w:rFonts w:ascii="Noto Sans" w:hAnsi="Noto Sans" w:cs="Noto Sans"/>
          <w:bCs/>
          <w:sz w:val="20"/>
        </w:rPr>
      </w:pPr>
      <w:r w:rsidRPr="00E71EF2">
        <w:rPr>
          <w:rFonts w:ascii="Noto Sans" w:hAnsi="Noto Sans" w:cs="Noto Sans"/>
          <w:bCs/>
          <w:sz w:val="20"/>
        </w:rPr>
        <w:t xml:space="preserve">Los bienes deberán ser entregados y distribuidos dentro del plazo establecido en el </w:t>
      </w:r>
      <w:r w:rsidRPr="00E71EF2">
        <w:rPr>
          <w:rFonts w:ascii="Noto Sans" w:hAnsi="Noto Sans" w:cs="Noto Sans"/>
          <w:b/>
          <w:bCs/>
          <w:sz w:val="20"/>
        </w:rPr>
        <w:t xml:space="preserve">Anexo </w:t>
      </w:r>
      <w:bookmarkStart w:id="3" w:name="_Hlk178001064"/>
      <w:r w:rsidRPr="00E71EF2">
        <w:rPr>
          <w:rFonts w:ascii="Noto Sans" w:hAnsi="Noto Sans" w:cs="Noto Sans"/>
          <w:b/>
          <w:bCs/>
          <w:sz w:val="20"/>
        </w:rPr>
        <w:t xml:space="preserve">Número </w:t>
      </w:r>
      <w:bookmarkEnd w:id="3"/>
      <w:r w:rsidR="00BB6094">
        <w:rPr>
          <w:rFonts w:ascii="Noto Sans" w:hAnsi="Noto Sans" w:cs="Noto Sans"/>
          <w:b/>
          <w:bCs/>
          <w:sz w:val="20"/>
        </w:rPr>
        <w:t>5</w:t>
      </w:r>
      <w:r w:rsidRPr="00E71EF2">
        <w:rPr>
          <w:rFonts w:ascii="Noto Sans" w:hAnsi="Noto Sans" w:cs="Noto Sans"/>
          <w:b/>
          <w:bCs/>
          <w:sz w:val="20"/>
        </w:rPr>
        <w:t xml:space="preserve"> </w:t>
      </w:r>
      <w:r>
        <w:rPr>
          <w:rFonts w:ascii="Noto Sans" w:hAnsi="Noto Sans" w:cs="Noto Sans"/>
          <w:b/>
          <w:bCs/>
          <w:sz w:val="20"/>
        </w:rPr>
        <w:t>“</w:t>
      </w:r>
      <w:r w:rsidRPr="00E71EF2">
        <w:rPr>
          <w:rFonts w:ascii="Noto Sans" w:hAnsi="Noto Sans" w:cs="Noto Sans"/>
          <w:b/>
          <w:bCs/>
          <w:sz w:val="20"/>
        </w:rPr>
        <w:t>Lugares de Entrega y Distribución de los Bienes</w:t>
      </w:r>
      <w:r>
        <w:rPr>
          <w:rFonts w:ascii="Noto Sans" w:hAnsi="Noto Sans" w:cs="Noto Sans"/>
          <w:b/>
          <w:bCs/>
          <w:sz w:val="20"/>
        </w:rPr>
        <w:t>”</w:t>
      </w:r>
      <w:r w:rsidRPr="00E71EF2">
        <w:rPr>
          <w:rFonts w:ascii="Noto Sans" w:hAnsi="Noto Sans" w:cs="Noto Sans"/>
          <w:b/>
          <w:bCs/>
          <w:sz w:val="20"/>
        </w:rPr>
        <w:t xml:space="preserve"> </w:t>
      </w:r>
      <w:r w:rsidRPr="00BB0670">
        <w:rPr>
          <w:rFonts w:ascii="Noto Sans" w:hAnsi="Noto Sans" w:cs="Noto Sans"/>
          <w:sz w:val="20"/>
        </w:rPr>
        <w:t>y</w:t>
      </w:r>
      <w:r w:rsidRPr="00E71EF2">
        <w:rPr>
          <w:rFonts w:ascii="Noto Sans" w:hAnsi="Noto Sans" w:cs="Noto Sans"/>
          <w:b/>
          <w:bCs/>
          <w:sz w:val="20"/>
        </w:rPr>
        <w:t xml:space="preserve"> Anexo Número 8 </w:t>
      </w:r>
      <w:r>
        <w:rPr>
          <w:rFonts w:ascii="Noto Sans" w:hAnsi="Noto Sans" w:cs="Noto Sans"/>
          <w:b/>
          <w:bCs/>
          <w:sz w:val="20"/>
        </w:rPr>
        <w:t>“</w:t>
      </w:r>
      <w:r w:rsidRPr="00E71EF2">
        <w:rPr>
          <w:rFonts w:ascii="Noto Sans" w:hAnsi="Noto Sans" w:cs="Noto Sans"/>
          <w:b/>
          <w:bCs/>
          <w:sz w:val="20"/>
        </w:rPr>
        <w:t xml:space="preserve">Calendario y horarios de entrega y distribución </w:t>
      </w:r>
      <w:r w:rsidRPr="00186624">
        <w:rPr>
          <w:rFonts w:ascii="Noto Sans" w:hAnsi="Noto Sans" w:cs="Noto Sans"/>
          <w:b/>
          <w:bCs/>
          <w:sz w:val="20"/>
        </w:rPr>
        <w:t xml:space="preserve">de </w:t>
      </w:r>
      <w:r w:rsidRPr="00186624">
        <w:rPr>
          <w:rFonts w:ascii="Noto Sans" w:hAnsi="Noto Sans" w:cs="Noto Sans"/>
          <w:b/>
          <w:bCs/>
          <w:sz w:val="20"/>
        </w:rPr>
        <w:lastRenderedPageBreak/>
        <w:t>bienes</w:t>
      </w:r>
      <w:r>
        <w:rPr>
          <w:rFonts w:ascii="Noto Sans" w:hAnsi="Noto Sans" w:cs="Noto Sans"/>
          <w:b/>
          <w:bCs/>
          <w:sz w:val="20"/>
        </w:rPr>
        <w:t>”</w:t>
      </w:r>
      <w:r w:rsidRPr="00E71EF2">
        <w:rPr>
          <w:rFonts w:ascii="Noto Sans" w:hAnsi="Noto Sans" w:cs="Noto Sans"/>
          <w:bCs/>
          <w:sz w:val="20"/>
        </w:rPr>
        <w:t>, el cual forma parte de los Anexos del presente requerimiento, en los lugares que se indican en la Orden de compra, correspondiente del Sistema de Planeación y Control de Alimentos (PLACA).</w:t>
      </w:r>
    </w:p>
    <w:p w:rsidR="0004437F" w:rsidRPr="00E71EF2" w:rsidRDefault="0004437F" w:rsidP="0004437F">
      <w:pPr>
        <w:spacing w:line="276" w:lineRule="auto"/>
        <w:jc w:val="both"/>
        <w:rPr>
          <w:rFonts w:ascii="Noto Sans" w:hAnsi="Noto Sans" w:cs="Noto Sans"/>
          <w:bCs/>
          <w:sz w:val="20"/>
          <w:lang w:val="es-ES_tradnl"/>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Los bienes deberán ser entregados y distribuidos en 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 xml:space="preserve">Guarderías, conforme a los horarios establecidos en </w:t>
      </w:r>
      <w:r w:rsidR="00BB6094">
        <w:rPr>
          <w:rFonts w:ascii="Noto Sans" w:hAnsi="Noto Sans" w:cs="Noto Sans"/>
          <w:b/>
          <w:sz w:val="20"/>
          <w:lang w:val="es-ES_tradnl"/>
        </w:rPr>
        <w:t>Anexo Número 6</w:t>
      </w:r>
      <w:r w:rsidRPr="00E71EF2">
        <w:rPr>
          <w:rFonts w:ascii="Noto Sans" w:hAnsi="Noto Sans" w:cs="Noto Sans"/>
          <w:b/>
          <w:sz w:val="20"/>
          <w:lang w:val="es-ES_tradnl"/>
        </w:rPr>
        <w:t xml:space="preserve"> (Ocho) Calendario y horarios de entrega y distribución de </w:t>
      </w:r>
      <w:r w:rsidRPr="00186624">
        <w:rPr>
          <w:rFonts w:ascii="Noto Sans" w:hAnsi="Noto Sans" w:cs="Noto Sans"/>
          <w:b/>
          <w:sz w:val="20"/>
          <w:lang w:val="es-ES_tradnl"/>
        </w:rPr>
        <w:t>bienes</w:t>
      </w:r>
      <w:r w:rsidRPr="00E71EF2">
        <w:rPr>
          <w:rFonts w:ascii="Noto Sans" w:hAnsi="Noto Sans" w:cs="Noto Sans"/>
          <w:bCs/>
          <w:sz w:val="20"/>
          <w:lang w:val="es-ES_tradnl"/>
        </w:rPr>
        <w:t xml:space="preserve"> y conforme a lo señalado en la Orden de Compra.</w:t>
      </w:r>
    </w:p>
    <w:p w:rsidR="0004437F" w:rsidRDefault="0004437F" w:rsidP="0004437F">
      <w:pPr>
        <w:spacing w:line="276" w:lineRule="auto"/>
        <w:jc w:val="both"/>
        <w:rPr>
          <w:rFonts w:ascii="Noto Sans" w:hAnsi="Noto Sans" w:cs="Noto Sans"/>
          <w:bCs/>
          <w:sz w:val="20"/>
          <w:lang w:val="es-ES_tradnl"/>
        </w:rPr>
      </w:pPr>
    </w:p>
    <w:p w:rsidR="0004437F" w:rsidRDefault="0004437F" w:rsidP="0004437F">
      <w:pPr>
        <w:spacing w:line="276" w:lineRule="auto"/>
        <w:jc w:val="both"/>
        <w:rPr>
          <w:rFonts w:ascii="Noto Sans" w:hAnsi="Noto Sans" w:cs="Noto Sans"/>
          <w:b/>
          <w:sz w:val="20"/>
          <w:lang w:val="es-ES_tradnl"/>
        </w:rPr>
      </w:pPr>
      <w:r w:rsidRPr="00E71EF2">
        <w:rPr>
          <w:rFonts w:ascii="Noto Sans" w:hAnsi="Noto Sans" w:cs="Noto Sans"/>
          <w:bCs/>
          <w:sz w:val="20"/>
          <w:lang w:val="es-ES_tradnl"/>
        </w:rPr>
        <w:t xml:space="preserve">Las Órdenes de Compra para la entrega y distribución de los bienes serán emitidas con una anticipación de 8 (ocho) días naturales, en un formato conforme al contenido del </w:t>
      </w:r>
      <w:r w:rsidRPr="00E71EF2">
        <w:rPr>
          <w:rFonts w:ascii="Noto Sans" w:hAnsi="Noto Sans" w:cs="Noto Sans"/>
          <w:b/>
          <w:sz w:val="20"/>
          <w:lang w:val="es-ES_tradnl"/>
        </w:rPr>
        <w:t xml:space="preserve">Anexo 7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04437F" w:rsidRDefault="0004437F" w:rsidP="0004437F">
      <w:pPr>
        <w:spacing w:line="276" w:lineRule="auto"/>
        <w:jc w:val="both"/>
        <w:rPr>
          <w:rFonts w:ascii="Noto Sans" w:hAnsi="Noto Sans" w:cs="Noto Sans"/>
          <w:b/>
          <w:sz w:val="20"/>
          <w:lang w:val="es-ES_tradnl"/>
        </w:rPr>
      </w:pPr>
    </w:p>
    <w:p w:rsidR="0004437F" w:rsidRPr="00542C98" w:rsidRDefault="0004437F" w:rsidP="0004437F">
      <w:pPr>
        <w:spacing w:line="276" w:lineRule="auto"/>
        <w:jc w:val="both"/>
        <w:rPr>
          <w:rFonts w:ascii="Noto Sans" w:hAnsi="Noto Sans" w:cs="Noto Sans"/>
          <w:b/>
          <w:sz w:val="20"/>
          <w:lang w:val="es-ES_tradnl"/>
        </w:rPr>
      </w:pPr>
      <w:r w:rsidRPr="00E71EF2">
        <w:rPr>
          <w:rFonts w:ascii="Noto Sans" w:hAnsi="Noto Sans" w:cs="Noto Sans"/>
          <w:bCs/>
          <w:sz w:val="20"/>
          <w:lang w:val="es-ES_tradnl"/>
        </w:rPr>
        <w:t xml:space="preserve">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Guarderías, entregarán al proveedor la Orden de Compra, en original y copia.</w:t>
      </w:r>
    </w:p>
    <w:p w:rsidR="0004437F" w:rsidRDefault="0004437F" w:rsidP="0004437F">
      <w:pPr>
        <w:spacing w:line="276" w:lineRule="auto"/>
        <w:jc w:val="both"/>
        <w:rPr>
          <w:rFonts w:ascii="Noto Sans" w:hAnsi="Noto Sans" w:cs="Noto Sans"/>
          <w:bCs/>
          <w:sz w:val="20"/>
          <w:lang w:val="es-ES_tradnl"/>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Para el caso del pan fresco, las órdenes de compra se emitirán y entregarán diariamente al licitante adjudicado por conducto del personal autorizado para tal efecto en las Unidades Médicas Hospitalarias y Guarderías.</w:t>
      </w:r>
    </w:p>
    <w:p w:rsidR="0004437F" w:rsidRDefault="0004437F" w:rsidP="0004437F">
      <w:pPr>
        <w:jc w:val="both"/>
        <w:rPr>
          <w:rFonts w:ascii="Noto Sans" w:hAnsi="Noto Sans" w:cs="Noto Sans"/>
          <w:bCs/>
          <w:sz w:val="20"/>
          <w:lang w:val="es-ES_tradnl"/>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El Instituto, podrá evaluar el desempeño del proveedor, midiendo su nivel de cumplimiento en la entrega oportuna de los bienes, durante la vigencia del contrato que se celebre. Dicha información se hará del conocimiento de </w:t>
      </w:r>
      <w:r w:rsidRPr="00186624">
        <w:rPr>
          <w:rFonts w:ascii="Noto Sans" w:hAnsi="Noto Sans" w:cs="Noto Sans"/>
          <w:bCs/>
          <w:sz w:val="20"/>
          <w:lang w:val="es-ES_tradnl"/>
        </w:rPr>
        <w:t xml:space="preserve">este. La evaluación será realizada por el jefe del Servicio de Nutrición y Dietética, mediante el </w:t>
      </w:r>
      <w:r w:rsidR="00BB6094">
        <w:rPr>
          <w:rFonts w:ascii="Noto Sans" w:hAnsi="Noto Sans" w:cs="Noto Sans"/>
          <w:b/>
          <w:sz w:val="20"/>
          <w:lang w:val="es-ES_tradnl"/>
        </w:rPr>
        <w:lastRenderedPageBreak/>
        <w:t>Anexo 14</w:t>
      </w:r>
      <w:r w:rsidRPr="00186624">
        <w:rPr>
          <w:rFonts w:ascii="Noto Sans" w:hAnsi="Noto Sans" w:cs="Noto Sans"/>
          <w:b/>
          <w:sz w:val="20"/>
          <w:lang w:val="es-ES_tradnl"/>
        </w:rPr>
        <w:t xml:space="preserve"> “Tarjeta de Evaluación de proveedores ND-30” </w:t>
      </w:r>
      <w:r w:rsidRPr="00186624">
        <w:rPr>
          <w:rFonts w:ascii="Noto Sans" w:hAnsi="Noto Sans" w:cs="Noto Sans"/>
          <w:bCs/>
          <w:sz w:val="20"/>
          <w:lang w:val="es-ES_tradnl"/>
        </w:rPr>
        <w:t xml:space="preserve">en la cual el proveedor realiza la entrega de los bienes, conforme al </w:t>
      </w:r>
      <w:r w:rsidR="00BB6094">
        <w:rPr>
          <w:rFonts w:ascii="Noto Sans" w:hAnsi="Noto Sans" w:cs="Noto Sans"/>
          <w:b/>
          <w:sz w:val="20"/>
          <w:lang w:val="es-ES_tradnl"/>
        </w:rPr>
        <w:t>Anexo Número 6</w:t>
      </w:r>
      <w:r w:rsidRPr="00186624">
        <w:rPr>
          <w:rFonts w:ascii="Noto Sans" w:hAnsi="Noto Sans" w:cs="Noto Sans"/>
          <w:b/>
          <w:sz w:val="20"/>
          <w:lang w:val="es-ES_tradnl"/>
        </w:rPr>
        <w:t xml:space="preserve"> “Calendario y horarios de entrega y distribución de bienes”</w:t>
      </w:r>
    </w:p>
    <w:p w:rsidR="0004437F" w:rsidRPr="00E71EF2" w:rsidRDefault="0004437F" w:rsidP="0004437F">
      <w:pPr>
        <w:spacing w:line="276" w:lineRule="auto"/>
        <w:jc w:val="both"/>
        <w:rPr>
          <w:rFonts w:ascii="Noto Sans" w:hAnsi="Noto Sans" w:cs="Noto Sans"/>
          <w:b/>
          <w:sz w:val="20"/>
          <w:lang w:val="es-ES_tradnl"/>
        </w:rPr>
      </w:pPr>
    </w:p>
    <w:p w:rsidR="0004437F" w:rsidRPr="00EC2197" w:rsidRDefault="0004437F" w:rsidP="0004437F">
      <w:pPr>
        <w:pStyle w:val="Prrafodelista"/>
        <w:ind w:hanging="360"/>
        <w:rPr>
          <w:rFonts w:ascii="Noto Sans" w:hAnsi="Noto Sans" w:cs="Noto Sans"/>
          <w:b/>
          <w:bCs/>
          <w:sz w:val="20"/>
        </w:rPr>
      </w:pPr>
      <w:r w:rsidRPr="00EC2197">
        <w:rPr>
          <w:rFonts w:ascii="Noto Sans" w:hAnsi="Noto Sans" w:cs="Noto Sans"/>
          <w:b/>
          <w:bCs/>
          <w:sz w:val="20"/>
        </w:rPr>
        <w:t>CONDICIONES DE ENTREGA Y DISTRIBUCIÓN DE LOS BIENES.</w:t>
      </w:r>
    </w:p>
    <w:p w:rsidR="0004437F" w:rsidRPr="00EC2197" w:rsidRDefault="0004437F" w:rsidP="0004437F">
      <w:pPr>
        <w:pStyle w:val="Prrafodelista"/>
        <w:ind w:hanging="360"/>
        <w:rPr>
          <w:rFonts w:ascii="Noto Sans" w:hAnsi="Noto Sans" w:cs="Noto Sans"/>
          <w:b/>
          <w:bCs/>
          <w:sz w:val="20"/>
        </w:rPr>
      </w:pPr>
    </w:p>
    <w:p w:rsidR="0004437F" w:rsidRPr="006738AC" w:rsidRDefault="0004437F" w:rsidP="0004437F">
      <w:pPr>
        <w:spacing w:line="276" w:lineRule="auto"/>
        <w:jc w:val="both"/>
        <w:rPr>
          <w:rFonts w:ascii="Noto Sans" w:hAnsi="Noto Sans" w:cs="Noto Sans"/>
          <w:sz w:val="20"/>
        </w:rPr>
      </w:pPr>
      <w:r w:rsidRPr="006738AC">
        <w:rPr>
          <w:rFonts w:ascii="Noto Sans" w:hAnsi="Noto Sans" w:cs="Noto Sans"/>
          <w:sz w:val="20"/>
        </w:rPr>
        <w:t xml:space="preserve">El licitante adjudicado deberá entregar en el almacén de víveres de las </w:t>
      </w:r>
      <w:r>
        <w:rPr>
          <w:rFonts w:ascii="Noto Sans" w:hAnsi="Noto Sans" w:cs="Noto Sans"/>
          <w:sz w:val="20"/>
        </w:rPr>
        <w:t xml:space="preserve">Unidades Médicas Hospitalarias y las </w:t>
      </w:r>
      <w:r w:rsidRPr="006738AC">
        <w:rPr>
          <w:rFonts w:ascii="Noto Sans" w:hAnsi="Noto Sans" w:cs="Noto Sans"/>
          <w:sz w:val="20"/>
        </w:rPr>
        <w:t xml:space="preserve">24 </w:t>
      </w:r>
      <w:r>
        <w:rPr>
          <w:rFonts w:ascii="Noto Sans" w:hAnsi="Noto Sans" w:cs="Noto Sans"/>
          <w:sz w:val="20"/>
        </w:rPr>
        <w:t>G</w:t>
      </w:r>
      <w:r w:rsidRPr="006738AC">
        <w:rPr>
          <w:rFonts w:ascii="Noto Sans" w:hAnsi="Noto Sans" w:cs="Noto Sans"/>
          <w:sz w:val="20"/>
        </w:rPr>
        <w:t xml:space="preserve">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del contrato, el licitante adjudicado deberá entregar en el almacén de víveres de las Unidades </w:t>
      </w:r>
      <w:r w:rsidRPr="006738AC">
        <w:rPr>
          <w:rFonts w:ascii="Noto Sans" w:hAnsi="Noto Sans" w:cs="Noto Sans"/>
          <w:sz w:val="20"/>
        </w:rPr>
        <w:fldChar w:fldCharType="begin"/>
      </w:r>
      <w:r w:rsidRPr="006738AC">
        <w:rPr>
          <w:rFonts w:ascii="Noto Sans" w:hAnsi="Noto Sans" w:cs="Noto Sans"/>
          <w:sz w:val="20"/>
        </w:rPr>
        <w:instrText xml:space="preserve"> MERGEFIELD UNIDAD </w:instrText>
      </w:r>
      <w:r w:rsidRPr="006738AC">
        <w:rPr>
          <w:rFonts w:ascii="Noto Sans" w:hAnsi="Noto Sans" w:cs="Noto Sans"/>
          <w:sz w:val="20"/>
        </w:rPr>
        <w:fldChar w:fldCharType="separate"/>
      </w:r>
      <w:r w:rsidRPr="006738AC">
        <w:rPr>
          <w:rFonts w:ascii="Noto Sans" w:hAnsi="Noto Sans" w:cs="Noto Sans"/>
          <w:sz w:val="20"/>
        </w:rPr>
        <w:t>Médicas Hospitalarias</w:t>
      </w:r>
      <w:r w:rsidRPr="006738AC">
        <w:rPr>
          <w:rFonts w:ascii="Noto Sans" w:hAnsi="Noto Sans" w:cs="Noto Sans"/>
          <w:sz w:val="20"/>
        </w:rPr>
        <w:fldChar w:fldCharType="end"/>
      </w:r>
      <w:r w:rsidRPr="006738AC">
        <w:rPr>
          <w:rFonts w:ascii="Noto Sans" w:hAnsi="Noto Sans" w:cs="Noto Sans"/>
          <w:sz w:val="20"/>
        </w:rPr>
        <w:t xml:space="preserve"> y </w:t>
      </w:r>
      <w:r>
        <w:rPr>
          <w:rFonts w:ascii="Noto Sans" w:hAnsi="Noto Sans" w:cs="Noto Sans"/>
          <w:sz w:val="20"/>
        </w:rPr>
        <w:t>24 G</w:t>
      </w:r>
      <w:r w:rsidRPr="006738AC">
        <w:rPr>
          <w:rFonts w:ascii="Noto Sans" w:hAnsi="Noto Sans" w:cs="Noto Sans"/>
          <w:sz w:val="20"/>
        </w:rPr>
        <w:t>uarderías la nueva relación del personal.</w:t>
      </w:r>
    </w:p>
    <w:p w:rsidR="0004437F" w:rsidRDefault="0004437F" w:rsidP="0004437F">
      <w:pPr>
        <w:spacing w:line="276" w:lineRule="auto"/>
        <w:jc w:val="both"/>
        <w:rPr>
          <w:rFonts w:ascii="Noto Sans" w:hAnsi="Noto Sans" w:cs="Noto Sans"/>
          <w:sz w:val="20"/>
        </w:rPr>
      </w:pPr>
    </w:p>
    <w:p w:rsidR="0004437F" w:rsidRDefault="0004437F" w:rsidP="0004437F">
      <w:pPr>
        <w:spacing w:line="276" w:lineRule="auto"/>
        <w:jc w:val="both"/>
        <w:rPr>
          <w:rFonts w:ascii="Noto Sans" w:hAnsi="Noto Sans" w:cs="Noto Sans"/>
          <w:sz w:val="20"/>
          <w:lang w:val="es-ES_tradnl"/>
        </w:rPr>
      </w:pPr>
      <w:r w:rsidRPr="00155632">
        <w:rPr>
          <w:rFonts w:ascii="Noto Sans" w:hAnsi="Noto Sans" w:cs="Noto Sans"/>
          <w:sz w:val="20"/>
        </w:rPr>
        <w:t xml:space="preserve">Los productos por entregar deberán apegarse a lo solicitado de acuerdo con el </w:t>
      </w:r>
      <w:r w:rsidRPr="00155632">
        <w:rPr>
          <w:rFonts w:ascii="Noto Sans" w:hAnsi="Noto Sans" w:cs="Noto Sans"/>
          <w:b/>
          <w:bCs/>
          <w:sz w:val="20"/>
        </w:rPr>
        <w:t>Anexo Número 4 Requerimiento por Unidad Médica Hospitalaria y 24 Guarderías</w:t>
      </w:r>
      <w:r w:rsidRPr="00155632">
        <w:rPr>
          <w:rFonts w:ascii="Noto Sans" w:hAnsi="Noto Sans" w:cs="Noto Sans"/>
          <w:sz w:val="20"/>
        </w:rPr>
        <w:t xml:space="preserve">, criterios de calidad que se indican en el Cuadro Básico de Alimentos, que se puede consultar en la página Web del IMSS, en la sección de CUADROS BÁSICOS, renglón ALIMENTOS. </w:t>
      </w:r>
    </w:p>
    <w:p w:rsidR="0004437F" w:rsidRPr="00155632" w:rsidRDefault="0004437F" w:rsidP="0004437F">
      <w:pPr>
        <w:spacing w:line="276" w:lineRule="auto"/>
        <w:jc w:val="both"/>
        <w:rPr>
          <w:rFonts w:ascii="Noto Sans" w:hAnsi="Noto Sans" w:cs="Noto Sans"/>
          <w:sz w:val="20"/>
        </w:rPr>
      </w:pPr>
    </w:p>
    <w:p w:rsidR="0004437F" w:rsidRPr="00BB6094" w:rsidRDefault="0004437F" w:rsidP="00BB6094">
      <w:pPr>
        <w:spacing w:line="276" w:lineRule="auto"/>
        <w:jc w:val="both"/>
        <w:rPr>
          <w:rFonts w:ascii="Noto Sans" w:hAnsi="Noto Sans" w:cs="Noto Sans"/>
          <w:sz w:val="20"/>
        </w:rPr>
      </w:pPr>
      <w:r w:rsidRPr="006738AC">
        <w:rPr>
          <w:rFonts w:ascii="Noto Sans" w:hAnsi="Noto Sans" w:cs="Noto Sans"/>
          <w:sz w:val="20"/>
        </w:rPr>
        <w:lastRenderedPageBreak/>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rsidR="0004437F" w:rsidRPr="00EC2197" w:rsidRDefault="0004437F"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Marca Comercial</w:t>
      </w:r>
    </w:p>
    <w:p w:rsidR="0004437F" w:rsidRPr="00EC2197" w:rsidRDefault="0004437F"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Nombre Genérico y Específico</w:t>
      </w:r>
    </w:p>
    <w:p w:rsidR="0004437F" w:rsidRPr="00EC2197" w:rsidRDefault="0004437F"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Fecha de Fabricación y Caducidad</w:t>
      </w:r>
    </w:p>
    <w:p w:rsidR="0004437F" w:rsidRPr="00EC2197" w:rsidRDefault="0004437F"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Nombre o Razón Social del Fabricante</w:t>
      </w:r>
    </w:p>
    <w:p w:rsidR="0004437F" w:rsidRPr="00EC2197" w:rsidRDefault="0004437F"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Nombre o Razón Social del Proveedor</w:t>
      </w:r>
    </w:p>
    <w:p w:rsidR="0004437F" w:rsidRPr="00EC2197" w:rsidRDefault="0004437F"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Fecha de rebanado o corte y</w:t>
      </w:r>
    </w:p>
    <w:p w:rsidR="0004437F" w:rsidRPr="00954874" w:rsidRDefault="0004437F"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Peso Neto</w:t>
      </w:r>
    </w:p>
    <w:p w:rsidR="0004437F" w:rsidRDefault="0004437F" w:rsidP="0004437F">
      <w:pPr>
        <w:spacing w:line="276" w:lineRule="auto"/>
        <w:jc w:val="both"/>
        <w:rPr>
          <w:rFonts w:ascii="Noto Sans" w:hAnsi="Noto Sans" w:cs="Noto Sans"/>
          <w:sz w:val="20"/>
        </w:rPr>
      </w:pPr>
    </w:p>
    <w:p w:rsidR="0004437F" w:rsidRPr="00E71EF2" w:rsidRDefault="0004437F" w:rsidP="0004437F">
      <w:pPr>
        <w:spacing w:line="276" w:lineRule="auto"/>
        <w:jc w:val="both"/>
        <w:rPr>
          <w:rFonts w:ascii="Noto Sans" w:hAnsi="Noto Sans" w:cs="Noto Sans"/>
          <w:b/>
          <w:sz w:val="20"/>
          <w:lang w:val="es-ES_tradnl"/>
        </w:rPr>
      </w:pPr>
      <w:r w:rsidRPr="00307D26">
        <w:rPr>
          <w:rFonts w:ascii="Noto Sans" w:hAnsi="Noto Sans" w:cs="Noto Sans"/>
          <w:sz w:val="20"/>
        </w:rPr>
        <w:t xml:space="preserve">Los bienes para requerir serán descritos en el formato de Orden de Compra, </w:t>
      </w:r>
      <w:r w:rsidRPr="00E71EF2">
        <w:rPr>
          <w:rFonts w:ascii="Noto Sans" w:hAnsi="Noto Sans" w:cs="Noto Sans"/>
          <w:b/>
          <w:sz w:val="20"/>
          <w:lang w:val="es-ES_tradnl"/>
        </w:rPr>
        <w:t xml:space="preserve">Anexo </w:t>
      </w:r>
      <w:r>
        <w:rPr>
          <w:rFonts w:ascii="Noto Sans" w:hAnsi="Noto Sans" w:cs="Noto Sans"/>
          <w:b/>
          <w:sz w:val="20"/>
          <w:lang w:val="es-ES_tradnl"/>
        </w:rPr>
        <w:t xml:space="preserve">número </w:t>
      </w:r>
      <w:r w:rsidRPr="00E71EF2">
        <w:rPr>
          <w:rFonts w:ascii="Noto Sans" w:hAnsi="Noto Sans" w:cs="Noto Sans"/>
          <w:b/>
          <w:sz w:val="20"/>
          <w:lang w:val="es-ES_tradnl"/>
        </w:rPr>
        <w:t xml:space="preserve">7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04437F" w:rsidRDefault="0004437F" w:rsidP="0004437F">
      <w:pPr>
        <w:spacing w:line="276" w:lineRule="auto"/>
        <w:jc w:val="both"/>
        <w:rPr>
          <w:rFonts w:ascii="Noto Sans" w:hAnsi="Noto Sans" w:cs="Noto Sans"/>
          <w:b/>
          <w:bCs/>
          <w:sz w:val="20"/>
        </w:rPr>
      </w:pPr>
    </w:p>
    <w:p w:rsidR="0004437F" w:rsidRPr="001B004C" w:rsidRDefault="0004437F" w:rsidP="0004437F">
      <w:pPr>
        <w:spacing w:line="276" w:lineRule="auto"/>
        <w:jc w:val="both"/>
        <w:rPr>
          <w:rFonts w:ascii="Noto Sans" w:hAnsi="Noto Sans" w:cs="Noto Sans"/>
          <w:sz w:val="20"/>
        </w:rPr>
      </w:pPr>
      <w:r w:rsidRPr="001B004C">
        <w:rPr>
          <w:rFonts w:ascii="Noto Sans" w:hAnsi="Noto Sans" w:cs="Noto Sans"/>
          <w:sz w:val="20"/>
        </w:rPr>
        <w:t>Las órdenes de compra serán mecanizadas por clave/grupo de alimentos.</w:t>
      </w:r>
    </w:p>
    <w:p w:rsidR="0004437F" w:rsidRDefault="0004437F" w:rsidP="0004437F">
      <w:pPr>
        <w:spacing w:line="276" w:lineRule="auto"/>
        <w:jc w:val="both"/>
        <w:rPr>
          <w:rFonts w:ascii="Noto Sans" w:hAnsi="Noto Sans" w:cs="Noto Sans"/>
          <w:sz w:val="20"/>
        </w:rPr>
      </w:pPr>
    </w:p>
    <w:p w:rsidR="0004437F" w:rsidRPr="001B004C" w:rsidRDefault="0004437F" w:rsidP="0004437F">
      <w:pPr>
        <w:spacing w:line="276" w:lineRule="auto"/>
        <w:jc w:val="both"/>
        <w:rPr>
          <w:rFonts w:ascii="Noto Sans" w:hAnsi="Noto Sans" w:cs="Noto Sans"/>
          <w:sz w:val="20"/>
        </w:rPr>
      </w:pPr>
      <w:r w:rsidRPr="001B004C">
        <w:rPr>
          <w:rFonts w:ascii="Noto Sans" w:hAnsi="Noto Sans" w:cs="Noto Sans"/>
          <w:sz w:val="20"/>
        </w:rPr>
        <w:t xml:space="preserve">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w:t>
      </w:r>
      <w:r w:rsidRPr="001B004C">
        <w:rPr>
          <w:rFonts w:ascii="Noto Sans" w:hAnsi="Noto Sans" w:cs="Noto Sans"/>
          <w:sz w:val="20"/>
        </w:rPr>
        <w:lastRenderedPageBreak/>
        <w:t>Dietética de las</w:t>
      </w:r>
      <w:r>
        <w:rPr>
          <w:rFonts w:ascii="Noto Sans" w:hAnsi="Noto Sans" w:cs="Noto Sans"/>
          <w:sz w:val="20"/>
        </w:rPr>
        <w:t xml:space="preserve"> Unidades Médicas Hospitalarias y</w:t>
      </w:r>
      <w:r w:rsidRPr="001B004C">
        <w:rPr>
          <w:rFonts w:ascii="Noto Sans" w:hAnsi="Noto Sans" w:cs="Noto Sans"/>
          <w:sz w:val="20"/>
        </w:rPr>
        <w:t xml:space="preserve"> 24 guarderías,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04437F" w:rsidRPr="00F527C7" w:rsidRDefault="0004437F" w:rsidP="0004437F">
      <w:pPr>
        <w:spacing w:line="276" w:lineRule="auto"/>
        <w:jc w:val="both"/>
        <w:rPr>
          <w:rFonts w:ascii="Noto Sans" w:hAnsi="Noto Sans" w:cs="Noto Sans"/>
          <w:sz w:val="20"/>
        </w:rPr>
      </w:pPr>
    </w:p>
    <w:p w:rsidR="0004437F" w:rsidRPr="001B004C" w:rsidRDefault="0004437F" w:rsidP="0004437F">
      <w:pPr>
        <w:spacing w:line="276" w:lineRule="auto"/>
        <w:jc w:val="both"/>
        <w:rPr>
          <w:rFonts w:ascii="Noto Sans" w:hAnsi="Noto Sans" w:cs="Noto Sans"/>
          <w:sz w:val="20"/>
        </w:rPr>
      </w:pPr>
      <w:r w:rsidRPr="001B004C">
        <w:rPr>
          <w:rFonts w:ascii="Noto Sans" w:hAnsi="Noto Sans" w:cs="Noto Sans"/>
          <w:sz w:val="20"/>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rsidR="0004437F" w:rsidRPr="002A34C8" w:rsidRDefault="0004437F" w:rsidP="0004437F">
      <w:pPr>
        <w:pStyle w:val="Prrafodelista"/>
        <w:spacing w:line="276" w:lineRule="auto"/>
        <w:ind w:left="426"/>
        <w:jc w:val="both"/>
        <w:rPr>
          <w:rFonts w:ascii="Noto Sans" w:hAnsi="Noto Sans" w:cs="Noto Sans"/>
          <w:sz w:val="20"/>
        </w:rPr>
      </w:pPr>
    </w:p>
    <w:p w:rsidR="0004437F" w:rsidRDefault="0004437F" w:rsidP="0004437F">
      <w:pPr>
        <w:spacing w:line="276" w:lineRule="auto"/>
        <w:jc w:val="both"/>
        <w:rPr>
          <w:rFonts w:ascii="Noto Sans" w:hAnsi="Noto Sans" w:cs="Noto Sans"/>
          <w:b/>
          <w:bCs/>
          <w:sz w:val="20"/>
          <w:lang w:val="x-none"/>
        </w:rPr>
      </w:pPr>
      <w:r w:rsidRPr="002A34C8">
        <w:rPr>
          <w:rFonts w:ascii="Noto Sans" w:hAnsi="Noto Sans" w:cs="Noto Sans"/>
          <w:bCs/>
          <w:sz w:val="20"/>
          <w:lang w:val="x-none"/>
        </w:rPr>
        <w:t>Los vehículos para transportar los bienes para su entrega y distribución deberán ser cerrados, o con cubiertas que los protejan del clima. Se acepta</w:t>
      </w:r>
      <w:r w:rsidRPr="00F527C7">
        <w:rPr>
          <w:rFonts w:ascii="Noto Sans" w:hAnsi="Noto Sans" w:cs="Noto Sans"/>
          <w:bCs/>
          <w:sz w:val="20"/>
          <w:lang w:val="x-none"/>
        </w:rPr>
        <w:t xml:space="preserve"> que los bienes sean transportados para su entrega y distribución en vehículos que sean </w:t>
      </w:r>
      <w:proofErr w:type="spellStart"/>
      <w:r w:rsidRPr="00F527C7">
        <w:rPr>
          <w:rFonts w:ascii="Noto Sans" w:hAnsi="Noto Sans" w:cs="Noto Sans"/>
          <w:bCs/>
          <w:sz w:val="20"/>
          <w:lang w:val="x-none"/>
        </w:rPr>
        <w:t>multi</w:t>
      </w:r>
      <w:proofErr w:type="spellEnd"/>
      <w:r w:rsidRPr="00F527C7">
        <w:rPr>
          <w:rFonts w:ascii="Noto Sans" w:hAnsi="Noto Sans" w:cs="Noto Sans"/>
          <w:bCs/>
          <w:sz w:val="20"/>
          <w:lang w:val="x-none"/>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F527C7">
        <w:rPr>
          <w:rFonts w:ascii="Noto Sans" w:hAnsi="Noto Sans" w:cs="Noto Sans"/>
          <w:b/>
          <w:bCs/>
          <w:sz w:val="20"/>
          <w:lang w:val="x-none"/>
        </w:rPr>
        <w:t xml:space="preserve">Anexo Número </w:t>
      </w:r>
      <w:r w:rsidR="00BB6094">
        <w:rPr>
          <w:rFonts w:ascii="Noto Sans" w:hAnsi="Noto Sans" w:cs="Noto Sans"/>
          <w:b/>
          <w:bCs/>
          <w:sz w:val="20"/>
          <w:lang w:val="es-MX"/>
        </w:rPr>
        <w:t>15</w:t>
      </w:r>
      <w:r w:rsidRPr="00F527C7">
        <w:rPr>
          <w:rFonts w:ascii="Noto Sans" w:hAnsi="Noto Sans" w:cs="Noto Sans"/>
          <w:b/>
          <w:bCs/>
          <w:sz w:val="20"/>
          <w:lang w:val="es-MX"/>
        </w:rPr>
        <w:t xml:space="preserve"> </w:t>
      </w:r>
      <w:r>
        <w:rPr>
          <w:rFonts w:ascii="Noto Sans" w:hAnsi="Noto Sans" w:cs="Noto Sans"/>
          <w:b/>
          <w:bCs/>
          <w:sz w:val="20"/>
          <w:lang w:val="es-MX"/>
        </w:rPr>
        <w:t>“</w:t>
      </w:r>
      <w:r w:rsidRPr="00F527C7">
        <w:rPr>
          <w:rFonts w:ascii="Noto Sans" w:hAnsi="Noto Sans" w:cs="Noto Sans"/>
          <w:b/>
          <w:bCs/>
          <w:sz w:val="20"/>
          <w:lang w:val="x-none"/>
        </w:rPr>
        <w:t>Características Físicas de los Alimentos para su Entrega y Distribución</w:t>
      </w:r>
      <w:r>
        <w:rPr>
          <w:rFonts w:ascii="Noto Sans" w:hAnsi="Noto Sans" w:cs="Noto Sans"/>
          <w:b/>
          <w:bCs/>
          <w:sz w:val="20"/>
          <w:lang w:val="x-none"/>
        </w:rPr>
        <w:t>”</w:t>
      </w:r>
      <w:r w:rsidRPr="00F527C7">
        <w:rPr>
          <w:rFonts w:ascii="Noto Sans" w:hAnsi="Noto Sans" w:cs="Noto Sans"/>
          <w:bCs/>
          <w:sz w:val="20"/>
          <w:lang w:val="x-none"/>
        </w:rPr>
        <w:t xml:space="preserve"> el cual forma parte de los Anexos. De conformidad con lo estipulado en la </w:t>
      </w:r>
      <w:r w:rsidRPr="00F527C7">
        <w:rPr>
          <w:rFonts w:ascii="Noto Sans" w:hAnsi="Noto Sans" w:cs="Noto Sans"/>
          <w:b/>
          <w:bCs/>
          <w:sz w:val="20"/>
          <w:lang w:val="x-none"/>
        </w:rPr>
        <w:t>NOM-251-SSA1-2009, Prácticas de higiene para el proceso de alimentos, bebidas o suplementos alimenticios.</w:t>
      </w:r>
    </w:p>
    <w:p w:rsidR="0004437F" w:rsidRPr="00F527C7" w:rsidRDefault="0004437F" w:rsidP="0004437F">
      <w:pPr>
        <w:spacing w:line="276" w:lineRule="auto"/>
        <w:jc w:val="both"/>
        <w:rPr>
          <w:rFonts w:ascii="Noto Sans" w:hAnsi="Noto Sans" w:cs="Noto Sans"/>
          <w:bCs/>
          <w:sz w:val="20"/>
          <w:lang w:val="x-none"/>
        </w:rPr>
      </w:pPr>
    </w:p>
    <w:p w:rsidR="0004437F" w:rsidRPr="00BA2962" w:rsidRDefault="0004437F" w:rsidP="0004437F">
      <w:pPr>
        <w:spacing w:line="276" w:lineRule="auto"/>
        <w:jc w:val="both"/>
        <w:rPr>
          <w:rFonts w:ascii="Noto Sans" w:hAnsi="Noto Sans" w:cs="Noto Sans"/>
          <w:sz w:val="20"/>
        </w:rPr>
      </w:pPr>
      <w:r w:rsidRPr="00BA2962">
        <w:rPr>
          <w:rFonts w:ascii="Noto Sans" w:hAnsi="Noto Sans" w:cs="Noto Sans"/>
          <w:sz w:val="20"/>
        </w:rPr>
        <w:lastRenderedPageBreak/>
        <w:t xml:space="preserve">La transportación de los bienes, las maniobras de carga y descarga en el andén del lugar de entrega y distribución serán a cargo del proveedor, mediante el uso de diablos de carga u otras carretillas de carga para evitar el arrastre de las cajas de estiba, lo cual es un riesgo de contaminación para los alimentos de acuerdo con el sistema HACCP que se menciona en la Norma Oficial Mexicana NOM-251-SSA1-2009, Prácticas de higiene para el proceso de </w:t>
      </w:r>
      <w:r w:rsidRPr="00B72017">
        <w:rPr>
          <w:rFonts w:ascii="Noto Sans" w:hAnsi="Noto Sans" w:cs="Noto Sans"/>
          <w:sz w:val="20"/>
          <w:lang w:val="pt-PT"/>
        </w:rPr>
        <w:t xml:space="preserve">alimentos, bebidas o suplementos alimenticios. </w:t>
      </w:r>
      <w:r w:rsidRPr="00BA2962">
        <w:rPr>
          <w:rFonts w:ascii="Noto Sans" w:hAnsi="Noto Sans" w:cs="Noto Sans"/>
          <w:sz w:val="20"/>
        </w:rPr>
        <w:t>Así como el aseguramiento de los bienes, hasta que estos sean recibidos de conformidad por el Instituto.</w:t>
      </w:r>
    </w:p>
    <w:p w:rsidR="0004437F" w:rsidRPr="00EC2197" w:rsidRDefault="0004437F" w:rsidP="0004437F">
      <w:pPr>
        <w:pStyle w:val="Prrafodelista"/>
        <w:spacing w:line="276" w:lineRule="auto"/>
        <w:ind w:left="426"/>
        <w:jc w:val="both"/>
        <w:rPr>
          <w:rFonts w:ascii="Noto Sans" w:hAnsi="Noto Sans" w:cs="Noto Sans"/>
          <w:sz w:val="20"/>
        </w:rPr>
      </w:pPr>
    </w:p>
    <w:p w:rsidR="0004437F" w:rsidRPr="000E65E2" w:rsidRDefault="0004437F" w:rsidP="0004437F">
      <w:pPr>
        <w:spacing w:line="276" w:lineRule="auto"/>
        <w:jc w:val="both"/>
        <w:rPr>
          <w:rFonts w:ascii="Noto Sans" w:hAnsi="Noto Sans" w:cs="Noto Sans"/>
          <w:bCs/>
          <w:sz w:val="20"/>
        </w:rPr>
      </w:pPr>
      <w:r w:rsidRPr="000E65E2">
        <w:rPr>
          <w:rFonts w:ascii="Noto Sans" w:hAnsi="Noto Sans" w:cs="Noto Sans"/>
          <w:bCs/>
          <w:sz w:val="20"/>
        </w:rPr>
        <w:t xml:space="preserve">Para el caso de solicitud de alimentos por Stock de Reserva, Solicitudes extraordinarias o Cancelaciones de alimentos, se utilizará el </w:t>
      </w:r>
      <w:r w:rsidRPr="000E65E2">
        <w:rPr>
          <w:rFonts w:ascii="Noto Sans" w:hAnsi="Noto Sans" w:cs="Noto Sans"/>
          <w:b/>
          <w:sz w:val="20"/>
        </w:rPr>
        <w:t>Anexo</w:t>
      </w:r>
      <w:r>
        <w:rPr>
          <w:rFonts w:ascii="Noto Sans" w:hAnsi="Noto Sans" w:cs="Noto Sans"/>
          <w:b/>
          <w:sz w:val="20"/>
        </w:rPr>
        <w:t xml:space="preserve"> número</w:t>
      </w:r>
      <w:r w:rsidR="00BB6094">
        <w:rPr>
          <w:rFonts w:ascii="Noto Sans" w:hAnsi="Noto Sans" w:cs="Noto Sans"/>
          <w:b/>
          <w:sz w:val="20"/>
        </w:rPr>
        <w:t xml:space="preserve"> 20</w:t>
      </w:r>
      <w:r w:rsidRPr="000E65E2">
        <w:rPr>
          <w:rFonts w:ascii="Noto Sans" w:hAnsi="Noto Sans" w:cs="Noto Sans"/>
          <w:b/>
          <w:sz w:val="20"/>
        </w:rPr>
        <w:t xml:space="preserve"> </w:t>
      </w:r>
      <w:r>
        <w:rPr>
          <w:rFonts w:ascii="Noto Sans" w:hAnsi="Noto Sans" w:cs="Noto Sans"/>
          <w:b/>
          <w:sz w:val="20"/>
        </w:rPr>
        <w:t>“</w:t>
      </w:r>
      <w:r w:rsidRPr="00907A9C">
        <w:rPr>
          <w:rFonts w:ascii="Noto Sans" w:hAnsi="Noto Sans" w:cs="Noto Sans"/>
          <w:b/>
          <w:bCs/>
          <w:sz w:val="20"/>
          <w:lang w:val="es-ES_tradnl"/>
        </w:rPr>
        <w:t>Solicitud Extraordinaria de Alimentos al Proveedor Nd-15 y Formato para Cancelación de Alimentos al Proveedor Nd-35</w:t>
      </w:r>
      <w:r>
        <w:rPr>
          <w:rFonts w:ascii="Noto Sans" w:hAnsi="Noto Sans" w:cs="Noto Sans"/>
          <w:b/>
          <w:bCs/>
          <w:sz w:val="20"/>
          <w:lang w:val="es-ES_tradnl"/>
        </w:rPr>
        <w:t xml:space="preserve">” </w:t>
      </w:r>
      <w:r w:rsidRPr="000E65E2">
        <w:rPr>
          <w:rFonts w:ascii="Noto Sans" w:hAnsi="Noto Sans" w:cs="Noto Sans"/>
          <w:bCs/>
          <w:sz w:val="20"/>
        </w:rPr>
        <w:t xml:space="preserve">mismo que deberá realizarse y solicitarse por la Nutricionista Dietista responsable del almacén de víveres con 24 horas de anticipación a la entrega de los alimentos solicitados por la unidad. </w:t>
      </w:r>
    </w:p>
    <w:p w:rsidR="0004437F" w:rsidRPr="00EC2197" w:rsidRDefault="0004437F" w:rsidP="0004437F">
      <w:pPr>
        <w:pStyle w:val="Prrafodelista"/>
        <w:spacing w:line="276" w:lineRule="auto"/>
        <w:ind w:left="426"/>
        <w:jc w:val="both"/>
        <w:rPr>
          <w:rFonts w:ascii="Noto Sans" w:hAnsi="Noto Sans" w:cs="Noto Sans"/>
          <w:sz w:val="20"/>
        </w:rPr>
      </w:pPr>
    </w:p>
    <w:p w:rsidR="0004437F" w:rsidRPr="00D17F1A" w:rsidRDefault="0004437F" w:rsidP="0004437F">
      <w:pPr>
        <w:spacing w:line="276" w:lineRule="auto"/>
        <w:jc w:val="both"/>
        <w:rPr>
          <w:rFonts w:ascii="Noto Sans" w:hAnsi="Noto Sans" w:cs="Noto Sans"/>
          <w:sz w:val="20"/>
        </w:rPr>
      </w:pPr>
      <w:r w:rsidRPr="00865644">
        <w:rPr>
          <w:rFonts w:ascii="Noto Sans" w:hAnsi="Noto Sans" w:cs="Noto Sans"/>
          <w:sz w:val="20"/>
        </w:rPr>
        <w:t>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rsidR="0004437F" w:rsidRPr="00EC2197" w:rsidRDefault="0004437F" w:rsidP="0004437F">
      <w:pPr>
        <w:ind w:left="709"/>
        <w:jc w:val="both"/>
        <w:rPr>
          <w:rFonts w:ascii="Noto Sans" w:hAnsi="Noto Sans" w:cs="Noto Sans"/>
          <w:b/>
          <w:sz w:val="20"/>
        </w:rPr>
      </w:pPr>
    </w:p>
    <w:p w:rsidR="0004437F" w:rsidRPr="00EC2197" w:rsidRDefault="0004437F" w:rsidP="0004437F">
      <w:pPr>
        <w:jc w:val="center"/>
        <w:rPr>
          <w:rFonts w:ascii="Noto Sans" w:hAnsi="Noto Sans" w:cs="Noto Sans"/>
          <w:sz w:val="20"/>
        </w:rPr>
      </w:pPr>
      <w:r w:rsidRPr="005720D2">
        <w:rPr>
          <w:noProof/>
          <w:lang w:val="es-MX" w:eastAsia="es-MX"/>
        </w:rPr>
        <w:drawing>
          <wp:inline distT="0" distB="0" distL="0" distR="0" wp14:anchorId="71F99FAF" wp14:editId="106FE7BA">
            <wp:extent cx="5152195" cy="2762250"/>
            <wp:effectExtent l="0" t="0" r="0" b="0"/>
            <wp:docPr id="2107381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071" cy="2764328"/>
                    </a:xfrm>
                    <a:prstGeom prst="rect">
                      <a:avLst/>
                    </a:prstGeom>
                    <a:noFill/>
                    <a:ln>
                      <a:noFill/>
                    </a:ln>
                  </pic:spPr>
                </pic:pic>
              </a:graphicData>
            </a:graphic>
          </wp:inline>
        </w:drawing>
      </w:r>
    </w:p>
    <w:p w:rsidR="0004437F" w:rsidRPr="00EC2197" w:rsidRDefault="0004437F" w:rsidP="0004437F">
      <w:pPr>
        <w:jc w:val="center"/>
        <w:rPr>
          <w:rFonts w:ascii="Noto Sans" w:hAnsi="Noto Sans" w:cs="Noto Sans"/>
          <w:sz w:val="20"/>
        </w:rPr>
      </w:pPr>
    </w:p>
    <w:p w:rsidR="0004437F" w:rsidRDefault="0004437F" w:rsidP="0004437F">
      <w:pPr>
        <w:jc w:val="center"/>
      </w:pPr>
      <w:r w:rsidRPr="005720D2">
        <w:rPr>
          <w:noProof/>
          <w:lang w:val="es-MX" w:eastAsia="es-MX"/>
        </w:rPr>
        <w:drawing>
          <wp:inline distT="0" distB="0" distL="0" distR="0" wp14:anchorId="0FA66E4B" wp14:editId="7EE1F7E0">
            <wp:extent cx="5123180" cy="2981325"/>
            <wp:effectExtent l="0" t="0" r="1270" b="9525"/>
            <wp:docPr id="4557122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859"/>
                    <a:stretch>
                      <a:fillRect/>
                    </a:stretch>
                  </pic:blipFill>
                  <pic:spPr bwMode="auto">
                    <a:xfrm>
                      <a:off x="0" y="0"/>
                      <a:ext cx="5129892" cy="2985231"/>
                    </a:xfrm>
                    <a:prstGeom prst="rect">
                      <a:avLst/>
                    </a:prstGeom>
                    <a:noFill/>
                    <a:ln>
                      <a:noFill/>
                    </a:ln>
                    <a:extLst>
                      <a:ext uri="{53640926-AAD7-44D8-BBD7-CCE9431645EC}">
                        <a14:shadowObscured xmlns:a14="http://schemas.microsoft.com/office/drawing/2010/main"/>
                      </a:ext>
                    </a:extLst>
                  </pic:spPr>
                </pic:pic>
              </a:graphicData>
            </a:graphic>
          </wp:inline>
        </w:drawing>
      </w:r>
    </w:p>
    <w:p w:rsidR="0004437F" w:rsidRPr="00EC2197" w:rsidRDefault="0004437F" w:rsidP="0004437F">
      <w:pPr>
        <w:jc w:val="both"/>
        <w:rPr>
          <w:rFonts w:ascii="Noto Sans" w:hAnsi="Noto Sans" w:cs="Noto Sans"/>
          <w:b/>
          <w:sz w:val="20"/>
        </w:rPr>
      </w:pPr>
    </w:p>
    <w:p w:rsidR="0004437F" w:rsidRPr="00EC2197" w:rsidRDefault="0004437F" w:rsidP="0004437F">
      <w:pPr>
        <w:pStyle w:val="Prrafodelista"/>
        <w:spacing w:line="276" w:lineRule="auto"/>
        <w:ind w:left="0"/>
        <w:jc w:val="both"/>
        <w:rPr>
          <w:rFonts w:ascii="Noto Sans" w:hAnsi="Noto Sans" w:cs="Noto Sans"/>
          <w:sz w:val="20"/>
        </w:rPr>
      </w:pPr>
      <w:r w:rsidRPr="00EC2197">
        <w:rPr>
          <w:rFonts w:ascii="Noto Sans" w:hAnsi="Noto Sans" w:cs="Noto Sans"/>
          <w:sz w:val="20"/>
        </w:rPr>
        <w:lastRenderedPageBreak/>
        <w:t xml:space="preserve">Durante la entrega y recepción, los bienes estarán sujetos a la inspección por parte de las áreas adquirentes de las características fisicoquímicas de los alimentos para su entrega establecidas en el </w:t>
      </w:r>
      <w:r w:rsidR="00BB6094">
        <w:rPr>
          <w:rFonts w:ascii="Noto Sans" w:hAnsi="Noto Sans" w:cs="Noto Sans"/>
          <w:b/>
          <w:bCs/>
          <w:sz w:val="20"/>
        </w:rPr>
        <w:t>Anexo número 15</w:t>
      </w:r>
      <w:r w:rsidRPr="00865644">
        <w:rPr>
          <w:rFonts w:ascii="Noto Sans" w:hAnsi="Noto Sans" w:cs="Noto Sans"/>
          <w:b/>
          <w:bCs/>
          <w:sz w:val="20"/>
        </w:rPr>
        <w:t>“ Características Físicas de los Alimentos para su Entrega y Distribución”</w:t>
      </w:r>
      <w:r w:rsidRPr="00EC2197">
        <w:rPr>
          <w:rFonts w:ascii="Noto Sans" w:hAnsi="Noto Sans" w:cs="Noto Sans"/>
          <w:sz w:val="20"/>
        </w:rPr>
        <w:t xml:space="preserve"> ,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rsidR="0004437F" w:rsidRPr="00EC2197" w:rsidRDefault="0004437F" w:rsidP="0004437F">
      <w:pPr>
        <w:pStyle w:val="Prrafodelista"/>
        <w:spacing w:line="276" w:lineRule="auto"/>
        <w:ind w:left="0"/>
        <w:jc w:val="both"/>
        <w:rPr>
          <w:rFonts w:ascii="Noto Sans" w:hAnsi="Noto Sans" w:cs="Noto Sans"/>
          <w:sz w:val="20"/>
        </w:rPr>
      </w:pPr>
    </w:p>
    <w:p w:rsidR="0004437F" w:rsidRPr="00EC2197" w:rsidRDefault="0004437F" w:rsidP="0004437F">
      <w:pPr>
        <w:pStyle w:val="Prrafodelista"/>
        <w:spacing w:line="276" w:lineRule="auto"/>
        <w:ind w:left="0"/>
        <w:jc w:val="both"/>
        <w:rPr>
          <w:rFonts w:ascii="Noto Sans" w:hAnsi="Noto Sans" w:cs="Noto Sans"/>
          <w:sz w:val="20"/>
        </w:rPr>
      </w:pPr>
      <w:r w:rsidRPr="00EC2197">
        <w:rPr>
          <w:rFonts w:ascii="Noto Sans" w:hAnsi="Noto Sans" w:cs="Noto Sans"/>
          <w:sz w:val="20"/>
        </w:rPr>
        <w:t>El licitante adjudicado está conforme en que el Instituto no dará por recibidos y aceptados los bienes a su entera satisfacción, mientras el licitante adjudicado no cumpla con las condiciones de entrega y distribución de los bienes.</w:t>
      </w:r>
    </w:p>
    <w:p w:rsidR="0004437F" w:rsidRPr="00EC2197" w:rsidRDefault="0004437F" w:rsidP="0004437F">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 </w:t>
      </w:r>
    </w:p>
    <w:p w:rsidR="0004437F" w:rsidRPr="00EC2197" w:rsidRDefault="0004437F" w:rsidP="0004437F">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El Instituto podrá evaluar el desempeño del proveedor, midiendo su nivel de cumplimiento en la entrega y distribución oportuna de los bienes, la vigencia del contrato que se celebre. Dicha información se hará del conocimiento de este. </w:t>
      </w:r>
    </w:p>
    <w:p w:rsidR="0004437F" w:rsidRPr="00EC2197" w:rsidRDefault="0004437F" w:rsidP="0004437F">
      <w:pPr>
        <w:pStyle w:val="Prrafodelista"/>
        <w:spacing w:line="276" w:lineRule="auto"/>
        <w:ind w:left="0"/>
        <w:jc w:val="both"/>
        <w:rPr>
          <w:rFonts w:ascii="Noto Sans" w:hAnsi="Noto Sans" w:cs="Noto Sans"/>
          <w:sz w:val="20"/>
        </w:rPr>
      </w:pPr>
    </w:p>
    <w:p w:rsidR="0004437F" w:rsidRDefault="0004437F" w:rsidP="0004437F">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El periodo máximo de caducidad de los alimentos a entregar y distribuir debe ser de acuerdo con la siguiente tabla: </w:t>
      </w:r>
    </w:p>
    <w:p w:rsidR="0004437F" w:rsidRDefault="0004437F" w:rsidP="0004437F">
      <w:pPr>
        <w:pStyle w:val="Prrafodelista"/>
        <w:ind w:left="0"/>
        <w:jc w:val="both"/>
        <w:rPr>
          <w:rFonts w:ascii="Noto Sans" w:hAnsi="Noto Sans" w:cs="Noto Sans"/>
          <w:sz w:val="20"/>
        </w:rPr>
      </w:pPr>
    </w:p>
    <w:p w:rsidR="00BB6094" w:rsidRDefault="00BB6094" w:rsidP="0004437F">
      <w:pPr>
        <w:pStyle w:val="Prrafodelista"/>
        <w:ind w:left="0"/>
        <w:jc w:val="both"/>
        <w:rPr>
          <w:rFonts w:ascii="Noto Sans" w:hAnsi="Noto Sans" w:cs="Noto Sans"/>
          <w:sz w:val="20"/>
        </w:rPr>
      </w:pPr>
    </w:p>
    <w:p w:rsidR="00BB6094" w:rsidRPr="00EC2197" w:rsidRDefault="00BB6094" w:rsidP="0004437F">
      <w:pPr>
        <w:pStyle w:val="Prrafodelista"/>
        <w:ind w:left="0"/>
        <w:jc w:val="both"/>
        <w:rPr>
          <w:rFonts w:ascii="Noto Sans" w:hAnsi="Noto Sans" w:cs="Noto Sans"/>
          <w:sz w:val="20"/>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386"/>
        <w:gridCol w:w="4310"/>
        <w:gridCol w:w="4830"/>
      </w:tblGrid>
      <w:tr w:rsidR="0004437F" w:rsidRPr="006B72B2" w:rsidTr="00BB6094">
        <w:trPr>
          <w:trHeight w:val="17"/>
          <w:jc w:val="center"/>
        </w:trPr>
        <w:tc>
          <w:tcPr>
            <w:tcW w:w="5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4437F" w:rsidRPr="006B72B2" w:rsidRDefault="0004437F" w:rsidP="00BB6094">
            <w:pPr>
              <w:jc w:val="both"/>
              <w:rPr>
                <w:rFonts w:ascii="Noto Sans" w:eastAsiaTheme="minorHAnsi" w:hAnsi="Noto Sans" w:cs="Noto Sans"/>
                <w:b/>
                <w:bCs/>
                <w:sz w:val="20"/>
              </w:rPr>
            </w:pPr>
            <w:r w:rsidRPr="006B72B2">
              <w:rPr>
                <w:rFonts w:ascii="Noto Sans" w:eastAsiaTheme="minorHAnsi" w:hAnsi="Noto Sans" w:cs="Noto Sans"/>
                <w:b/>
                <w:bCs/>
                <w:sz w:val="20"/>
              </w:rPr>
              <w:t>Partida</w:t>
            </w:r>
          </w:p>
        </w:tc>
        <w:tc>
          <w:tcPr>
            <w:tcW w:w="21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4437F" w:rsidRPr="006B72B2" w:rsidRDefault="0004437F" w:rsidP="00BB6094">
            <w:pPr>
              <w:jc w:val="both"/>
              <w:rPr>
                <w:rFonts w:ascii="Noto Sans" w:eastAsiaTheme="minorHAnsi" w:hAnsi="Noto Sans" w:cs="Noto Sans"/>
                <w:b/>
                <w:bCs/>
                <w:sz w:val="20"/>
              </w:rPr>
            </w:pPr>
            <w:r w:rsidRPr="006B72B2">
              <w:rPr>
                <w:rFonts w:ascii="Noto Sans" w:eastAsiaTheme="minorHAnsi" w:hAnsi="Noto Sans" w:cs="Noto Sans"/>
                <w:b/>
                <w:bCs/>
                <w:sz w:val="20"/>
              </w:rPr>
              <w:t>Grupo</w:t>
            </w:r>
          </w:p>
        </w:tc>
        <w:tc>
          <w:tcPr>
            <w:tcW w:w="23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4437F" w:rsidRPr="006B72B2" w:rsidRDefault="0004437F" w:rsidP="00BB6094">
            <w:pPr>
              <w:jc w:val="both"/>
              <w:rPr>
                <w:rFonts w:ascii="Noto Sans" w:eastAsiaTheme="minorHAnsi" w:hAnsi="Noto Sans" w:cs="Noto Sans"/>
                <w:b/>
                <w:bCs/>
                <w:sz w:val="20"/>
              </w:rPr>
            </w:pPr>
            <w:r w:rsidRPr="006B72B2">
              <w:rPr>
                <w:rFonts w:ascii="Noto Sans" w:eastAsiaTheme="minorHAnsi" w:hAnsi="Noto Sans" w:cs="Noto Sans"/>
                <w:b/>
                <w:bCs/>
                <w:sz w:val="20"/>
              </w:rPr>
              <w:t>Periodo máximo de caducidad</w:t>
            </w:r>
          </w:p>
        </w:tc>
      </w:tr>
      <w:tr w:rsidR="0004437F" w:rsidRPr="006B72B2" w:rsidTr="00BB6094">
        <w:trPr>
          <w:trHeight w:val="886"/>
          <w:jc w:val="center"/>
        </w:trPr>
        <w:tc>
          <w:tcPr>
            <w:tcW w:w="523" w:type="pct"/>
            <w:tcBorders>
              <w:top w:val="single" w:sz="4" w:space="0" w:color="auto"/>
              <w:left w:val="single" w:sz="4" w:space="0" w:color="auto"/>
              <w:bottom w:val="single" w:sz="4" w:space="0" w:color="auto"/>
              <w:right w:val="single" w:sz="4" w:space="0" w:color="auto"/>
            </w:tcBorders>
            <w:vAlign w:val="center"/>
            <w:hideMark/>
          </w:tcPr>
          <w:p w:rsidR="0004437F" w:rsidRPr="00907A9C" w:rsidRDefault="0004437F" w:rsidP="00BB6094">
            <w:pPr>
              <w:jc w:val="both"/>
              <w:rPr>
                <w:rFonts w:ascii="Noto Sans" w:eastAsiaTheme="minorHAnsi" w:hAnsi="Noto Sans" w:cs="Noto Sans"/>
                <w:sz w:val="20"/>
              </w:rPr>
            </w:pPr>
            <w:r w:rsidRPr="00907A9C">
              <w:rPr>
                <w:rFonts w:ascii="Noto Sans" w:eastAsiaTheme="minorHAnsi" w:hAnsi="Noto Sans" w:cs="Noto Sans"/>
                <w:sz w:val="20"/>
              </w:rPr>
              <w:t>No perecederos</w:t>
            </w:r>
          </w:p>
        </w:tc>
        <w:tc>
          <w:tcPr>
            <w:tcW w:w="2115" w:type="pct"/>
            <w:tcBorders>
              <w:top w:val="single" w:sz="4" w:space="0" w:color="auto"/>
              <w:left w:val="single" w:sz="4" w:space="0" w:color="auto"/>
              <w:bottom w:val="single" w:sz="4" w:space="0" w:color="auto"/>
              <w:right w:val="single" w:sz="4" w:space="0" w:color="auto"/>
            </w:tcBorders>
            <w:vAlign w:val="center"/>
            <w:hideMark/>
          </w:tcPr>
          <w:p w:rsidR="0004437F" w:rsidRPr="00907A9C" w:rsidRDefault="0004437F"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1 Carnes y Huevo</w:t>
            </w:r>
          </w:p>
          <w:p w:rsidR="0004437F" w:rsidRPr="00907A9C" w:rsidRDefault="0004437F"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3 Frutas y Verduras</w:t>
            </w:r>
          </w:p>
          <w:p w:rsidR="0004437F" w:rsidRPr="00907A9C" w:rsidRDefault="0004437F"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4 Cereales</w:t>
            </w:r>
          </w:p>
          <w:p w:rsidR="0004437F" w:rsidRPr="00907A9C" w:rsidRDefault="0004437F"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5 Leguminosas</w:t>
            </w:r>
          </w:p>
          <w:p w:rsidR="0004437F" w:rsidRPr="00907A9C" w:rsidRDefault="0004437F"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6 Azúcares</w:t>
            </w:r>
          </w:p>
          <w:p w:rsidR="0004437F" w:rsidRPr="00907A9C" w:rsidRDefault="0004437F"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7 Grasas</w:t>
            </w:r>
          </w:p>
          <w:p w:rsidR="0004437F" w:rsidRPr="00907A9C" w:rsidRDefault="0004437F"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8 Condimentos</w:t>
            </w:r>
          </w:p>
        </w:tc>
        <w:tc>
          <w:tcPr>
            <w:tcW w:w="2362" w:type="pct"/>
            <w:tcBorders>
              <w:top w:val="single" w:sz="4" w:space="0" w:color="auto"/>
              <w:left w:val="single" w:sz="4" w:space="0" w:color="auto"/>
              <w:bottom w:val="single" w:sz="4" w:space="0" w:color="auto"/>
              <w:right w:val="single" w:sz="4" w:space="0" w:color="auto"/>
            </w:tcBorders>
            <w:vAlign w:val="center"/>
          </w:tcPr>
          <w:p w:rsidR="0004437F" w:rsidRPr="00907A9C" w:rsidRDefault="0004437F" w:rsidP="00BB6094">
            <w:pPr>
              <w:jc w:val="both"/>
              <w:rPr>
                <w:rFonts w:ascii="Noto Sans" w:eastAsiaTheme="minorHAnsi" w:hAnsi="Noto Sans" w:cs="Noto Sans"/>
                <w:sz w:val="20"/>
              </w:rPr>
            </w:pPr>
          </w:p>
          <w:p w:rsidR="0004437F" w:rsidRPr="00907A9C" w:rsidRDefault="0004437F" w:rsidP="00BB6094">
            <w:pPr>
              <w:jc w:val="center"/>
              <w:rPr>
                <w:rFonts w:ascii="Noto Sans" w:eastAsiaTheme="minorHAnsi" w:hAnsi="Noto Sans" w:cs="Noto Sans"/>
                <w:sz w:val="20"/>
              </w:rPr>
            </w:pPr>
            <w:r w:rsidRPr="00907A9C">
              <w:rPr>
                <w:rFonts w:ascii="Noto Sans" w:eastAsiaTheme="minorHAnsi" w:hAnsi="Noto Sans" w:cs="Noto Sans"/>
                <w:sz w:val="20"/>
              </w:rPr>
              <w:t>Tres meses de acuerdo con fechas de</w:t>
            </w:r>
          </w:p>
          <w:p w:rsidR="0004437F" w:rsidRPr="00907A9C" w:rsidRDefault="0004437F" w:rsidP="00BB6094">
            <w:pPr>
              <w:jc w:val="center"/>
              <w:rPr>
                <w:rFonts w:ascii="Noto Sans" w:eastAsiaTheme="minorHAnsi" w:hAnsi="Noto Sans" w:cs="Noto Sans"/>
                <w:sz w:val="20"/>
              </w:rPr>
            </w:pPr>
            <w:r w:rsidRPr="00907A9C">
              <w:rPr>
                <w:rFonts w:ascii="Noto Sans" w:eastAsiaTheme="minorHAnsi" w:hAnsi="Noto Sans" w:cs="Noto Sans"/>
                <w:sz w:val="20"/>
              </w:rPr>
              <w:t>caducidades indicadas</w:t>
            </w:r>
          </w:p>
        </w:tc>
      </w:tr>
    </w:tbl>
    <w:p w:rsidR="0004437F" w:rsidRDefault="0004437F" w:rsidP="0004437F">
      <w:pPr>
        <w:jc w:val="both"/>
        <w:rPr>
          <w:rFonts w:ascii="Noto Sans" w:eastAsiaTheme="minorHAnsi" w:hAnsi="Noto Sans" w:cs="Noto Sans"/>
          <w:b/>
          <w:bCs/>
          <w:sz w:val="20"/>
          <w:lang w:val="es-MX"/>
        </w:rPr>
      </w:pPr>
    </w:p>
    <w:p w:rsidR="0004437F" w:rsidRPr="00EC2197" w:rsidRDefault="0004437F" w:rsidP="0004437F">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CANJE O RECHAZO DE BIENES RECIBIDOS.</w:t>
      </w:r>
    </w:p>
    <w:p w:rsidR="0004437F" w:rsidRPr="00EC2197" w:rsidRDefault="0004437F" w:rsidP="0004437F">
      <w:pPr>
        <w:jc w:val="both"/>
        <w:rPr>
          <w:rFonts w:ascii="Noto Sans" w:eastAsiaTheme="minorHAnsi" w:hAnsi="Noto Sans" w:cs="Noto Sans"/>
          <w:b/>
          <w:bCs/>
          <w:sz w:val="20"/>
          <w:lang w:val="es-MX"/>
        </w:rPr>
      </w:pPr>
    </w:p>
    <w:p w:rsidR="0004437F" w:rsidRPr="00EC2197" w:rsidRDefault="0004437F" w:rsidP="0004437F">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CANJE.</w:t>
      </w:r>
    </w:p>
    <w:p w:rsidR="0004437F" w:rsidRPr="00EC2197" w:rsidRDefault="0004437F" w:rsidP="0004437F">
      <w:pPr>
        <w:jc w:val="both"/>
        <w:rPr>
          <w:rFonts w:ascii="Noto Sans" w:eastAsiaTheme="minorHAnsi" w:hAnsi="Noto Sans" w:cs="Noto Sans"/>
          <w:sz w:val="20"/>
          <w:lang w:val="es-MX"/>
        </w:rPr>
      </w:pPr>
    </w:p>
    <w:p w:rsidR="0004437F"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horario de canje será de las 07:00 </w:t>
      </w:r>
      <w:proofErr w:type="spellStart"/>
      <w:r w:rsidRPr="00EC2197">
        <w:rPr>
          <w:rFonts w:ascii="Noto Sans" w:eastAsiaTheme="minorHAnsi" w:hAnsi="Noto Sans" w:cs="Noto Sans"/>
          <w:sz w:val="20"/>
          <w:lang w:val="es-MX"/>
        </w:rPr>
        <w:t>hrs</w:t>
      </w:r>
      <w:proofErr w:type="spellEnd"/>
      <w:r w:rsidRPr="00EC2197">
        <w:rPr>
          <w:rFonts w:ascii="Noto Sans" w:eastAsiaTheme="minorHAnsi" w:hAnsi="Noto Sans" w:cs="Noto Sans"/>
          <w:sz w:val="20"/>
          <w:lang w:val="es-MX"/>
        </w:rPr>
        <w:t>. a las 10:00 h</w:t>
      </w:r>
      <w:r>
        <w:rPr>
          <w:rFonts w:ascii="Noto Sans" w:eastAsiaTheme="minorHAnsi" w:hAnsi="Noto Sans" w:cs="Noto Sans"/>
          <w:sz w:val="20"/>
          <w:lang w:val="es-MX"/>
        </w:rPr>
        <w:t>oras</w:t>
      </w:r>
      <w:r w:rsidRPr="00EC2197">
        <w:rPr>
          <w:rFonts w:ascii="Noto Sans" w:eastAsiaTheme="minorHAnsi" w:hAnsi="Noto Sans" w:cs="Noto Sans"/>
          <w:sz w:val="20"/>
          <w:lang w:val="es-MX"/>
        </w:rPr>
        <w:t xml:space="preserve"> después del reporte de los usuarios.</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Todos los gastos que se generen con motivo del canje o devolución correrán por cuenta del licitante adjudicado, previa notificación del IMSS. </w:t>
      </w:r>
    </w:p>
    <w:p w:rsidR="0004437F"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04437F" w:rsidRDefault="0004437F" w:rsidP="0004437F">
      <w:pPr>
        <w:jc w:val="both"/>
        <w:rPr>
          <w:rFonts w:ascii="Noto Sans" w:eastAsiaTheme="minorHAnsi" w:hAnsi="Noto Sans" w:cs="Noto Sans"/>
          <w:b/>
          <w:bCs/>
          <w:sz w:val="20"/>
          <w:lang w:val="es-MX"/>
        </w:rPr>
      </w:pPr>
    </w:p>
    <w:p w:rsidR="0004437F" w:rsidRPr="00EC2197" w:rsidRDefault="0004437F" w:rsidP="0004437F">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RECHAZO DE BIENES.</w:t>
      </w:r>
    </w:p>
    <w:p w:rsidR="0004437F"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El Instituto devolverá los alimentos que entregue y distribuya el proveedor cuando se encuentre en los siguientes supuestos:</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954874" w:rsidRDefault="0004437F"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No reúnan los criterios de calidad establecidos en el CUADRO BÁSICO DE ALIMENTOS.</w:t>
      </w:r>
    </w:p>
    <w:p w:rsidR="0004437F" w:rsidRPr="009C7B7F" w:rsidRDefault="0004437F"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No cumplan con el lineamiento de “Características físicas de los alimentos para su recepción o selección”.</w:t>
      </w:r>
    </w:p>
    <w:p w:rsidR="0004437F" w:rsidRPr="009C7B7F" w:rsidRDefault="0004437F"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No sean de las marcas ofertadas por el proveedor en su propuesta técnica.</w:t>
      </w:r>
    </w:p>
    <w:p w:rsidR="0004437F" w:rsidRPr="009C7B7F" w:rsidRDefault="0004437F"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Sea mayor la cantidad entregada que la solicitada. (El excedente no se recibirá).</w:t>
      </w:r>
    </w:p>
    <w:p w:rsidR="0004437F" w:rsidRPr="00BB6094" w:rsidRDefault="0004437F"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lastRenderedPageBreak/>
        <w:t>No se encuentren incluidos en la orden de compra.</w:t>
      </w:r>
    </w:p>
    <w:p w:rsidR="0004437F" w:rsidRPr="00F17162" w:rsidRDefault="0004437F"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304A00">
        <w:rPr>
          <w:rFonts w:ascii="Noto Sans" w:eastAsiaTheme="minorHAnsi" w:hAnsi="Noto Sans" w:cs="Noto Sans"/>
          <w:sz w:val="20"/>
          <w:lang w:val="es-MX"/>
        </w:rPr>
        <w:t>Cuando se cuente con aviso de cancelación y/o modificación por escrito, con anticipación a 24 (veinticuatro) horas.</w:t>
      </w:r>
    </w:p>
    <w:p w:rsidR="0004437F" w:rsidRDefault="0004437F" w:rsidP="0004437F">
      <w:pPr>
        <w:spacing w:line="276" w:lineRule="auto"/>
        <w:jc w:val="both"/>
        <w:rPr>
          <w:rFonts w:ascii="Noto Sans" w:eastAsiaTheme="minorHAnsi" w:hAnsi="Noto Sans" w:cs="Noto Sans"/>
          <w:sz w:val="20"/>
          <w:lang w:val="es-MX"/>
        </w:rPr>
      </w:pPr>
    </w:p>
    <w:p w:rsidR="0004437F"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En el supuesto de que el licitante adjudicado no retire los productos en el plazo convenido, el Instituto podrá destruir o desechar los alimentos y en consecuencia no serán pagados por el Instituto.</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Todos los gastos que se generen con motivo del canje o rechazo correrán por cuenta del licitante adjudicado, previa notificación del IMSS. </w:t>
      </w:r>
    </w:p>
    <w:p w:rsidR="0004437F" w:rsidRDefault="0004437F" w:rsidP="0004437F">
      <w:pPr>
        <w:spacing w:line="276" w:lineRule="auto"/>
        <w:jc w:val="both"/>
        <w:rPr>
          <w:rFonts w:ascii="Noto Sans" w:eastAsiaTheme="minorHAnsi" w:hAnsi="Noto Sans" w:cs="Noto Sans"/>
          <w:sz w:val="20"/>
          <w:lang w:val="es-MX"/>
        </w:rPr>
      </w:pPr>
    </w:p>
    <w:p w:rsidR="0004437F" w:rsidRPr="007C40B5"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licitante adjudicado se obliga a responder por su cuenta y riesgo de los daños y/o perjuicios que, por inobservancia o negligencia de su parte, llegue a causar </w:t>
      </w:r>
      <w:r w:rsidR="00BB6094">
        <w:rPr>
          <w:rFonts w:ascii="Noto Sans" w:eastAsiaTheme="minorHAnsi" w:hAnsi="Noto Sans" w:cs="Noto Sans"/>
          <w:sz w:val="20"/>
          <w:lang w:val="es-MX"/>
        </w:rPr>
        <w:t xml:space="preserve">al Instituto y/o a terceros con </w:t>
      </w:r>
      <w:r w:rsidRPr="00EC2197">
        <w:rPr>
          <w:rFonts w:ascii="Noto Sans" w:eastAsiaTheme="minorHAnsi" w:hAnsi="Noto Sans" w:cs="Noto Sans"/>
          <w:sz w:val="20"/>
          <w:lang w:val="es-MX"/>
        </w:rPr>
        <w:t>motivo del rechazo de los bienes, cuando estos se encuentren en los supuestos previstos en este numeral.</w:t>
      </w:r>
    </w:p>
    <w:p w:rsidR="0004437F" w:rsidRDefault="0004437F" w:rsidP="0004437F">
      <w:pPr>
        <w:jc w:val="both"/>
        <w:rPr>
          <w:rFonts w:ascii="Noto Sans" w:eastAsiaTheme="minorHAnsi" w:hAnsi="Noto Sans" w:cs="Noto Sans"/>
          <w:b/>
          <w:bCs/>
          <w:sz w:val="20"/>
          <w:lang w:val="es-MX"/>
        </w:rPr>
      </w:pPr>
    </w:p>
    <w:p w:rsidR="0004437F" w:rsidRPr="00EC2197" w:rsidRDefault="0004437F" w:rsidP="0004437F">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VERIFICACIÓN DE CALIDAD.</w:t>
      </w:r>
    </w:p>
    <w:p w:rsidR="0004437F" w:rsidRPr="00EC2197" w:rsidRDefault="0004437F" w:rsidP="0004437F">
      <w:pPr>
        <w:jc w:val="both"/>
        <w:rPr>
          <w:rFonts w:ascii="Noto Sans" w:eastAsiaTheme="minorHAnsi" w:hAnsi="Noto Sans" w:cs="Noto Sans"/>
          <w:b/>
          <w:bC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Instituto, podrá realizar programas de verificación a través del personal que designe el administrador del Contrato, para comprobar que se cumple con las especificaciones vigentes, aplicando la normatividad establecida, conforme al </w:t>
      </w:r>
      <w:r w:rsidR="00BB6094">
        <w:rPr>
          <w:rFonts w:ascii="Noto Sans" w:eastAsiaTheme="minorHAnsi" w:hAnsi="Noto Sans" w:cs="Noto Sans"/>
          <w:b/>
          <w:bCs/>
          <w:sz w:val="20"/>
          <w:lang w:val="es-MX"/>
        </w:rPr>
        <w:t>Anexo número 15</w:t>
      </w:r>
      <w:r w:rsidRPr="009247FF">
        <w:rPr>
          <w:rFonts w:ascii="Noto Sans" w:eastAsiaTheme="minorHAnsi" w:hAnsi="Noto Sans" w:cs="Noto Sans"/>
          <w:b/>
          <w:bCs/>
          <w:sz w:val="20"/>
          <w:lang w:val="es-MX"/>
        </w:rPr>
        <w:t xml:space="preserve"> “Características Físicas de los Alimentos para su Entrega y Distribución”,</w:t>
      </w:r>
      <w:r w:rsidRPr="00EC2197">
        <w:rPr>
          <w:rFonts w:ascii="Noto Sans" w:eastAsiaTheme="minorHAnsi" w:hAnsi="Noto Sans" w:cs="Noto Sans"/>
          <w:sz w:val="20"/>
          <w:lang w:val="es-MX"/>
        </w:rPr>
        <w:t xml:space="preserve"> de la presente convocatoria.</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Dicha verificación, se podrá iniciar a partir de que se realice la primera entrega y distribución, en caso de que los alimentos se encuentren fuera de especificaciones se procederá al canje o devolución (rechazo).</w:t>
      </w:r>
    </w:p>
    <w:p w:rsidR="0004437F" w:rsidRDefault="0004437F" w:rsidP="0004437F">
      <w:pPr>
        <w:jc w:val="both"/>
        <w:rPr>
          <w:rFonts w:ascii="Noto Sans" w:eastAsiaTheme="minorHAnsi" w:hAnsi="Noto Sans" w:cs="Noto Sans"/>
          <w:sz w:val="20"/>
          <w:lang w:val="es-MX"/>
        </w:rPr>
      </w:pPr>
    </w:p>
    <w:p w:rsidR="0004437F"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Todos los gastos que se generen por concepto de la verificación de la calidad de los alimentos quedarán a cargo del licitante adjudicado.</w:t>
      </w:r>
    </w:p>
    <w:p w:rsidR="0004437F" w:rsidRPr="00954874"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rPr>
          <w:rFonts w:ascii="Noto Sans" w:eastAsiaTheme="minorHAnsi" w:hAnsi="Noto Sans" w:cs="Noto Sans"/>
          <w:b/>
          <w:bCs/>
          <w:sz w:val="20"/>
          <w:lang w:val="es-MX"/>
        </w:rPr>
      </w:pPr>
      <w:r w:rsidRPr="00EC2197">
        <w:rPr>
          <w:rFonts w:ascii="Noto Sans" w:eastAsiaTheme="minorHAnsi" w:hAnsi="Noto Sans" w:cs="Noto Sans"/>
          <w:b/>
          <w:bCs/>
          <w:sz w:val="20"/>
          <w:lang w:val="es-MX"/>
        </w:rPr>
        <w:t>REQUERIMIENTO DE UNIDADES VEHICULARES.</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9247FF" w:rsidRDefault="0004437F" w:rsidP="0004437F">
      <w:pPr>
        <w:spacing w:line="276" w:lineRule="auto"/>
        <w:jc w:val="both"/>
        <w:rPr>
          <w:rFonts w:ascii="Noto Sans" w:eastAsiaTheme="minorHAnsi" w:hAnsi="Noto Sans" w:cs="Noto Sans"/>
          <w:b/>
          <w:bCs/>
          <w:sz w:val="20"/>
          <w:lang w:val="es-MX"/>
        </w:rPr>
      </w:pPr>
      <w:r w:rsidRPr="00EC2197">
        <w:rPr>
          <w:rFonts w:ascii="Noto Sans" w:eastAsiaTheme="minorHAnsi" w:hAnsi="Noto Sans" w:cs="Noto Sans"/>
          <w:sz w:val="20"/>
          <w:lang w:val="es-MX"/>
        </w:rPr>
        <w:t>Los licitantes que deseen participar en la presente licitación deberán contar con vehículos apropiados y de uso exclusivo para el suministro de alimentos, con una antigüedad no anterior al año 201</w:t>
      </w:r>
      <w:r>
        <w:rPr>
          <w:rFonts w:ascii="Noto Sans" w:eastAsiaTheme="minorHAnsi" w:hAnsi="Noto Sans" w:cs="Noto Sans"/>
          <w:sz w:val="20"/>
          <w:lang w:val="es-MX"/>
        </w:rPr>
        <w:t>7</w:t>
      </w:r>
      <w:r w:rsidRPr="00EC2197">
        <w:rPr>
          <w:rFonts w:ascii="Noto Sans" w:eastAsiaTheme="minorHAnsi" w:hAnsi="Noto Sans" w:cs="Noto Sans"/>
          <w:sz w:val="20"/>
          <w:lang w:val="es-MX"/>
        </w:rPr>
        <w:t xml:space="preserve"> en las capacidades y cantidades indicadas en el </w:t>
      </w:r>
      <w:r w:rsidR="00BB6094">
        <w:rPr>
          <w:rFonts w:ascii="Noto Sans" w:eastAsiaTheme="minorHAnsi" w:hAnsi="Noto Sans" w:cs="Noto Sans"/>
          <w:b/>
          <w:bCs/>
          <w:sz w:val="20"/>
          <w:lang w:val="es-MX"/>
        </w:rPr>
        <w:t>Anexo número 21</w:t>
      </w:r>
      <w:r w:rsidRPr="009247FF">
        <w:rPr>
          <w:rFonts w:ascii="Noto Sans" w:eastAsiaTheme="minorHAnsi" w:hAnsi="Noto Sans" w:cs="Noto Sans"/>
          <w:b/>
          <w:bCs/>
          <w:sz w:val="20"/>
          <w:lang w:val="es-MX"/>
        </w:rPr>
        <w:t xml:space="preserve"> “Vehículos </w:t>
      </w:r>
      <w:r w:rsidRPr="000F03E9">
        <w:rPr>
          <w:rFonts w:ascii="Noto Sans" w:eastAsiaTheme="minorHAnsi" w:hAnsi="Noto Sans" w:cs="Noto Sans"/>
          <w:b/>
          <w:bCs/>
          <w:sz w:val="20"/>
          <w:lang w:val="es-MX"/>
        </w:rPr>
        <w:t>solicitados por partida para entrega</w:t>
      </w:r>
      <w:r w:rsidRPr="009247FF">
        <w:rPr>
          <w:rFonts w:ascii="Noto Sans" w:eastAsiaTheme="minorHAnsi" w:hAnsi="Noto Sans" w:cs="Noto Sans"/>
          <w:b/>
          <w:bCs/>
          <w:sz w:val="20"/>
          <w:lang w:val="es-MX"/>
        </w:rPr>
        <w:t xml:space="preserve"> y distribución de los bienes”.</w:t>
      </w: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 </w:t>
      </w:r>
    </w:p>
    <w:p w:rsidR="0004437F" w:rsidRPr="00E71EF2" w:rsidRDefault="0004437F" w:rsidP="0004437F">
      <w:pPr>
        <w:spacing w:line="276" w:lineRule="auto"/>
        <w:jc w:val="both"/>
        <w:rPr>
          <w:rFonts w:ascii="Noto Sans" w:hAnsi="Noto Sans" w:cs="Noto Sans"/>
          <w:bCs/>
          <w:sz w:val="20"/>
        </w:rPr>
      </w:pPr>
      <w:r w:rsidRPr="00EC2197">
        <w:rPr>
          <w:rFonts w:ascii="Noto Sans" w:eastAsiaTheme="minorHAnsi" w:hAnsi="Noto Sans" w:cs="Noto Sans"/>
          <w:sz w:val="20"/>
          <w:lang w:val="es-MX"/>
        </w:rPr>
        <w:lastRenderedPageBreak/>
        <w:t xml:space="preserve">Para la determinación de las necesidades vehiculares, se tomaron en consideración los volúmenes de los bienes para su entrega y distribución en cada una de las </w:t>
      </w:r>
      <w:r>
        <w:rPr>
          <w:rFonts w:ascii="Noto Sans" w:eastAsiaTheme="minorHAnsi" w:hAnsi="Noto Sans" w:cs="Noto Sans"/>
          <w:sz w:val="20"/>
          <w:lang w:val="es-MX"/>
        </w:rPr>
        <w:t xml:space="preserve">Unidades Médicas Hospitalarias y las </w:t>
      </w:r>
      <w:r w:rsidRPr="00EC2197">
        <w:rPr>
          <w:rFonts w:ascii="Noto Sans" w:eastAsiaTheme="minorHAnsi" w:hAnsi="Noto Sans" w:cs="Noto Sans"/>
          <w:sz w:val="20"/>
          <w:lang w:val="es-MX"/>
        </w:rPr>
        <w:t xml:space="preserve">24 </w:t>
      </w:r>
      <w:r>
        <w:rPr>
          <w:rFonts w:ascii="Noto Sans" w:eastAsiaTheme="minorHAnsi" w:hAnsi="Noto Sans" w:cs="Noto Sans"/>
          <w:sz w:val="20"/>
          <w:lang w:val="es-MX"/>
        </w:rPr>
        <w:t>G</w:t>
      </w:r>
      <w:r w:rsidRPr="00EC2197">
        <w:rPr>
          <w:rFonts w:ascii="Noto Sans" w:eastAsiaTheme="minorHAnsi" w:hAnsi="Noto Sans" w:cs="Noto Sans"/>
          <w:sz w:val="20"/>
          <w:lang w:val="es-MX"/>
        </w:rPr>
        <w:t xml:space="preserve">uarderías, los tiempos de traslado entre unidades, tiempos para la realización de la entrega-recepción de los bienes y su respectiva documentación con relación al tiempo máximo de entrega, con la finalidad de que el Área de Nutrición cuente con </w:t>
      </w:r>
      <w:r w:rsidRPr="00155632">
        <w:rPr>
          <w:rFonts w:ascii="Noto Sans" w:eastAsiaTheme="minorHAnsi" w:hAnsi="Noto Sans" w:cs="Noto Sans"/>
          <w:sz w:val="20"/>
          <w:lang w:val="es-MX"/>
        </w:rPr>
        <w:t>los insumos necesarios para la realización de las preparaciones de cada una de las dietas, colaciones y alimentos para los pacientes hospitalizados y trabajadores que se encuentran</w:t>
      </w:r>
      <w:r w:rsidRPr="00EC2197">
        <w:rPr>
          <w:rFonts w:ascii="Noto Sans" w:eastAsiaTheme="minorHAnsi" w:hAnsi="Noto Sans" w:cs="Noto Sans"/>
          <w:sz w:val="20"/>
          <w:lang w:val="es-MX"/>
        </w:rPr>
        <w:t xml:space="preserve"> adscritos en los hospitales</w:t>
      </w:r>
      <w:r>
        <w:rPr>
          <w:rFonts w:ascii="Noto Sans" w:eastAsiaTheme="minorHAnsi" w:hAnsi="Noto Sans" w:cs="Noto Sans"/>
          <w:sz w:val="20"/>
          <w:lang w:val="es-MX"/>
        </w:rPr>
        <w:t xml:space="preserve"> y las niñas y niños inscritos en las Guarderías. </w:t>
      </w:r>
      <w:r w:rsidRPr="00EC2197">
        <w:rPr>
          <w:rFonts w:ascii="Noto Sans" w:eastAsiaTheme="minorHAnsi" w:hAnsi="Noto Sans" w:cs="Noto Sans"/>
          <w:sz w:val="20"/>
          <w:lang w:val="es-MX"/>
        </w:rPr>
        <w:t xml:space="preserve">El (los) licitante (s) Adjudicados deberán entregar los alimentos de acuerdo con el </w:t>
      </w:r>
      <w:r w:rsidRPr="00E71EF2">
        <w:rPr>
          <w:rFonts w:ascii="Noto Sans" w:hAnsi="Noto Sans" w:cs="Noto Sans"/>
          <w:bCs/>
          <w:sz w:val="20"/>
        </w:rPr>
        <w:t>Procedimiento para la recepción y distribución de materia prima en el almacén de víveres de Unidades Médicas Hospitalarias de Segundo Nivel de Atención (Clave: 2660-003-013) y Procedimiento de alimentación del servicio de guardería del IMSS (Clave: 3220-003-030).</w:t>
      </w:r>
    </w:p>
    <w:p w:rsidR="0004437F" w:rsidRPr="00EC2197" w:rsidRDefault="0004437F" w:rsidP="0004437F">
      <w:pPr>
        <w:spacing w:line="276" w:lineRule="auto"/>
        <w:contextualSpacing/>
        <w:jc w:val="both"/>
        <w:rPr>
          <w:rFonts w:ascii="Noto Sans" w:eastAsiaTheme="minorHAnsi" w:hAnsi="Noto Sans" w:cs="Noto Sans"/>
          <w:sz w:val="20"/>
          <w:lang w:val="es-MX"/>
        </w:rPr>
      </w:pPr>
    </w:p>
    <w:p w:rsidR="0004437F" w:rsidRPr="00EC2197" w:rsidRDefault="0004437F" w:rsidP="0004437F">
      <w:pPr>
        <w:spacing w:line="276" w:lineRule="auto"/>
        <w:contextualSpacing/>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Las condiciones contenidas en el presente proceso de contratación y en las proposiciones presentadas por los licitantes no podrán ser negociadas, conforme al artículo </w:t>
      </w:r>
      <w:r>
        <w:rPr>
          <w:rFonts w:ascii="Noto Sans" w:eastAsiaTheme="minorHAnsi" w:hAnsi="Noto Sans" w:cs="Noto Sans"/>
          <w:sz w:val="20"/>
          <w:lang w:val="es-MX"/>
        </w:rPr>
        <w:t xml:space="preserve">35 </w:t>
      </w:r>
      <w:r w:rsidRPr="00EC2197">
        <w:rPr>
          <w:rFonts w:ascii="Noto Sans" w:eastAsiaTheme="minorHAnsi" w:hAnsi="Noto Sans" w:cs="Noto Sans"/>
          <w:sz w:val="20"/>
          <w:lang w:val="es-MX"/>
        </w:rPr>
        <w:t>de la Ley de Adquisiciones, Arrendamientos y Servicios del Sector Público.</w:t>
      </w:r>
    </w:p>
    <w:p w:rsidR="0004437F" w:rsidRDefault="0004437F" w:rsidP="0004437F">
      <w:pPr>
        <w:pStyle w:val="Texto0"/>
        <w:spacing w:after="0" w:line="276" w:lineRule="auto"/>
        <w:ind w:firstLine="0"/>
        <w:contextualSpacing/>
        <w:rPr>
          <w:rFonts w:ascii="Noto Sans" w:eastAsiaTheme="minorHAnsi" w:hAnsi="Noto Sans" w:cs="Noto Sans"/>
          <w:sz w:val="20"/>
          <w:lang w:eastAsia="es-MX"/>
        </w:rPr>
      </w:pPr>
    </w:p>
    <w:p w:rsidR="0004437F" w:rsidRPr="00647987" w:rsidRDefault="0004437F" w:rsidP="0004437F">
      <w:pPr>
        <w:pStyle w:val="Texto0"/>
        <w:spacing w:after="0" w:line="276" w:lineRule="auto"/>
        <w:ind w:firstLine="0"/>
        <w:contextualSpacing/>
        <w:rPr>
          <w:rFonts w:ascii="Noto Sans" w:eastAsiaTheme="minorHAnsi" w:hAnsi="Noto Sans" w:cs="Noto Sans"/>
          <w:sz w:val="20"/>
          <w:lang w:eastAsia="es-MX"/>
        </w:rPr>
      </w:pPr>
      <w:r w:rsidRPr="00EC2197">
        <w:rPr>
          <w:rFonts w:ascii="Noto Sans" w:eastAsiaTheme="minorHAnsi" w:hAnsi="Noto Sans" w:cs="Noto Sans"/>
          <w:sz w:val="20"/>
          <w:lang w:eastAsia="es-MX"/>
        </w:rPr>
        <w:t>El participante deberá acreditar que cuenta con vehículos con una antigüedad no anterior al año 20</w:t>
      </w:r>
      <w:r w:rsidRPr="000F03E9">
        <w:rPr>
          <w:rFonts w:ascii="Noto Sans" w:eastAsiaTheme="minorHAnsi" w:hAnsi="Noto Sans" w:cs="Noto Sans"/>
          <w:sz w:val="20"/>
          <w:lang w:eastAsia="es-MX"/>
        </w:rPr>
        <w:t>17</w:t>
      </w:r>
      <w:r w:rsidRPr="00EC2197">
        <w:rPr>
          <w:rFonts w:ascii="Noto Sans" w:eastAsiaTheme="minorHAnsi" w:hAnsi="Noto Sans" w:cs="Noto Sans"/>
          <w:sz w:val="20"/>
          <w:lang w:eastAsia="es-MX"/>
        </w:rPr>
        <w:t xml:space="preserve">, apropiados para el suministro y transportación de alimentos de conformidad a lo establecido en el </w:t>
      </w:r>
      <w:r w:rsidR="00BB6094">
        <w:rPr>
          <w:rFonts w:ascii="Noto Sans" w:eastAsiaTheme="minorHAnsi" w:hAnsi="Noto Sans" w:cs="Noto Sans"/>
          <w:b/>
          <w:bCs/>
          <w:sz w:val="20"/>
          <w:lang w:eastAsia="es-MX"/>
        </w:rPr>
        <w:t>Anexo número 21</w:t>
      </w:r>
      <w:r w:rsidRPr="001B79DE">
        <w:rPr>
          <w:rFonts w:ascii="Noto Sans" w:eastAsiaTheme="minorHAnsi" w:hAnsi="Noto Sans" w:cs="Noto Sans"/>
          <w:b/>
          <w:bCs/>
          <w:sz w:val="20"/>
          <w:lang w:eastAsia="es-MX"/>
        </w:rPr>
        <w:t xml:space="preserve"> “Vehículos solicitados por grupo para la entrega y distribución de los bienes”,</w:t>
      </w:r>
      <w:r w:rsidRPr="00EC2197">
        <w:rPr>
          <w:rFonts w:ascii="Noto Sans" w:eastAsiaTheme="minorHAnsi" w:hAnsi="Noto Sans" w:cs="Noto Sans"/>
          <w:sz w:val="20"/>
          <w:lang w:eastAsia="es-MX"/>
        </w:rPr>
        <w:t xml:space="preserve"> presentando las facturas del parque vehicular, tarjetas de circulación a su nombre, en su caso, presentar contrato de </w:t>
      </w:r>
      <w:r w:rsidRPr="00EC2197">
        <w:rPr>
          <w:rFonts w:ascii="Noto Sans" w:eastAsiaTheme="minorHAnsi" w:hAnsi="Noto Sans" w:cs="Noto Sans"/>
          <w:sz w:val="20"/>
          <w:lang w:eastAsia="es-MX"/>
        </w:rPr>
        <w:lastRenderedPageBreak/>
        <w:t>arrendamiento de transporte para el suministro de alimentos o contrato de servicios de transporte de alimentos con vigencia mínima al 31 de diciembre de 202</w:t>
      </w:r>
      <w:r>
        <w:rPr>
          <w:rFonts w:ascii="Noto Sans" w:eastAsiaTheme="minorHAnsi" w:hAnsi="Noto Sans" w:cs="Noto Sans"/>
          <w:sz w:val="20"/>
          <w:lang w:eastAsia="es-MX"/>
        </w:rPr>
        <w:t>6</w:t>
      </w:r>
      <w:r w:rsidRPr="00EC2197">
        <w:rPr>
          <w:rFonts w:ascii="Noto Sans" w:eastAsiaTheme="minorHAnsi" w:hAnsi="Noto Sans" w:cs="Noto Sans"/>
          <w:sz w:val="20"/>
          <w:lang w:eastAsia="es-MX"/>
        </w:rPr>
        <w:t xml:space="preserve">, adjuntándole en hoja membretada de la empresa </w:t>
      </w:r>
      <w:proofErr w:type="spellStart"/>
      <w:r w:rsidRPr="00EC2197">
        <w:rPr>
          <w:rFonts w:ascii="Noto Sans" w:eastAsiaTheme="minorHAnsi" w:hAnsi="Noto Sans" w:cs="Noto Sans"/>
          <w:sz w:val="20"/>
          <w:lang w:eastAsia="es-MX"/>
        </w:rPr>
        <w:t>relaciónde</w:t>
      </w:r>
      <w:proofErr w:type="spellEnd"/>
      <w:r w:rsidRPr="00EC2197">
        <w:rPr>
          <w:rFonts w:ascii="Noto Sans" w:eastAsiaTheme="minorHAnsi" w:hAnsi="Noto Sans" w:cs="Noto Sans"/>
          <w:sz w:val="20"/>
          <w:lang w:eastAsia="es-MX"/>
        </w:rPr>
        <w:t xml:space="preserve"> vehículos donde señale el tipo de vehículo, marca, placa y modelo. Además, se deberá anexar fotografías legibles de cada uno de los vehículos propuestos, en donde se observe con claridad el estado del vehículo</w:t>
      </w:r>
      <w:r>
        <w:rPr>
          <w:rFonts w:ascii="Noto Sans" w:eastAsiaTheme="minorHAnsi" w:hAnsi="Noto Sans" w:cs="Noto Sans"/>
          <w:sz w:val="20"/>
          <w:lang w:eastAsia="es-MX"/>
        </w:rPr>
        <w:t xml:space="preserve"> y las </w:t>
      </w:r>
      <w:r w:rsidRPr="000F03E9">
        <w:rPr>
          <w:rFonts w:ascii="Noto Sans" w:eastAsiaTheme="minorHAnsi" w:hAnsi="Noto Sans" w:cs="Noto Sans"/>
          <w:sz w:val="20"/>
          <w:lang w:eastAsia="es-MX"/>
        </w:rPr>
        <w:t>placas y en su caso el equipo de refrigeración</w:t>
      </w:r>
    </w:p>
    <w:p w:rsidR="0004437F" w:rsidRDefault="0004437F" w:rsidP="0004437F">
      <w:pPr>
        <w:pStyle w:val="Sangra3detindependiente2"/>
        <w:tabs>
          <w:tab w:val="left" w:pos="426"/>
          <w:tab w:val="left" w:pos="8789"/>
          <w:tab w:val="left" w:pos="9214"/>
          <w:tab w:val="left" w:pos="9356"/>
        </w:tabs>
        <w:suppressAutoHyphens w:val="0"/>
        <w:autoSpaceDE w:val="0"/>
        <w:spacing w:after="0" w:line="276" w:lineRule="auto"/>
        <w:ind w:left="0"/>
        <w:contextualSpacing/>
        <w:jc w:val="both"/>
        <w:rPr>
          <w:rFonts w:ascii="Noto Sans" w:eastAsiaTheme="minorHAnsi" w:hAnsi="Noto Sans" w:cs="Noto Sans"/>
          <w:b/>
          <w:bCs/>
          <w:sz w:val="20"/>
          <w:szCs w:val="20"/>
          <w:lang w:val="es-MX" w:eastAsia="es-MX"/>
        </w:rPr>
      </w:pPr>
      <w:r w:rsidRPr="00E44C14">
        <w:rPr>
          <w:rFonts w:ascii="Noto Sans" w:eastAsiaTheme="minorHAnsi" w:hAnsi="Noto Sans" w:cs="Noto Sans"/>
          <w:b/>
          <w:bCs/>
          <w:sz w:val="20"/>
          <w:szCs w:val="20"/>
          <w:lang w:val="es-MX" w:eastAsia="es-MX"/>
        </w:rPr>
        <w:t>Nota: Se desechará el vehículo propuesto por el licitante si no es legible la fotografía y documentales anexas para validar la información.</w:t>
      </w:r>
    </w:p>
    <w:p w:rsidR="0004437F" w:rsidRPr="000F03E9" w:rsidRDefault="0004437F" w:rsidP="0004437F">
      <w:pPr>
        <w:pStyle w:val="Sangra3detindependiente2"/>
        <w:tabs>
          <w:tab w:val="left" w:pos="426"/>
          <w:tab w:val="left" w:pos="8789"/>
          <w:tab w:val="left" w:pos="9214"/>
          <w:tab w:val="left" w:pos="9356"/>
        </w:tabs>
        <w:suppressAutoHyphens w:val="0"/>
        <w:autoSpaceDE w:val="0"/>
        <w:spacing w:after="0" w:line="276" w:lineRule="auto"/>
        <w:ind w:left="0"/>
        <w:contextualSpacing/>
        <w:jc w:val="both"/>
        <w:rPr>
          <w:rFonts w:ascii="Noto Sans" w:eastAsiaTheme="minorHAnsi" w:hAnsi="Noto Sans" w:cs="Noto Sans"/>
          <w:b/>
          <w:bCs/>
          <w:sz w:val="20"/>
          <w:szCs w:val="20"/>
          <w:lang w:val="es-MX" w:eastAsia="es-MX"/>
        </w:rPr>
      </w:pPr>
    </w:p>
    <w:p w:rsidR="0004437F" w:rsidRPr="00EC2197" w:rsidRDefault="0004437F" w:rsidP="0004437F">
      <w:pPr>
        <w:pStyle w:val="Sangra3detindependiente2"/>
        <w:tabs>
          <w:tab w:val="left" w:pos="426"/>
          <w:tab w:val="left" w:pos="8789"/>
          <w:tab w:val="left" w:pos="9214"/>
          <w:tab w:val="left" w:pos="9356"/>
        </w:tabs>
        <w:suppressAutoHyphens w:val="0"/>
        <w:autoSpaceDE w:val="0"/>
        <w:spacing w:after="0" w:line="276" w:lineRule="auto"/>
        <w:ind w:left="0"/>
        <w:contextualSpacing/>
        <w:jc w:val="both"/>
        <w:rPr>
          <w:rFonts w:ascii="Noto Sans" w:eastAsiaTheme="minorHAnsi" w:hAnsi="Noto Sans" w:cs="Noto Sans"/>
          <w:sz w:val="20"/>
          <w:szCs w:val="20"/>
          <w:lang w:val="es-MX" w:eastAsia="es-MX"/>
        </w:rPr>
      </w:pPr>
      <w:r w:rsidRPr="00EC2197">
        <w:rPr>
          <w:rFonts w:ascii="Noto Sans" w:eastAsiaTheme="minorHAnsi" w:hAnsi="Noto Sans" w:cs="Noto Sans"/>
          <w:sz w:val="20"/>
          <w:szCs w:val="20"/>
          <w:lang w:val="es-MX" w:eastAsia="es-MX"/>
        </w:rPr>
        <w:t xml:space="preserve">En caso de que el licitante que resulte adjudicado modifique su parque vehicular durante la vigencia del contrato, deberá informar por escrito al administrador del contrato.   </w:t>
      </w:r>
    </w:p>
    <w:p w:rsidR="0004437F" w:rsidRPr="00EC2197" w:rsidRDefault="0004437F" w:rsidP="0004437F">
      <w:pPr>
        <w:pStyle w:val="Prrafodelista"/>
        <w:spacing w:line="276" w:lineRule="auto"/>
        <w:ind w:left="0"/>
        <w:rPr>
          <w:rFonts w:ascii="Noto Sans" w:hAnsi="Noto Sans" w:cs="Noto Sans"/>
          <w:sz w:val="20"/>
        </w:rPr>
      </w:pPr>
    </w:p>
    <w:p w:rsidR="0004437F" w:rsidRDefault="0004437F" w:rsidP="0004437F">
      <w:pPr>
        <w:pStyle w:val="Texto0"/>
        <w:spacing w:after="0" w:line="276" w:lineRule="auto"/>
        <w:ind w:firstLine="0"/>
        <w:contextualSpacing/>
        <w:rPr>
          <w:rFonts w:ascii="Noto Sans" w:eastAsiaTheme="minorHAnsi" w:hAnsi="Noto Sans" w:cs="Noto Sans"/>
          <w:sz w:val="20"/>
          <w:lang w:eastAsia="es-MX"/>
        </w:rPr>
      </w:pPr>
      <w:r w:rsidRPr="00EC2197">
        <w:rPr>
          <w:rFonts w:ascii="Noto Sans" w:eastAsiaTheme="minorHAnsi" w:hAnsi="Noto Sans" w:cs="Noto Sans"/>
          <w:sz w:val="20"/>
          <w:lang w:eastAsia="es-MX"/>
        </w:rPr>
        <w:t xml:space="preserve">El participante deberá entregar carta bajo protesta de decir verdad, que en caso de resultar ganador deberá entregar la relación del personal que realizará la entrega y distribución de los </w:t>
      </w:r>
    </w:p>
    <w:p w:rsidR="0004437F" w:rsidRPr="00BB6094" w:rsidRDefault="0004437F" w:rsidP="0004437F">
      <w:pPr>
        <w:pStyle w:val="Texto0"/>
        <w:spacing w:after="0" w:line="276" w:lineRule="auto"/>
        <w:ind w:firstLine="0"/>
        <w:contextualSpacing/>
        <w:rPr>
          <w:rFonts w:ascii="Noto Sans" w:eastAsiaTheme="minorHAnsi" w:hAnsi="Noto Sans" w:cs="Noto Sans"/>
          <w:b/>
          <w:bCs/>
          <w:sz w:val="20"/>
          <w:lang w:eastAsia="es-MX"/>
        </w:rPr>
      </w:pPr>
      <w:proofErr w:type="gramStart"/>
      <w:r w:rsidRPr="00EC2197">
        <w:rPr>
          <w:rFonts w:ascii="Noto Sans" w:eastAsiaTheme="minorHAnsi" w:hAnsi="Noto Sans" w:cs="Noto Sans"/>
          <w:sz w:val="20"/>
          <w:lang w:eastAsia="es-MX"/>
        </w:rPr>
        <w:t>bienes</w:t>
      </w:r>
      <w:proofErr w:type="gramEnd"/>
      <w:r w:rsidRPr="00EC2197">
        <w:rPr>
          <w:rFonts w:ascii="Noto Sans" w:eastAsiaTheme="minorHAnsi" w:hAnsi="Noto Sans" w:cs="Noto Sans"/>
          <w:sz w:val="20"/>
          <w:lang w:eastAsia="es-MX"/>
        </w:rPr>
        <w:t xml:space="preserve"> solicitados en cada uno de los lugares señalados en </w:t>
      </w:r>
      <w:r w:rsidRPr="00566E30">
        <w:rPr>
          <w:rFonts w:ascii="Noto Sans" w:eastAsiaTheme="minorHAnsi" w:hAnsi="Noto Sans" w:cs="Noto Sans"/>
          <w:b/>
          <w:bCs/>
          <w:sz w:val="20"/>
          <w:lang w:eastAsia="es-MX"/>
        </w:rPr>
        <w:t>el Anex</w:t>
      </w:r>
      <w:r w:rsidR="00BB6094">
        <w:rPr>
          <w:rFonts w:ascii="Noto Sans" w:eastAsiaTheme="minorHAnsi" w:hAnsi="Noto Sans" w:cs="Noto Sans"/>
          <w:b/>
          <w:bCs/>
          <w:sz w:val="20"/>
          <w:lang w:eastAsia="es-MX"/>
        </w:rPr>
        <w:t>o número 5</w:t>
      </w:r>
      <w:r w:rsidRPr="00566E30">
        <w:rPr>
          <w:rFonts w:ascii="Noto Sans" w:eastAsiaTheme="minorHAnsi" w:hAnsi="Noto Sans" w:cs="Noto Sans"/>
          <w:b/>
          <w:bCs/>
          <w:sz w:val="20"/>
          <w:lang w:eastAsia="es-MX"/>
        </w:rPr>
        <w:t xml:space="preserve"> “Lugares de Entrega y Distribución de los Bienes”,</w:t>
      </w:r>
      <w:r w:rsidRPr="00EC2197">
        <w:rPr>
          <w:rFonts w:ascii="Noto Sans" w:eastAsiaTheme="minorHAnsi" w:hAnsi="Noto Sans" w:cs="Noto Sans"/>
          <w:sz w:val="20"/>
          <w:lang w:eastAsia="es-MX"/>
        </w:rPr>
        <w:t xml:space="preserve"> debiendo indicar por escrito la descripción del tipo y característica de los uniformes que utilizará para su realización, y que se obliga a que su personal porte el uniforme y gafete de su empresa, dentro de las instalaciones del Instituto.</w:t>
      </w:r>
    </w:p>
    <w:p w:rsidR="0004437F" w:rsidRDefault="0004437F" w:rsidP="0004437F">
      <w:pPr>
        <w:pStyle w:val="Texto0"/>
        <w:spacing w:after="0" w:line="276" w:lineRule="auto"/>
        <w:ind w:firstLine="0"/>
        <w:contextualSpacing/>
        <w:rPr>
          <w:rFonts w:ascii="Noto Sans" w:eastAsiaTheme="minorHAnsi" w:hAnsi="Noto Sans" w:cs="Noto Sans"/>
          <w:sz w:val="20"/>
          <w:lang w:eastAsia="es-MX"/>
        </w:rPr>
      </w:pPr>
    </w:p>
    <w:p w:rsidR="0004437F" w:rsidRPr="000F03E9" w:rsidRDefault="0004437F" w:rsidP="00281E3F">
      <w:pPr>
        <w:pStyle w:val="Texto0"/>
        <w:numPr>
          <w:ilvl w:val="0"/>
          <w:numId w:val="81"/>
        </w:numPr>
        <w:spacing w:line="276" w:lineRule="auto"/>
        <w:contextualSpacing/>
        <w:rPr>
          <w:rFonts w:ascii="Noto Sans" w:eastAsiaTheme="minorHAnsi" w:hAnsi="Noto Sans" w:cs="Noto Sans"/>
          <w:b/>
          <w:bCs/>
          <w:sz w:val="20"/>
          <w:lang w:eastAsia="es-MX"/>
        </w:rPr>
      </w:pPr>
      <w:r w:rsidRPr="000F03E9">
        <w:rPr>
          <w:rFonts w:ascii="Noto Sans" w:eastAsiaTheme="minorHAnsi" w:hAnsi="Noto Sans" w:cs="Noto Sans"/>
          <w:b/>
          <w:bCs/>
          <w:sz w:val="20"/>
          <w:lang w:eastAsia="es-MX"/>
        </w:rPr>
        <w:t xml:space="preserve">Criterio de evaluación de proposiciones conforme a lo dispuesto por el artículo </w:t>
      </w:r>
      <w:r>
        <w:rPr>
          <w:rFonts w:ascii="Noto Sans" w:eastAsiaTheme="minorHAnsi" w:hAnsi="Noto Sans" w:cs="Noto Sans"/>
          <w:b/>
          <w:bCs/>
          <w:sz w:val="20"/>
          <w:lang w:eastAsia="es-MX"/>
        </w:rPr>
        <w:t>100</w:t>
      </w:r>
      <w:r w:rsidRPr="000F03E9">
        <w:rPr>
          <w:rFonts w:ascii="Noto Sans" w:eastAsiaTheme="minorHAnsi" w:hAnsi="Noto Sans" w:cs="Noto Sans"/>
          <w:b/>
          <w:bCs/>
          <w:sz w:val="20"/>
          <w:lang w:eastAsia="es-MX"/>
        </w:rPr>
        <w:t xml:space="preserve"> del RLAASSP.</w:t>
      </w:r>
    </w:p>
    <w:p w:rsidR="0004437F" w:rsidRDefault="0004437F" w:rsidP="0004437F">
      <w:pPr>
        <w:pStyle w:val="Texto0"/>
        <w:spacing w:line="276" w:lineRule="auto"/>
        <w:ind w:left="765" w:firstLine="0"/>
        <w:contextualSpacing/>
        <w:rPr>
          <w:rFonts w:ascii="Noto Sans" w:eastAsiaTheme="minorHAnsi" w:hAnsi="Noto Sans" w:cs="Noto Sans"/>
          <w:b/>
          <w:bCs/>
          <w:sz w:val="20"/>
          <w:lang w:eastAsia="es-MX"/>
        </w:rPr>
      </w:pPr>
    </w:p>
    <w:p w:rsidR="0004437F" w:rsidRDefault="0004437F" w:rsidP="0004437F">
      <w:pPr>
        <w:pStyle w:val="Texto0"/>
        <w:spacing w:line="276" w:lineRule="auto"/>
        <w:ind w:left="765" w:firstLine="0"/>
        <w:contextualSpacing/>
        <w:rPr>
          <w:rFonts w:ascii="Noto Sans" w:eastAsiaTheme="minorHAnsi" w:hAnsi="Noto Sans" w:cs="Noto Sans"/>
          <w:b/>
          <w:bCs/>
          <w:sz w:val="20"/>
          <w:lang w:eastAsia="es-MX"/>
        </w:rPr>
      </w:pPr>
      <w:r w:rsidRPr="002E063A">
        <w:rPr>
          <w:rFonts w:ascii="Noto Sans" w:eastAsiaTheme="minorHAnsi" w:hAnsi="Noto Sans" w:cs="Noto Sans"/>
          <w:b/>
          <w:bCs/>
          <w:sz w:val="20"/>
          <w:lang w:eastAsia="es-MX"/>
        </w:rPr>
        <w:t xml:space="preserve">En su caso, la ponderación del criterio de evaluación de </w:t>
      </w:r>
      <w:r w:rsidRPr="00F95503">
        <w:rPr>
          <w:rFonts w:ascii="Noto Sans" w:eastAsiaTheme="minorHAnsi" w:hAnsi="Noto Sans" w:cs="Noto Sans"/>
          <w:b/>
          <w:bCs/>
          <w:sz w:val="20"/>
          <w:highlight w:val="yellow"/>
          <w:lang w:eastAsia="es-MX"/>
        </w:rPr>
        <w:t>puntos y porcentajes</w:t>
      </w:r>
      <w:r w:rsidRPr="002E063A">
        <w:rPr>
          <w:rFonts w:ascii="Noto Sans" w:eastAsiaTheme="minorHAnsi" w:hAnsi="Noto Sans" w:cs="Noto Sans"/>
          <w:b/>
          <w:bCs/>
          <w:sz w:val="20"/>
          <w:lang w:eastAsia="es-MX"/>
        </w:rPr>
        <w:t xml:space="preserve"> con la que se evaluarán las propuestas, cumpliendo con lo dispuesto en el segundo párrafo del artículo 14 de la LAASSP.</w:t>
      </w:r>
    </w:p>
    <w:p w:rsidR="0004437F" w:rsidRDefault="0004437F" w:rsidP="0004437F">
      <w:pPr>
        <w:pStyle w:val="Texto0"/>
        <w:ind w:left="765" w:firstLine="0"/>
        <w:contextualSpacing/>
        <w:rPr>
          <w:rFonts w:ascii="Noto Sans" w:eastAsiaTheme="minorHAnsi" w:hAnsi="Noto Sans" w:cs="Noto Sans"/>
          <w:b/>
          <w:bCs/>
          <w:sz w:val="20"/>
          <w:lang w:eastAsia="es-MX"/>
        </w:rPr>
      </w:pPr>
    </w:p>
    <w:p w:rsidR="0004437F" w:rsidRPr="00B7519F" w:rsidRDefault="0004437F" w:rsidP="0004437F">
      <w:pPr>
        <w:spacing w:line="276" w:lineRule="auto"/>
        <w:contextualSpacing/>
        <w:jc w:val="both"/>
        <w:rPr>
          <w:rFonts w:ascii="Noto Sans" w:eastAsiaTheme="minorHAnsi" w:hAnsi="Noto Sans" w:cs="Noto Sans"/>
          <w:bCs/>
          <w:sz w:val="20"/>
        </w:rPr>
      </w:pPr>
      <w:r w:rsidRPr="00B7519F">
        <w:rPr>
          <w:rFonts w:ascii="Noto Sans" w:eastAsiaTheme="minorHAnsi" w:hAnsi="Noto Sans" w:cs="Noto Sans"/>
          <w:bCs/>
          <w:sz w:val="20"/>
        </w:rPr>
        <w:t xml:space="preserve">Se llevará a cabo por Puntos o Porcentajes. Se adjunta </w:t>
      </w:r>
      <w:r w:rsidRPr="00B7519F">
        <w:rPr>
          <w:rFonts w:ascii="Noto Sans" w:eastAsiaTheme="minorHAnsi" w:hAnsi="Noto Sans" w:cs="Noto Sans"/>
          <w:b/>
          <w:bCs/>
          <w:sz w:val="20"/>
        </w:rPr>
        <w:t>Anexo Número 2</w:t>
      </w:r>
      <w:r w:rsidR="00BB6094">
        <w:rPr>
          <w:rFonts w:ascii="Noto Sans" w:eastAsiaTheme="minorHAnsi" w:hAnsi="Noto Sans" w:cs="Noto Sans"/>
          <w:b/>
          <w:bCs/>
          <w:sz w:val="20"/>
        </w:rPr>
        <w:t>2</w:t>
      </w:r>
      <w:r w:rsidRPr="00B7519F">
        <w:rPr>
          <w:rFonts w:ascii="Noto Sans" w:eastAsiaTheme="minorHAnsi" w:hAnsi="Noto Sans" w:cs="Noto Sans"/>
          <w:b/>
          <w:bCs/>
          <w:sz w:val="20"/>
        </w:rPr>
        <w:t xml:space="preserve"> “Criterios de Evaluación para la </w:t>
      </w:r>
      <w:r>
        <w:rPr>
          <w:rFonts w:ascii="Noto Sans" w:eastAsiaTheme="minorHAnsi" w:hAnsi="Noto Sans" w:cs="Noto Sans"/>
          <w:b/>
          <w:bCs/>
          <w:sz w:val="20"/>
        </w:rPr>
        <w:t>A</w:t>
      </w:r>
      <w:r w:rsidRPr="00B7519F">
        <w:rPr>
          <w:rFonts w:ascii="Noto Sans" w:eastAsiaTheme="minorHAnsi" w:hAnsi="Noto Sans" w:cs="Noto Sans"/>
          <w:b/>
          <w:bCs/>
          <w:sz w:val="20"/>
        </w:rPr>
        <w:t xml:space="preserve">dquisición de </w:t>
      </w:r>
      <w:r>
        <w:rPr>
          <w:rFonts w:ascii="Noto Sans" w:eastAsiaTheme="minorHAnsi" w:hAnsi="Noto Sans" w:cs="Noto Sans"/>
          <w:b/>
          <w:bCs/>
          <w:sz w:val="20"/>
        </w:rPr>
        <w:t xml:space="preserve">Víveres (No perecederos) </w:t>
      </w:r>
      <w:r w:rsidRPr="00B7519F">
        <w:rPr>
          <w:rFonts w:ascii="Noto Sans" w:eastAsiaTheme="minorHAnsi" w:hAnsi="Noto Sans" w:cs="Noto Sans"/>
          <w:b/>
          <w:bCs/>
          <w:sz w:val="20"/>
        </w:rPr>
        <w:t xml:space="preserve">con entrega y distribución en las Unidades Médicas Hospitalarias y </w:t>
      </w:r>
      <w:r>
        <w:rPr>
          <w:rFonts w:ascii="Noto Sans" w:eastAsiaTheme="minorHAnsi" w:hAnsi="Noto Sans" w:cs="Noto Sans"/>
          <w:b/>
          <w:bCs/>
          <w:sz w:val="20"/>
        </w:rPr>
        <w:t>24 G</w:t>
      </w:r>
      <w:r w:rsidRPr="00B7519F">
        <w:rPr>
          <w:rFonts w:ascii="Noto Sans" w:eastAsiaTheme="minorHAnsi" w:hAnsi="Noto Sans" w:cs="Noto Sans"/>
          <w:b/>
          <w:bCs/>
          <w:sz w:val="20"/>
        </w:rPr>
        <w:t>uarderías”.</w:t>
      </w:r>
    </w:p>
    <w:p w:rsidR="0004437F" w:rsidRDefault="0004437F" w:rsidP="0004437F">
      <w:pPr>
        <w:spacing w:line="276" w:lineRule="auto"/>
        <w:contextualSpacing/>
        <w:jc w:val="both"/>
        <w:rPr>
          <w:rFonts w:ascii="Noto Sans" w:eastAsiaTheme="minorHAnsi" w:hAnsi="Noto Sans" w:cs="Noto Sans"/>
          <w:bCs/>
          <w:sz w:val="20"/>
        </w:rPr>
      </w:pPr>
    </w:p>
    <w:p w:rsidR="0004437F" w:rsidRPr="00B7519F" w:rsidRDefault="0004437F" w:rsidP="0004437F">
      <w:pPr>
        <w:spacing w:line="276" w:lineRule="auto"/>
        <w:contextualSpacing/>
        <w:jc w:val="both"/>
        <w:rPr>
          <w:rFonts w:ascii="Noto Sans" w:eastAsiaTheme="minorHAnsi" w:hAnsi="Noto Sans" w:cs="Noto Sans"/>
          <w:bCs/>
          <w:sz w:val="20"/>
        </w:rPr>
      </w:pPr>
      <w:r w:rsidRPr="00B7519F">
        <w:rPr>
          <w:rFonts w:ascii="Noto Sans" w:eastAsiaTheme="minorHAnsi" w:hAnsi="Noto Sans" w:cs="Noto Sans"/>
          <w:bCs/>
          <w:sz w:val="20"/>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B7519F">
        <w:rPr>
          <w:rFonts w:ascii="Noto Sans" w:eastAsiaTheme="minorHAnsi" w:hAnsi="Noto Sans" w:cs="Noto Sans"/>
          <w:bCs/>
          <w:sz w:val="20"/>
        </w:rPr>
        <w:t>subrubros</w:t>
      </w:r>
      <w:proofErr w:type="spellEnd"/>
      <w:r w:rsidRPr="00B7519F">
        <w:rPr>
          <w:rFonts w:ascii="Noto Sans" w:eastAsiaTheme="minorHAnsi" w:hAnsi="Noto Sans" w:cs="Noto Sans"/>
          <w:bCs/>
          <w:sz w:val="20"/>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w:t>
      </w:r>
      <w:r>
        <w:rPr>
          <w:rFonts w:ascii="Noto Sans" w:eastAsiaTheme="minorHAnsi" w:hAnsi="Noto Sans" w:cs="Noto Sans"/>
          <w:bCs/>
          <w:sz w:val="20"/>
        </w:rPr>
        <w:t>.</w:t>
      </w:r>
    </w:p>
    <w:p w:rsidR="0004437F" w:rsidRPr="00B7519F" w:rsidRDefault="0004437F" w:rsidP="0004437F">
      <w:pPr>
        <w:contextualSpacing/>
        <w:jc w:val="both"/>
        <w:rPr>
          <w:rFonts w:ascii="Noto Sans" w:eastAsiaTheme="minorHAnsi" w:hAnsi="Noto Sans" w:cs="Noto Sans"/>
          <w:bCs/>
          <w:sz w:val="20"/>
        </w:rPr>
      </w:pPr>
    </w:p>
    <w:p w:rsidR="0004437F" w:rsidRPr="005720D2" w:rsidRDefault="0004437F" w:rsidP="0004437F">
      <w:pPr>
        <w:spacing w:line="276" w:lineRule="auto"/>
        <w:contextualSpacing/>
        <w:jc w:val="both"/>
        <w:rPr>
          <w:rFonts w:ascii="Noto Sans" w:eastAsiaTheme="minorHAnsi" w:hAnsi="Noto Sans" w:cs="Noto Sans"/>
          <w:bCs/>
          <w:sz w:val="20"/>
        </w:rPr>
      </w:pPr>
      <w:r w:rsidRPr="00B7519F">
        <w:rPr>
          <w:rFonts w:ascii="Noto Sans" w:eastAsiaTheme="minorHAnsi" w:hAnsi="Noto Sans" w:cs="Noto Sans"/>
          <w:bCs/>
          <w:sz w:val="20"/>
        </w:rPr>
        <w:t>Para la adquisición de los bienes, la convocante asigna la puntuación o unidades porcentuales, de conformidad con lo siguiente</w:t>
      </w:r>
    </w:p>
    <w:p w:rsidR="0004437F" w:rsidRDefault="0004437F" w:rsidP="0004437F">
      <w:pPr>
        <w:spacing w:line="276" w:lineRule="auto"/>
        <w:contextualSpacing/>
        <w:jc w:val="both"/>
        <w:rPr>
          <w:rFonts w:ascii="Noto Sans" w:eastAsiaTheme="minorHAnsi" w:hAnsi="Noto Sans" w:cs="Noto Sans"/>
          <w:b/>
          <w:sz w:val="20"/>
          <w:lang w:val="es-ES_tradnl"/>
        </w:rPr>
      </w:pPr>
      <w:r w:rsidRPr="00B7519F">
        <w:rPr>
          <w:rFonts w:ascii="Noto Sans" w:eastAsiaTheme="minorHAnsi" w:hAnsi="Noto Sans" w:cs="Noto Sans"/>
          <w:b/>
          <w:sz w:val="20"/>
          <w:lang w:val="es-ES_tradnl"/>
        </w:rPr>
        <w:t xml:space="preserve">Ponderación. </w:t>
      </w:r>
    </w:p>
    <w:p w:rsidR="0004437F" w:rsidRDefault="0004437F" w:rsidP="0004437F">
      <w:pPr>
        <w:spacing w:line="276" w:lineRule="auto"/>
        <w:contextualSpacing/>
        <w:jc w:val="both"/>
        <w:rPr>
          <w:rFonts w:ascii="Noto Sans" w:eastAsiaTheme="minorHAnsi" w:hAnsi="Noto Sans" w:cs="Noto Sans"/>
          <w:b/>
          <w:sz w:val="20"/>
          <w:lang w:val="es-ES_tradnl"/>
        </w:rPr>
      </w:pPr>
    </w:p>
    <w:p w:rsidR="0004437F" w:rsidRPr="00B7519F" w:rsidRDefault="0004437F" w:rsidP="0004437F">
      <w:pPr>
        <w:spacing w:line="276" w:lineRule="auto"/>
        <w:contextualSpacing/>
        <w:jc w:val="both"/>
        <w:rPr>
          <w:rFonts w:ascii="Noto Sans" w:eastAsiaTheme="minorHAnsi" w:hAnsi="Noto Sans" w:cs="Noto Sans"/>
          <w:bCs/>
          <w:sz w:val="20"/>
          <w:lang w:val="es-ES_tradnl"/>
        </w:rPr>
      </w:pPr>
      <w:r w:rsidRPr="00B7519F">
        <w:rPr>
          <w:rFonts w:ascii="Noto Sans" w:eastAsiaTheme="minorHAnsi" w:hAnsi="Noto Sans" w:cs="Noto Sans"/>
          <w:bCs/>
          <w:sz w:val="20"/>
          <w:lang w:val="es-ES_tradnl"/>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rsidR="0004437F" w:rsidRPr="00B7519F" w:rsidRDefault="0004437F" w:rsidP="0004437F">
      <w:pPr>
        <w:contextualSpacing/>
        <w:jc w:val="both"/>
        <w:rPr>
          <w:rFonts w:ascii="Noto Sans" w:eastAsiaTheme="minorHAnsi" w:hAnsi="Noto Sans" w:cs="Noto Sans"/>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04437F" w:rsidRPr="00B7519F" w:rsidTr="00BB6094">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rsidR="0004437F" w:rsidRPr="00B7519F" w:rsidRDefault="0004437F" w:rsidP="00BB6094">
            <w:pPr>
              <w:contextualSpacing/>
              <w:jc w:val="center"/>
              <w:rPr>
                <w:rFonts w:ascii="Noto Sans" w:eastAsiaTheme="minorHAnsi" w:hAnsi="Noto Sans" w:cs="Noto Sans"/>
                <w:b/>
                <w:sz w:val="20"/>
              </w:rPr>
            </w:pPr>
            <w:r w:rsidRPr="00B7519F">
              <w:rPr>
                <w:rFonts w:ascii="Noto Sans" w:eastAsiaTheme="minorHAnsi" w:hAnsi="Noto Sans" w:cs="Noto Sans"/>
                <w:b/>
                <w:sz w:val="20"/>
              </w:rPr>
              <w:t>Rubro</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rsidR="0004437F" w:rsidRPr="00B7519F" w:rsidRDefault="0004437F" w:rsidP="00BB6094">
            <w:pPr>
              <w:contextualSpacing/>
              <w:jc w:val="center"/>
              <w:rPr>
                <w:rFonts w:ascii="Noto Sans" w:eastAsiaTheme="minorHAnsi" w:hAnsi="Noto Sans" w:cs="Noto Sans"/>
                <w:b/>
                <w:sz w:val="20"/>
              </w:rPr>
            </w:pPr>
            <w:r w:rsidRPr="00B7519F">
              <w:rPr>
                <w:rFonts w:ascii="Noto Sans" w:eastAsiaTheme="minorHAnsi" w:hAnsi="Noto Sans" w:cs="Noto Sans"/>
                <w:b/>
                <w:sz w:val="20"/>
              </w:rPr>
              <w:t>Valor</w:t>
            </w:r>
          </w:p>
        </w:tc>
      </w:tr>
      <w:tr w:rsidR="0004437F" w:rsidRPr="00B7519F" w:rsidTr="00BB6094">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281E3F">
            <w:pPr>
              <w:numPr>
                <w:ilvl w:val="0"/>
                <w:numId w:val="75"/>
              </w:numPr>
              <w:suppressAutoHyphens w:val="0"/>
              <w:contextualSpacing/>
              <w:jc w:val="both"/>
              <w:rPr>
                <w:rFonts w:ascii="Noto Sans" w:eastAsiaTheme="minorHAnsi" w:hAnsi="Noto Sans" w:cs="Noto Sans"/>
                <w:b/>
                <w:sz w:val="20"/>
              </w:rPr>
            </w:pPr>
            <w:r w:rsidRPr="00B7519F">
              <w:rPr>
                <w:rFonts w:ascii="Noto Sans" w:eastAsiaTheme="minorHAnsi" w:hAnsi="Noto Sans" w:cs="Noto Sans"/>
                <w:b/>
                <w:sz w:val="20"/>
              </w:rPr>
              <w:t>Características Técnicas</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BB6094">
            <w:pPr>
              <w:contextualSpacing/>
              <w:jc w:val="both"/>
              <w:rPr>
                <w:rFonts w:ascii="Noto Sans" w:eastAsiaTheme="minorHAnsi" w:hAnsi="Noto Sans" w:cs="Noto Sans"/>
                <w:b/>
                <w:sz w:val="20"/>
              </w:rPr>
            </w:pPr>
            <w:r w:rsidRPr="00B7519F">
              <w:rPr>
                <w:rFonts w:ascii="Noto Sans" w:eastAsiaTheme="minorHAnsi" w:hAnsi="Noto Sans" w:cs="Noto Sans"/>
                <w:b/>
                <w:sz w:val="20"/>
              </w:rPr>
              <w:t>25 puntos</w:t>
            </w:r>
          </w:p>
        </w:tc>
      </w:tr>
      <w:tr w:rsidR="0004437F" w:rsidRPr="00B7519F" w:rsidTr="00BB6094">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281E3F">
            <w:pPr>
              <w:numPr>
                <w:ilvl w:val="0"/>
                <w:numId w:val="75"/>
              </w:numPr>
              <w:suppressAutoHyphens w:val="0"/>
              <w:contextualSpacing/>
              <w:jc w:val="both"/>
              <w:rPr>
                <w:rFonts w:ascii="Noto Sans" w:eastAsiaTheme="minorHAnsi" w:hAnsi="Noto Sans" w:cs="Noto Sans"/>
                <w:b/>
                <w:sz w:val="20"/>
              </w:rPr>
            </w:pPr>
            <w:r w:rsidRPr="00B7519F">
              <w:rPr>
                <w:rFonts w:ascii="Noto Sans" w:eastAsiaTheme="minorHAnsi" w:hAnsi="Noto Sans" w:cs="Noto Sans"/>
                <w:b/>
                <w:sz w:val="20"/>
              </w:rPr>
              <w:t>Capacidad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BB6094">
            <w:pPr>
              <w:contextualSpacing/>
              <w:jc w:val="both"/>
              <w:rPr>
                <w:rFonts w:ascii="Noto Sans" w:eastAsiaTheme="minorHAnsi" w:hAnsi="Noto Sans" w:cs="Noto Sans"/>
                <w:b/>
                <w:sz w:val="20"/>
              </w:rPr>
            </w:pPr>
            <w:r w:rsidRPr="00B7519F">
              <w:rPr>
                <w:rFonts w:ascii="Noto Sans" w:eastAsiaTheme="minorHAnsi" w:hAnsi="Noto Sans" w:cs="Noto Sans"/>
                <w:b/>
                <w:sz w:val="20"/>
              </w:rPr>
              <w:t>Hasta 7.5 puntos</w:t>
            </w:r>
          </w:p>
        </w:tc>
      </w:tr>
      <w:tr w:rsidR="0004437F" w:rsidRPr="00B7519F" w:rsidTr="00BB6094">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281E3F">
            <w:pPr>
              <w:numPr>
                <w:ilvl w:val="0"/>
                <w:numId w:val="75"/>
              </w:numPr>
              <w:suppressAutoHyphens w:val="0"/>
              <w:contextualSpacing/>
              <w:jc w:val="both"/>
              <w:rPr>
                <w:rFonts w:ascii="Noto Sans" w:eastAsiaTheme="minorHAnsi" w:hAnsi="Noto Sans" w:cs="Noto Sans"/>
                <w:b/>
                <w:sz w:val="20"/>
              </w:rPr>
            </w:pPr>
            <w:r w:rsidRPr="00B7519F">
              <w:rPr>
                <w:rFonts w:ascii="Noto Sans" w:eastAsiaTheme="minorHAnsi" w:hAnsi="Noto Sans" w:cs="Noto Sans"/>
                <w:b/>
                <w:sz w:val="20"/>
              </w:rPr>
              <w:t>Experiencia y Especialidad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BB6094">
            <w:pPr>
              <w:contextualSpacing/>
              <w:jc w:val="both"/>
              <w:rPr>
                <w:rFonts w:ascii="Noto Sans" w:eastAsiaTheme="minorHAnsi" w:hAnsi="Noto Sans" w:cs="Noto Sans"/>
                <w:b/>
                <w:sz w:val="20"/>
              </w:rPr>
            </w:pPr>
            <w:r w:rsidRPr="00B7519F">
              <w:rPr>
                <w:rFonts w:ascii="Noto Sans" w:eastAsiaTheme="minorHAnsi" w:hAnsi="Noto Sans" w:cs="Noto Sans"/>
                <w:b/>
                <w:sz w:val="20"/>
              </w:rPr>
              <w:t>Hasta 7.50 puntos</w:t>
            </w:r>
          </w:p>
        </w:tc>
      </w:tr>
      <w:tr w:rsidR="0004437F" w:rsidRPr="00B7519F" w:rsidTr="00BB6094">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281E3F">
            <w:pPr>
              <w:numPr>
                <w:ilvl w:val="0"/>
                <w:numId w:val="75"/>
              </w:numPr>
              <w:suppressAutoHyphens w:val="0"/>
              <w:contextualSpacing/>
              <w:jc w:val="both"/>
              <w:rPr>
                <w:rFonts w:ascii="Noto Sans" w:eastAsiaTheme="minorHAnsi" w:hAnsi="Noto Sans" w:cs="Noto Sans"/>
                <w:b/>
                <w:sz w:val="20"/>
              </w:rPr>
            </w:pPr>
            <w:r w:rsidRPr="00B7519F">
              <w:rPr>
                <w:rFonts w:ascii="Noto Sans" w:eastAsiaTheme="minorHAnsi" w:hAnsi="Noto Sans" w:cs="Noto Sans"/>
                <w:b/>
                <w:sz w:val="20"/>
              </w:rPr>
              <w:t>Cumplimiento de los Contratos</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04437F" w:rsidRPr="00B7519F" w:rsidRDefault="0004437F" w:rsidP="00BB6094">
            <w:pPr>
              <w:contextualSpacing/>
              <w:jc w:val="both"/>
              <w:rPr>
                <w:rFonts w:ascii="Noto Sans" w:eastAsiaTheme="minorHAnsi" w:hAnsi="Noto Sans" w:cs="Noto Sans"/>
                <w:b/>
                <w:sz w:val="20"/>
              </w:rPr>
            </w:pPr>
            <w:r w:rsidRPr="00B7519F">
              <w:rPr>
                <w:rFonts w:ascii="Noto Sans" w:eastAsiaTheme="minorHAnsi" w:hAnsi="Noto Sans" w:cs="Noto Sans"/>
                <w:b/>
                <w:sz w:val="20"/>
              </w:rPr>
              <w:t>Hasta 10 puntos</w:t>
            </w:r>
          </w:p>
        </w:tc>
      </w:tr>
      <w:tr w:rsidR="0004437F" w:rsidRPr="00B7519F" w:rsidTr="00BB6094">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rsidR="0004437F" w:rsidRPr="00B7519F" w:rsidRDefault="0004437F" w:rsidP="00BB6094">
            <w:pPr>
              <w:contextualSpacing/>
              <w:jc w:val="both"/>
              <w:rPr>
                <w:rFonts w:ascii="Noto Sans" w:eastAsiaTheme="minorHAnsi" w:hAnsi="Noto Sans" w:cs="Noto Sans"/>
                <w:b/>
                <w:sz w:val="20"/>
              </w:rPr>
            </w:pPr>
            <w:r w:rsidRPr="00B7519F">
              <w:rPr>
                <w:rFonts w:ascii="Noto Sans" w:eastAsiaTheme="minorHAnsi" w:hAnsi="Noto Sans" w:cs="Noto Sans"/>
                <w:b/>
                <w:sz w:val="20"/>
              </w:rPr>
              <w:t>Total</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rsidR="0004437F" w:rsidRPr="00B7519F" w:rsidRDefault="0004437F" w:rsidP="00BB6094">
            <w:pPr>
              <w:contextualSpacing/>
              <w:jc w:val="both"/>
              <w:rPr>
                <w:rFonts w:ascii="Noto Sans" w:eastAsiaTheme="minorHAnsi" w:hAnsi="Noto Sans" w:cs="Noto Sans"/>
                <w:b/>
                <w:sz w:val="20"/>
              </w:rPr>
            </w:pPr>
            <w:r w:rsidRPr="00B7519F">
              <w:rPr>
                <w:rFonts w:ascii="Noto Sans" w:eastAsiaTheme="minorHAnsi" w:hAnsi="Noto Sans" w:cs="Noto Sans"/>
                <w:b/>
                <w:sz w:val="20"/>
              </w:rPr>
              <w:t>50 puntos</w:t>
            </w:r>
          </w:p>
        </w:tc>
      </w:tr>
    </w:tbl>
    <w:p w:rsidR="0004437F" w:rsidRDefault="0004437F" w:rsidP="0004437F">
      <w:pPr>
        <w:spacing w:line="276" w:lineRule="auto"/>
        <w:contextualSpacing/>
        <w:jc w:val="both"/>
        <w:rPr>
          <w:rFonts w:ascii="Noto Sans" w:eastAsiaTheme="minorHAnsi" w:hAnsi="Noto Sans" w:cs="Noto Sans"/>
          <w:bCs/>
          <w:sz w:val="20"/>
        </w:rPr>
      </w:pPr>
    </w:p>
    <w:p w:rsidR="0004437F" w:rsidRDefault="0004437F" w:rsidP="0004437F">
      <w:pPr>
        <w:spacing w:line="276" w:lineRule="auto"/>
        <w:contextualSpacing/>
        <w:jc w:val="both"/>
        <w:rPr>
          <w:rFonts w:ascii="Noto Sans" w:eastAsiaTheme="minorHAnsi" w:hAnsi="Noto Sans" w:cs="Noto Sans"/>
          <w:bCs/>
          <w:sz w:val="20"/>
        </w:rPr>
      </w:pPr>
    </w:p>
    <w:p w:rsidR="0004437F" w:rsidRDefault="0004437F" w:rsidP="0004437F">
      <w:pPr>
        <w:spacing w:line="276" w:lineRule="auto"/>
        <w:contextualSpacing/>
        <w:jc w:val="both"/>
        <w:rPr>
          <w:rFonts w:ascii="Noto Sans" w:eastAsiaTheme="minorHAnsi" w:hAnsi="Noto Sans" w:cs="Noto Sans"/>
          <w:bCs/>
          <w:sz w:val="20"/>
        </w:rPr>
      </w:pPr>
      <w:r w:rsidRPr="00B7519F">
        <w:rPr>
          <w:rFonts w:ascii="Noto Sans" w:eastAsiaTheme="minorHAnsi" w:hAnsi="Noto Sans" w:cs="Noto Sans"/>
          <w:bCs/>
          <w:sz w:val="20"/>
        </w:rPr>
        <w:t>La puntuación en la propuesta técnica para ser considerada solvente y por tanto no ser desechada, será de cuando menos 37.5 puntos, de los 50 puntos máximos que se pueden obtener en su evaluación.</w:t>
      </w:r>
    </w:p>
    <w:p w:rsidR="0004437F" w:rsidRDefault="0004437F" w:rsidP="0004437F">
      <w:pPr>
        <w:spacing w:line="276" w:lineRule="auto"/>
        <w:contextualSpacing/>
        <w:jc w:val="both"/>
        <w:rPr>
          <w:rFonts w:ascii="Noto Sans" w:eastAsiaTheme="minorHAnsi" w:hAnsi="Noto Sans" w:cs="Noto Sans"/>
          <w:bCs/>
          <w:sz w:val="20"/>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90"/>
        <w:gridCol w:w="1472"/>
        <w:gridCol w:w="5114"/>
        <w:gridCol w:w="1842"/>
      </w:tblGrid>
      <w:tr w:rsidR="0004437F" w:rsidRPr="000F03E9" w:rsidTr="00BB6094">
        <w:trPr>
          <w:trHeight w:val="1218"/>
          <w:jc w:val="center"/>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RUBRO</w:t>
            </w:r>
          </w:p>
        </w:tc>
        <w:tc>
          <w:tcPr>
            <w:tcW w:w="1472"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TOTAL DE PUNTOS A OTORGAR POR RUBRO</w:t>
            </w:r>
          </w:p>
        </w:tc>
        <w:tc>
          <w:tcPr>
            <w:tcW w:w="511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SUB-RUBOS A EVALUAR</w:t>
            </w:r>
          </w:p>
        </w:tc>
        <w:tc>
          <w:tcPr>
            <w:tcW w:w="1842" w:type="dxa"/>
            <w:tcBorders>
              <w:top w:val="single" w:sz="4" w:space="0" w:color="auto"/>
              <w:left w:val="single" w:sz="4" w:space="0" w:color="auto"/>
              <w:bottom w:val="single" w:sz="4" w:space="0" w:color="auto"/>
              <w:right w:val="single" w:sz="4" w:space="0" w:color="auto"/>
            </w:tcBorders>
            <w:shd w:val="clear" w:color="auto" w:fill="548DD4"/>
            <w:vAlign w:val="center"/>
          </w:tcPr>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PUNTOS A OTORGAR POR SUBRUBRO</w:t>
            </w:r>
          </w:p>
          <w:p w:rsidR="0004437F" w:rsidRPr="000F03E9" w:rsidRDefault="0004437F" w:rsidP="00BB6094">
            <w:pPr>
              <w:jc w:val="center"/>
              <w:rPr>
                <w:rFonts w:ascii="Noto Sans" w:hAnsi="Noto Sans" w:cs="Noto Sans"/>
                <w:b/>
                <w:sz w:val="18"/>
                <w:szCs w:val="18"/>
              </w:rPr>
            </w:pPr>
          </w:p>
        </w:tc>
      </w:tr>
      <w:tr w:rsidR="0004437F" w:rsidRPr="000F03E9" w:rsidTr="00BB6094">
        <w:trPr>
          <w:cantSplit/>
          <w:trHeight w:val="583"/>
          <w:jc w:val="center"/>
        </w:trPr>
        <w:tc>
          <w:tcPr>
            <w:tcW w:w="10200" w:type="dxa"/>
            <w:gridSpan w:val="5"/>
            <w:tcBorders>
              <w:top w:val="single" w:sz="4" w:space="0" w:color="auto"/>
              <w:left w:val="single" w:sz="4" w:space="0" w:color="auto"/>
              <w:bottom w:val="single" w:sz="4" w:space="0" w:color="auto"/>
              <w:right w:val="single" w:sz="4" w:space="0" w:color="auto"/>
            </w:tcBorders>
            <w:hideMark/>
          </w:tcPr>
          <w:p w:rsidR="0004437F" w:rsidRPr="000F03E9" w:rsidRDefault="0004437F" w:rsidP="00BB6094">
            <w:pPr>
              <w:rPr>
                <w:rFonts w:ascii="Noto Sans" w:hAnsi="Noto Sans" w:cs="Noto Sans"/>
                <w:sz w:val="18"/>
                <w:szCs w:val="18"/>
              </w:rPr>
            </w:pPr>
            <w:r w:rsidRPr="000F03E9">
              <w:rPr>
                <w:rFonts w:ascii="Noto Sans" w:hAnsi="Noto Sans" w:cs="Noto Sans"/>
                <w:sz w:val="18"/>
                <w:szCs w:val="18"/>
              </w:rPr>
              <w:t>La convocante otorgará puntuación a los licitantes que ofrezcan características o condiciones superiores de los bienes o de aquellos aspectos solicitados a los propios licitantes considerados como mínimos indispensables</w:t>
            </w:r>
          </w:p>
        </w:tc>
      </w:tr>
      <w:tr w:rsidR="0004437F" w:rsidRPr="000F03E9" w:rsidTr="00BB6094">
        <w:trPr>
          <w:cantSplit/>
          <w:trHeight w:val="576"/>
          <w:jc w:val="center"/>
        </w:trPr>
        <w:tc>
          <w:tcPr>
            <w:tcW w:w="1682" w:type="dxa"/>
            <w:vMerge w:val="restart"/>
            <w:tcBorders>
              <w:top w:val="nil"/>
              <w:left w:val="single" w:sz="4" w:space="0" w:color="auto"/>
              <w:bottom w:val="single" w:sz="4" w:space="0" w:color="auto"/>
              <w:right w:val="single" w:sz="4" w:space="0" w:color="auto"/>
            </w:tcBorders>
            <w:shd w:val="clear" w:color="auto" w:fill="548DD4"/>
            <w:hideMark/>
          </w:tcPr>
          <w:p w:rsidR="0004437F" w:rsidRPr="000F03E9" w:rsidRDefault="0004437F" w:rsidP="00BB6094">
            <w:pPr>
              <w:ind w:left="113" w:right="113"/>
              <w:jc w:val="right"/>
              <w:rPr>
                <w:rFonts w:ascii="Noto Sans" w:hAnsi="Noto Sans" w:cs="Noto Sans"/>
                <w:b/>
                <w:sz w:val="18"/>
                <w:szCs w:val="18"/>
              </w:rPr>
            </w:pPr>
            <w:r w:rsidRPr="000F03E9">
              <w:rPr>
                <w:rFonts w:ascii="Noto Sans" w:hAnsi="Noto Sans" w:cs="Noto Sans"/>
                <w:b/>
                <w:sz w:val="18"/>
                <w:szCs w:val="18"/>
              </w:rPr>
              <w:lastRenderedPageBreak/>
              <w:t>CARACTERÍSTICAS DE LOS BIENES:</w:t>
            </w:r>
          </w:p>
          <w:p w:rsidR="0004437F" w:rsidRPr="000F03E9" w:rsidRDefault="0004437F" w:rsidP="00BB6094">
            <w:pPr>
              <w:ind w:left="113" w:right="113"/>
              <w:rPr>
                <w:rFonts w:ascii="Noto Sans" w:hAnsi="Noto Sans" w:cs="Noto Sans"/>
                <w:b/>
                <w:sz w:val="18"/>
                <w:szCs w:val="18"/>
              </w:rPr>
            </w:pPr>
            <w:r w:rsidRPr="000F03E9">
              <w:rPr>
                <w:rFonts w:ascii="Noto Sans" w:hAnsi="Noto Sans" w:cs="Noto Sans"/>
                <w:b/>
                <w:sz w:val="18"/>
                <w:szCs w:val="18"/>
              </w:rPr>
              <w:t xml:space="preserve">   </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rsidR="0004437F" w:rsidRPr="000F03E9" w:rsidRDefault="0004437F" w:rsidP="00BB6094">
            <w:pPr>
              <w:ind w:left="113" w:right="113"/>
              <w:jc w:val="center"/>
              <w:rPr>
                <w:rFonts w:ascii="Noto Sans" w:hAnsi="Noto Sans" w:cs="Noto Sans"/>
                <w:b/>
                <w:sz w:val="18"/>
                <w:szCs w:val="18"/>
              </w:rPr>
            </w:pPr>
            <w:r w:rsidRPr="000F03E9">
              <w:rPr>
                <w:rFonts w:ascii="Noto Sans" w:hAnsi="Noto Sans" w:cs="Noto Sans"/>
                <w:b/>
                <w:sz w:val="18"/>
                <w:szCs w:val="18"/>
              </w:rPr>
              <w:t>25</w:t>
            </w: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ind w:left="360"/>
              <w:jc w:val="both"/>
              <w:rPr>
                <w:rFonts w:ascii="Noto Sans" w:hAnsi="Noto Sans" w:cs="Noto Sans"/>
                <w:sz w:val="18"/>
                <w:szCs w:val="18"/>
              </w:rPr>
            </w:pPr>
          </w:p>
          <w:p w:rsidR="0004437F" w:rsidRPr="000F03E9" w:rsidRDefault="0004437F" w:rsidP="00281E3F">
            <w:pPr>
              <w:pStyle w:val="Prrafodelista1"/>
              <w:widowControl/>
              <w:numPr>
                <w:ilvl w:val="0"/>
                <w:numId w:val="53"/>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CARACTERÍSTICAS TÉCNICAS</w:t>
            </w:r>
          </w:p>
          <w:p w:rsidR="0004437F" w:rsidRPr="000F03E9"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El licitante para la obtención de puntos en el presente sub-rubro deberá presentar lo siguiente:</w:t>
            </w:r>
          </w:p>
          <w:p w:rsidR="0004437F"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Documento que acredite el 50% de los resultados de análisis microbiológicos de los productos que conforman la Partida en la que participe</w:t>
            </w:r>
          </w:p>
          <w:p w:rsidR="0004437F" w:rsidRPr="000F03E9" w:rsidRDefault="0004437F" w:rsidP="00BB6094">
            <w:pPr>
              <w:pStyle w:val="Prrafodelista1"/>
              <w:overflowPunct w:val="0"/>
              <w:adjustRightInd w:val="0"/>
              <w:ind w:left="0"/>
              <w:jc w:val="both"/>
              <w:rPr>
                <w:rFonts w:ascii="Noto Sans" w:hAnsi="Noto Sans" w:cs="Noto Sans"/>
                <w:sz w:val="18"/>
                <w:szCs w:val="18"/>
              </w:rPr>
            </w:pPr>
          </w:p>
          <w:p w:rsidR="0004437F" w:rsidRPr="000F03E9"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Estos resultados deberán cumplir con su Norma correspondiente y estar realizados por laboratorio(s) de ensayo acreditado(s) ante la Entidad Mexicana de Acreditación, A.C. (EMA) en la rama de al</w:t>
            </w:r>
            <w:r>
              <w:rPr>
                <w:rFonts w:ascii="Noto Sans" w:hAnsi="Noto Sans" w:cs="Noto Sans"/>
                <w:sz w:val="18"/>
                <w:szCs w:val="18"/>
              </w:rPr>
              <w:t>imentos, dentro de los últimos 6</w:t>
            </w:r>
            <w:r w:rsidRPr="000F03E9">
              <w:rPr>
                <w:rFonts w:ascii="Noto Sans" w:hAnsi="Noto Sans" w:cs="Noto Sans"/>
                <w:sz w:val="18"/>
                <w:szCs w:val="18"/>
              </w:rPr>
              <w:t xml:space="preserve"> meses previos a la fecha del acto de presentación y apertura de proposiciones, anexando la acreditación vigente del Laboratorio.</w:t>
            </w:r>
          </w:p>
          <w:p w:rsidR="0004437F" w:rsidRPr="000F03E9" w:rsidRDefault="0004437F" w:rsidP="00BB6094">
            <w:pPr>
              <w:jc w:val="both"/>
              <w:rPr>
                <w:rFonts w:ascii="Noto Sans" w:hAnsi="Noto Sans" w:cs="Noto Sans"/>
                <w:color w:val="000000"/>
                <w:sz w:val="18"/>
                <w:szCs w:val="18"/>
              </w:rPr>
            </w:pPr>
          </w:p>
          <w:p w:rsidR="0004437F" w:rsidRPr="000F03E9" w:rsidRDefault="0004437F" w:rsidP="00BB6094">
            <w:pPr>
              <w:jc w:val="both"/>
              <w:rPr>
                <w:rFonts w:ascii="Noto Sans" w:hAnsi="Noto Sans" w:cs="Noto Sans"/>
                <w:color w:val="000000"/>
                <w:sz w:val="18"/>
                <w:szCs w:val="18"/>
              </w:rPr>
            </w:pPr>
            <w:r w:rsidRPr="000F03E9">
              <w:rPr>
                <w:rFonts w:ascii="Noto Sans" w:hAnsi="Noto Sans" w:cs="Noto Sans"/>
                <w:b/>
                <w:bCs/>
                <w:color w:val="000000"/>
                <w:sz w:val="18"/>
                <w:szCs w:val="18"/>
              </w:rPr>
              <w:t>LA FALTA DE ALGÚN REQUISITO NO OTORGARÁ PUNTUACIÓN.</w:t>
            </w: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t>14</w:t>
            </w:r>
          </w:p>
        </w:tc>
      </w:tr>
      <w:tr w:rsidR="0004437F" w:rsidRPr="000F03E9" w:rsidTr="00BB6094">
        <w:trPr>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hideMark/>
          </w:tcPr>
          <w:p w:rsidR="0004437F" w:rsidRPr="000F03E9" w:rsidRDefault="0004437F" w:rsidP="00281E3F">
            <w:pPr>
              <w:pStyle w:val="Prrafodelista1"/>
              <w:widowControl/>
              <w:numPr>
                <w:ilvl w:val="0"/>
                <w:numId w:val="53"/>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CONTENIDO NACIONAL</w:t>
            </w: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tc>
      </w:tr>
      <w:tr w:rsidR="0004437F" w:rsidRPr="000F03E9" w:rsidTr="00BB6094">
        <w:trPr>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ind w:left="360"/>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 xml:space="preserve">El licitante para la obtención de puntos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xml:space="preserve">, deberá presentar escrito manifestando bajo protesta de decir verdad, que es de nacionalidad mexicana, y que la totalidad de los bienes que oferta y </w:t>
            </w:r>
            <w:r w:rsidRPr="000F03E9">
              <w:rPr>
                <w:rFonts w:ascii="Noto Sans" w:hAnsi="Noto Sans" w:cs="Noto Sans"/>
                <w:sz w:val="18"/>
                <w:szCs w:val="18"/>
              </w:rPr>
              <w:lastRenderedPageBreak/>
              <w:t>entregará por Partida,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nacional y cumplen con el porcentaje de contenido nacional.</w:t>
            </w: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sz w:val="18"/>
                <w:szCs w:val="18"/>
              </w:rPr>
            </w:pPr>
            <w:r w:rsidRPr="000F03E9">
              <w:rPr>
                <w:rFonts w:ascii="Geomanist" w:hAnsi="Geomanist" w:cs="Arial"/>
                <w:b/>
                <w:sz w:val="18"/>
                <w:szCs w:val="18"/>
              </w:rPr>
              <w:t>3.75</w:t>
            </w:r>
          </w:p>
          <w:p w:rsidR="0004437F" w:rsidRPr="000F03E9" w:rsidRDefault="0004437F" w:rsidP="00BB6094">
            <w:pPr>
              <w:jc w:val="both"/>
              <w:rPr>
                <w:rFonts w:ascii="Geomanist" w:hAnsi="Geomanist" w:cs="Arial"/>
                <w:sz w:val="18"/>
                <w:szCs w:val="18"/>
              </w:rPr>
            </w:pPr>
          </w:p>
        </w:tc>
      </w:tr>
      <w:tr w:rsidR="0004437F" w:rsidRPr="000F03E9" w:rsidTr="00BB6094">
        <w:trPr>
          <w:trHeight w:val="268"/>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281E3F">
            <w:pPr>
              <w:pStyle w:val="Prrafodelista1"/>
              <w:widowControl/>
              <w:numPr>
                <w:ilvl w:val="0"/>
                <w:numId w:val="44"/>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DURABILIDAD</w:t>
            </w: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 xml:space="preserve">El licitante para la obtención de puntos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deberá presentar lo siguiente:</w:t>
            </w:r>
          </w:p>
          <w:p w:rsidR="0004437F" w:rsidRDefault="0004437F" w:rsidP="00BB6094">
            <w:pPr>
              <w:jc w:val="both"/>
              <w:rPr>
                <w:rFonts w:ascii="Noto Sans" w:hAnsi="Noto Sans" w:cs="Noto Sans"/>
                <w:sz w:val="18"/>
                <w:szCs w:val="18"/>
              </w:rPr>
            </w:pPr>
          </w:p>
          <w:p w:rsidR="0004437F" w:rsidRDefault="0004437F" w:rsidP="00BB6094">
            <w:pPr>
              <w:jc w:val="both"/>
              <w:rPr>
                <w:rFonts w:ascii="Noto Sans" w:hAnsi="Noto Sans" w:cs="Noto Sans"/>
                <w:bCs/>
                <w:color w:val="000000"/>
                <w:sz w:val="18"/>
                <w:szCs w:val="18"/>
              </w:rPr>
            </w:pPr>
            <w:r>
              <w:rPr>
                <w:rFonts w:ascii="Noto Sans" w:hAnsi="Noto Sans" w:cs="Noto Sans"/>
                <w:bCs/>
                <w:color w:val="000000"/>
                <w:sz w:val="18"/>
                <w:szCs w:val="18"/>
              </w:rPr>
              <w:t xml:space="preserve"> Para la Partida No perecederos (Grupo 1 Carnes y Huevo; Grupo 3 Frutas y Verduras; Grupo 4 Cereales; Grupo 5 Leguminosas; Grupo 6 Azúcares; Grupo 7 Grasas; Grupo 8 Condimentos), </w:t>
            </w:r>
          </w:p>
          <w:p w:rsidR="0004437F" w:rsidRDefault="0004437F" w:rsidP="00BB6094">
            <w:pPr>
              <w:jc w:val="both"/>
              <w:rPr>
                <w:rFonts w:ascii="Noto Sans" w:hAnsi="Noto Sans" w:cs="Noto Sans"/>
                <w:bCs/>
                <w:color w:val="000000"/>
                <w:sz w:val="18"/>
                <w:szCs w:val="18"/>
              </w:rPr>
            </w:pPr>
          </w:p>
          <w:p w:rsidR="0004437F" w:rsidRPr="000F03E9" w:rsidRDefault="0004437F" w:rsidP="00BB6094">
            <w:pPr>
              <w:jc w:val="both"/>
              <w:rPr>
                <w:rFonts w:ascii="Noto Sans" w:hAnsi="Noto Sans" w:cs="Noto Sans"/>
                <w:sz w:val="18"/>
                <w:szCs w:val="18"/>
              </w:rPr>
            </w:pPr>
            <w:r>
              <w:rPr>
                <w:rFonts w:ascii="Noto Sans" w:hAnsi="Noto Sans" w:cs="Noto Sans"/>
                <w:sz w:val="18"/>
                <w:szCs w:val="18"/>
              </w:rPr>
              <w:t xml:space="preserve">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w:t>
            </w:r>
            <w:r>
              <w:rPr>
                <w:rFonts w:ascii="Noto Sans" w:hAnsi="Noto Sans" w:cs="Noto Sans"/>
                <w:sz w:val="18"/>
                <w:szCs w:val="18"/>
              </w:rPr>
              <w:lastRenderedPageBreak/>
              <w:t>notarial e identificación oficial vigentes</w:t>
            </w:r>
          </w:p>
        </w:tc>
        <w:tc>
          <w:tcPr>
            <w:tcW w:w="1842" w:type="dxa"/>
            <w:vMerge w:val="restart"/>
            <w:tcBorders>
              <w:top w:val="single" w:sz="4" w:space="0" w:color="auto"/>
              <w:left w:val="single" w:sz="4" w:space="0" w:color="auto"/>
              <w:bottom w:val="single" w:sz="4" w:space="0" w:color="000000"/>
              <w:right w:val="single" w:sz="4" w:space="0" w:color="auto"/>
            </w:tcBorders>
          </w:tcPr>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t>7.25</w:t>
            </w: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sz w:val="18"/>
                <w:szCs w:val="18"/>
              </w:rPr>
            </w:pPr>
          </w:p>
        </w:tc>
      </w:tr>
      <w:tr w:rsidR="0004437F" w:rsidRPr="000F03E9" w:rsidTr="00BB6094">
        <w:trPr>
          <w:trHeight w:val="2760"/>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000000"/>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000000"/>
              <w:right w:val="single" w:sz="4" w:space="0" w:color="auto"/>
            </w:tcBorders>
          </w:tcPr>
          <w:p w:rsidR="0004437F" w:rsidRPr="000F03E9" w:rsidRDefault="0004437F" w:rsidP="00BB6094">
            <w:pPr>
              <w:jc w:val="both"/>
              <w:rPr>
                <w:rFonts w:ascii="Noto Sans" w:hAnsi="Noto Sans" w:cs="Noto Sans"/>
                <w:color w:val="000000"/>
                <w:sz w:val="18"/>
                <w:szCs w:val="18"/>
              </w:rPr>
            </w:pPr>
            <w:r w:rsidRPr="000F03E9">
              <w:rPr>
                <w:rFonts w:ascii="Noto Sans" w:hAnsi="Noto Sans" w:cs="Noto Sans"/>
                <w:color w:val="000000"/>
                <w:sz w:val="18"/>
                <w:szCs w:val="18"/>
              </w:rPr>
              <w:t xml:space="preserve">Carta de Autenticidad dirigida a la convocante con el número y nombre de la presente licitación, expedida por el Organismo de Certificación que emitió los certificados de Sistemas de Gestión solicitados </w:t>
            </w:r>
            <w:r>
              <w:rPr>
                <w:rFonts w:ascii="Noto Sans" w:hAnsi="Noto Sans" w:cs="Noto Sans"/>
                <w:color w:val="000000"/>
                <w:sz w:val="18"/>
                <w:szCs w:val="18"/>
              </w:rPr>
              <w:t xml:space="preserve">en </w:t>
            </w:r>
            <w:r w:rsidRPr="000F03E9">
              <w:rPr>
                <w:rFonts w:ascii="Noto Sans" w:hAnsi="Noto Sans" w:cs="Noto Sans"/>
                <w:color w:val="000000"/>
                <w:sz w:val="18"/>
                <w:szCs w:val="18"/>
              </w:rPr>
              <w:t xml:space="preserve">la presente convocatoria, debiendo incluir los datos del contacto para corroborar su procedencia e indicar expresamente que el organismo certificador cuenta con la autorización por parte de la EMA para expedir dichos certificados en los sistemas de gestión que le corresponda. </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04437F" w:rsidRPr="000F03E9" w:rsidRDefault="0004437F" w:rsidP="00BB6094">
            <w:pPr>
              <w:rPr>
                <w:rFonts w:ascii="Geomanist" w:hAnsi="Geomanist" w:cs="Arial"/>
                <w:sz w:val="18"/>
                <w:szCs w:val="18"/>
              </w:rPr>
            </w:pPr>
          </w:p>
        </w:tc>
      </w:tr>
      <w:tr w:rsidR="0004437F" w:rsidRPr="000F03E9" w:rsidTr="00BB6094">
        <w:trPr>
          <w:jc w:val="center"/>
        </w:trPr>
        <w:tc>
          <w:tcPr>
            <w:tcW w:w="1682" w:type="dxa"/>
            <w:vMerge w:val="restart"/>
            <w:tcBorders>
              <w:top w:val="nil"/>
              <w:left w:val="single" w:sz="4" w:space="0" w:color="auto"/>
              <w:bottom w:val="single" w:sz="4" w:space="0" w:color="auto"/>
              <w:right w:val="single" w:sz="4" w:space="0" w:color="auto"/>
            </w:tcBorders>
            <w:shd w:val="clear" w:color="auto" w:fill="548DD4"/>
          </w:tcPr>
          <w:p w:rsidR="0004437F" w:rsidRPr="000F03E9" w:rsidRDefault="0004437F" w:rsidP="00BB6094">
            <w:pPr>
              <w:rPr>
                <w:rFonts w:ascii="Noto Sans" w:hAnsi="Noto Sans" w:cs="Noto Sans"/>
                <w:b/>
                <w:sz w:val="18"/>
                <w:szCs w:val="18"/>
              </w:rPr>
            </w:pPr>
          </w:p>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CAPACIDAD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7.5</w:t>
            </w: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CAPACIDAD DE LOS RECURSOS ECONÓMICOS QUE LA CONVOCANTE CONSIDERA NECESARIOS</w:t>
            </w:r>
          </w:p>
          <w:p w:rsidR="0004437F" w:rsidRPr="000F03E9" w:rsidRDefault="0004437F" w:rsidP="00BB6094">
            <w:pPr>
              <w:pStyle w:val="Prrafodelista1"/>
              <w:overflowPunct w:val="0"/>
              <w:adjustRightInd w:val="0"/>
              <w:jc w:val="both"/>
              <w:rPr>
                <w:rFonts w:ascii="Noto Sans" w:hAnsi="Noto Sans" w:cs="Noto Sans"/>
                <w:sz w:val="18"/>
                <w:szCs w:val="18"/>
              </w:rPr>
            </w:pPr>
          </w:p>
          <w:p w:rsidR="0004437F" w:rsidRPr="000F03E9"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Recursos económicos y de equipamiento necesarios para el cumplimiento a lo requerido en la presente convocatoria.</w:t>
            </w:r>
          </w:p>
          <w:p w:rsidR="0004437F" w:rsidRPr="000F03E9"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1.- Se le otorgarán el mayor número de puntos, al licitante que compruebe tener capacidad económica para cumplir con las obligaciones que se deriven del contrato de la presente licitación; presentando la Declaración Fiscal Anual presentada ante la Secretaría de Hacienda y Crédito Público, con las que se demuestre que sus ingresos son equivalentes del 10%, al 20% del monto </w:t>
            </w:r>
            <w:r w:rsidRPr="000F03E9">
              <w:rPr>
                <w:rFonts w:ascii="Noto Sans" w:hAnsi="Noto Sans" w:cs="Noto Sans"/>
                <w:sz w:val="18"/>
                <w:szCs w:val="18"/>
              </w:rPr>
              <w:lastRenderedPageBreak/>
              <w:t>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rsidR="0004437F" w:rsidRPr="000F03E9" w:rsidRDefault="0004437F" w:rsidP="00BB6094">
            <w:pPr>
              <w:pStyle w:val="Prrafodelista1"/>
              <w:overflowPunct w:val="0"/>
              <w:adjustRightInd w:val="0"/>
              <w:ind w:left="0"/>
              <w:jc w:val="both"/>
              <w:rPr>
                <w:rFonts w:ascii="Noto Sans" w:hAnsi="Noto Sans" w:cs="Noto Sans"/>
                <w:sz w:val="18"/>
                <w:szCs w:val="18"/>
              </w:rPr>
            </w:pPr>
          </w:p>
          <w:p w:rsidR="0004437F" w:rsidRPr="000F03E9" w:rsidRDefault="0004437F" w:rsidP="00281E3F">
            <w:pPr>
              <w:pStyle w:val="Prrafodelista1"/>
              <w:widowControl/>
              <w:numPr>
                <w:ilvl w:val="0"/>
                <w:numId w:val="45"/>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Presenta De</w:t>
            </w:r>
            <w:r>
              <w:rPr>
                <w:rFonts w:ascii="Noto Sans" w:hAnsi="Noto Sans" w:cs="Noto Sans"/>
                <w:sz w:val="18"/>
                <w:szCs w:val="18"/>
              </w:rPr>
              <w:t>claración Fiscal Anual 2025</w:t>
            </w:r>
            <w:r w:rsidRPr="000F03E9">
              <w:rPr>
                <w:rFonts w:ascii="Noto Sans" w:hAnsi="Noto Sans" w:cs="Noto Sans"/>
                <w:sz w:val="18"/>
                <w:szCs w:val="18"/>
              </w:rPr>
              <w:t xml:space="preserve"> y la</w:t>
            </w:r>
            <w:r>
              <w:rPr>
                <w:rFonts w:ascii="Noto Sans" w:hAnsi="Noto Sans" w:cs="Noto Sans"/>
                <w:sz w:val="18"/>
                <w:szCs w:val="18"/>
              </w:rPr>
              <w:t xml:space="preserve"> última declaración fiscal (2026</w:t>
            </w:r>
            <w:r w:rsidRPr="000F03E9">
              <w:rPr>
                <w:rFonts w:ascii="Noto Sans" w:hAnsi="Noto Sans" w:cs="Noto Sans"/>
                <w:sz w:val="18"/>
                <w:szCs w:val="18"/>
              </w:rPr>
              <w:t>) provisional del impuesto sobre la renta (I.S.R.) con las que demuestra ingresos del 10% al 19% del monto total de su propuesta económica. 1.0 puntos.</w:t>
            </w:r>
          </w:p>
          <w:p w:rsidR="0004437F" w:rsidRPr="000F03E9" w:rsidRDefault="0004437F" w:rsidP="00BB6094">
            <w:pPr>
              <w:pStyle w:val="Prrafodelista1"/>
              <w:overflowPunct w:val="0"/>
              <w:adjustRightInd w:val="0"/>
              <w:contextualSpacing/>
              <w:jc w:val="both"/>
              <w:rPr>
                <w:rFonts w:ascii="Noto Sans" w:hAnsi="Noto Sans" w:cs="Noto Sans"/>
                <w:sz w:val="18"/>
                <w:szCs w:val="18"/>
              </w:rPr>
            </w:pPr>
          </w:p>
          <w:p w:rsidR="0004437F" w:rsidRDefault="0004437F" w:rsidP="00281E3F">
            <w:pPr>
              <w:pStyle w:val="Prrafodelista1"/>
              <w:widowControl/>
              <w:numPr>
                <w:ilvl w:val="0"/>
                <w:numId w:val="45"/>
              </w:numPr>
              <w:suppressAutoHyphens/>
              <w:overflowPunct w:val="0"/>
              <w:autoSpaceDE w:val="0"/>
              <w:adjustRightInd w:val="0"/>
              <w:spacing w:line="240" w:lineRule="auto"/>
              <w:contextualSpacing/>
              <w:jc w:val="both"/>
              <w:rPr>
                <w:rFonts w:ascii="Noto Sans" w:hAnsi="Noto Sans" w:cs="Noto Sans"/>
                <w:b/>
                <w:bCs/>
                <w:sz w:val="18"/>
                <w:szCs w:val="18"/>
              </w:rPr>
            </w:pPr>
            <w:r w:rsidRPr="000F03E9">
              <w:rPr>
                <w:rFonts w:ascii="Noto Sans" w:hAnsi="Noto Sans" w:cs="Noto Sans"/>
                <w:sz w:val="18"/>
                <w:szCs w:val="18"/>
              </w:rPr>
              <w:t>Presen</w:t>
            </w:r>
            <w:r>
              <w:rPr>
                <w:rFonts w:ascii="Noto Sans" w:hAnsi="Noto Sans" w:cs="Noto Sans"/>
                <w:sz w:val="18"/>
                <w:szCs w:val="18"/>
              </w:rPr>
              <w:t>ta Declaración Fiscal Anual 2025</w:t>
            </w:r>
            <w:r w:rsidRPr="000F03E9">
              <w:rPr>
                <w:rFonts w:ascii="Noto Sans" w:hAnsi="Noto Sans" w:cs="Noto Sans"/>
                <w:sz w:val="18"/>
                <w:szCs w:val="18"/>
              </w:rPr>
              <w:t xml:space="preserve"> y la última declaración fiscal (2025) provisional del impuesto sobre la renta (I.S.R.) con las que demuestra ingresos del 20% en adelante del monto total de su propuesta económica. 2.0 puntos</w:t>
            </w:r>
            <w:r w:rsidRPr="006D11AE">
              <w:rPr>
                <w:rFonts w:ascii="Noto Sans" w:hAnsi="Noto Sans" w:cs="Noto Sans"/>
                <w:b/>
                <w:bCs/>
                <w:sz w:val="18"/>
                <w:szCs w:val="18"/>
              </w:rPr>
              <w:t xml:space="preserve">. </w:t>
            </w:r>
          </w:p>
          <w:p w:rsidR="0004437F" w:rsidRDefault="0004437F" w:rsidP="0004437F">
            <w:pPr>
              <w:pStyle w:val="Prrafodelista1"/>
              <w:suppressAutoHyphens/>
              <w:overflowPunct w:val="0"/>
              <w:autoSpaceDE w:val="0"/>
              <w:adjustRightInd w:val="0"/>
              <w:ind w:left="0"/>
              <w:contextualSpacing/>
              <w:jc w:val="both"/>
              <w:rPr>
                <w:rFonts w:ascii="Noto Sans" w:hAnsi="Noto Sans" w:cs="Noto Sans"/>
                <w:b/>
                <w:bCs/>
                <w:sz w:val="18"/>
                <w:szCs w:val="18"/>
              </w:rPr>
            </w:pPr>
          </w:p>
          <w:p w:rsidR="0004437F" w:rsidRPr="006D11AE" w:rsidRDefault="0004437F" w:rsidP="00BB6094">
            <w:pPr>
              <w:pStyle w:val="Prrafodelista1"/>
              <w:suppressAutoHyphens/>
              <w:overflowPunct w:val="0"/>
              <w:autoSpaceDE w:val="0"/>
              <w:adjustRightInd w:val="0"/>
              <w:ind w:left="0"/>
              <w:contextualSpacing/>
              <w:jc w:val="both"/>
              <w:rPr>
                <w:rFonts w:ascii="Noto Sans" w:hAnsi="Noto Sans" w:cs="Noto Sans"/>
                <w:b/>
                <w:bCs/>
                <w:sz w:val="18"/>
                <w:szCs w:val="18"/>
              </w:rPr>
            </w:pPr>
            <w:r w:rsidRPr="003D4828">
              <w:rPr>
                <w:rFonts w:ascii="Noto Sans" w:hAnsi="Noto Sans" w:cs="Noto Sans"/>
                <w:sz w:val="18"/>
                <w:szCs w:val="18"/>
              </w:rPr>
              <w:t>El área requirente autoriza</w:t>
            </w:r>
            <w:r>
              <w:rPr>
                <w:rFonts w:ascii="Noto Sans" w:hAnsi="Noto Sans" w:cs="Noto Sans"/>
                <w:sz w:val="18"/>
                <w:szCs w:val="18"/>
              </w:rPr>
              <w:t xml:space="preserve">rá establecer como requisito para los licitantes que sus </w:t>
            </w:r>
            <w:r w:rsidRPr="003D4828">
              <w:rPr>
                <w:rFonts w:ascii="Noto Sans" w:hAnsi="Noto Sans" w:cs="Noto Sans"/>
                <w:sz w:val="18"/>
                <w:szCs w:val="18"/>
              </w:rPr>
              <w:t xml:space="preserve">para solicitar ingresos </w:t>
            </w:r>
            <w:r>
              <w:rPr>
                <w:rFonts w:ascii="Noto Sans" w:hAnsi="Noto Sans" w:cs="Noto Sans"/>
                <w:sz w:val="18"/>
                <w:szCs w:val="18"/>
              </w:rPr>
              <w:t xml:space="preserve">sean </w:t>
            </w:r>
            <w:r>
              <w:rPr>
                <w:rFonts w:ascii="Noto Sans" w:hAnsi="Noto Sans" w:cs="Noto Sans"/>
                <w:sz w:val="18"/>
                <w:szCs w:val="18"/>
              </w:rPr>
              <w:lastRenderedPageBreak/>
              <w:t xml:space="preserve">equivalentes hasta el 20% del monto total de su oferta </w:t>
            </w:r>
            <w:r>
              <w:rPr>
                <w:rFonts w:ascii="Noto Sans" w:hAnsi="Noto Sans" w:cs="Noto Sans"/>
                <w:b/>
                <w:bCs/>
                <w:sz w:val="18"/>
                <w:szCs w:val="18"/>
              </w:rPr>
              <w:t>(</w:t>
            </w:r>
            <w:r w:rsidRPr="006D11AE">
              <w:rPr>
                <w:rFonts w:ascii="Noto Sans" w:hAnsi="Noto Sans" w:cs="Noto Sans"/>
                <w:b/>
                <w:bCs/>
                <w:sz w:val="18"/>
                <w:szCs w:val="18"/>
              </w:rPr>
              <w:t>Anexo 1</w:t>
            </w:r>
            <w:r>
              <w:rPr>
                <w:rFonts w:ascii="Noto Sans" w:hAnsi="Noto Sans" w:cs="Noto Sans"/>
                <w:b/>
                <w:bCs/>
                <w:sz w:val="18"/>
                <w:szCs w:val="18"/>
              </w:rPr>
              <w:t>3</w:t>
            </w:r>
            <w:r w:rsidRPr="006D11AE">
              <w:rPr>
                <w:rFonts w:ascii="Noto Sans" w:hAnsi="Noto Sans" w:cs="Noto Sans"/>
                <w:b/>
                <w:bCs/>
                <w:sz w:val="18"/>
                <w:szCs w:val="18"/>
              </w:rPr>
              <w:t xml:space="preserve"> Autorización para establecer requisito económico-financiero)</w:t>
            </w:r>
          </w:p>
          <w:p w:rsidR="0004437F" w:rsidRPr="000F03E9" w:rsidRDefault="0004437F" w:rsidP="00BB6094">
            <w:pPr>
              <w:pStyle w:val="Prrafodelista1"/>
              <w:overflowPunct w:val="0"/>
              <w:adjustRightInd w:val="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t>2.0</w:t>
            </w:r>
          </w:p>
          <w:p w:rsidR="0004437F" w:rsidRPr="000F03E9" w:rsidRDefault="0004437F" w:rsidP="00BB6094">
            <w:pPr>
              <w:jc w:val="both"/>
              <w:rPr>
                <w:rFonts w:ascii="Geomanist" w:hAnsi="Geomanist" w:cs="Arial"/>
                <w:b/>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p>
        </w:tc>
      </w:tr>
      <w:tr w:rsidR="0004437F" w:rsidRPr="000F03E9" w:rsidTr="00BB6094">
        <w:trPr>
          <w:trHeight w:val="1984"/>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CAPACIDAD DE LOS RECURSOS DE EQUIPAMIENTO QUE LA CONVOCANTE CONSIDERA NECESARIOS.</w:t>
            </w:r>
          </w:p>
          <w:p w:rsidR="0004437F" w:rsidRPr="000F03E9" w:rsidRDefault="0004437F" w:rsidP="00BB6094">
            <w:pPr>
              <w:pStyle w:val="Prrafodelista1"/>
              <w:overflowPunct w:val="0"/>
              <w:adjustRightInd w:val="0"/>
              <w:jc w:val="both"/>
              <w:rPr>
                <w:rFonts w:ascii="Noto Sans" w:hAnsi="Noto Sans" w:cs="Noto Sans"/>
                <w:sz w:val="18"/>
                <w:szCs w:val="18"/>
              </w:rPr>
            </w:pPr>
          </w:p>
          <w:p w:rsidR="0004437F" w:rsidRPr="000F03E9"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El Instituto requiere garantizar la oportuna distribución y entrega de </w:t>
            </w:r>
            <w:r>
              <w:rPr>
                <w:rFonts w:ascii="Noto Sans" w:hAnsi="Noto Sans" w:cs="Noto Sans"/>
                <w:sz w:val="18"/>
                <w:szCs w:val="18"/>
              </w:rPr>
              <w:t>Víveres (No perecederos)</w:t>
            </w:r>
            <w:r w:rsidRPr="000F03E9">
              <w:rPr>
                <w:rFonts w:ascii="Noto Sans" w:hAnsi="Noto Sans" w:cs="Noto Sans"/>
                <w:sz w:val="18"/>
                <w:szCs w:val="18"/>
              </w:rPr>
              <w:t xml:space="preserve"> para ello, le resulta necesario que los licitantes acrediten que cuentan con vehículos adicionales a los requeridos por la convocante en el numeral 2.1. Requerimiento de unidades vehiculares, debiendo cumplir con todas las especificaciones indicadas en el Apartado correspondiente.</w:t>
            </w:r>
          </w:p>
          <w:p w:rsidR="0004437F" w:rsidRPr="000F03E9" w:rsidRDefault="0004437F" w:rsidP="00BB6094">
            <w:pPr>
              <w:pStyle w:val="Prrafodelista1"/>
              <w:overflowPunct w:val="0"/>
              <w:adjustRightInd w:val="0"/>
              <w:ind w:left="0"/>
              <w:jc w:val="both"/>
              <w:rPr>
                <w:rFonts w:ascii="Noto Sans" w:hAnsi="Noto Sans" w:cs="Noto Sans"/>
                <w:sz w:val="18"/>
                <w:szCs w:val="18"/>
              </w:rPr>
            </w:pPr>
          </w:p>
          <w:p w:rsidR="0004437F"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Para este rubro la máxima puntuación será de </w:t>
            </w:r>
            <w:r w:rsidRPr="000F03E9">
              <w:rPr>
                <w:rFonts w:ascii="Noto Sans" w:hAnsi="Noto Sans" w:cs="Noto Sans"/>
                <w:b/>
                <w:sz w:val="18"/>
                <w:szCs w:val="18"/>
              </w:rPr>
              <w:t>4.0</w:t>
            </w:r>
            <w:r w:rsidRPr="000F03E9">
              <w:rPr>
                <w:rFonts w:ascii="Noto Sans" w:hAnsi="Noto Sans" w:cs="Noto Sans"/>
                <w:sz w:val="18"/>
                <w:szCs w:val="18"/>
              </w:rPr>
              <w:t xml:space="preserve"> puntos, distribuidos de la siguiente manera:</w:t>
            </w:r>
          </w:p>
          <w:p w:rsidR="0004437F" w:rsidRPr="000F03E9" w:rsidRDefault="0004437F" w:rsidP="00BB6094">
            <w:pPr>
              <w:pStyle w:val="Prrafodelista1"/>
              <w:overflowPunct w:val="0"/>
              <w:adjustRightInd w:val="0"/>
              <w:ind w:left="0"/>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Hasta un 10% de vehículos adicionales--- 0.8 puntos</w:t>
            </w: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 xml:space="preserve">Hasta un 20% de vehículos adicionales--- 1.6 puntos </w:t>
            </w: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Hasta un 30% de vehículos adicionales--- 2.4 puntos</w:t>
            </w: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lastRenderedPageBreak/>
              <w:t>Hasta un 40% de vehículos adicionales--- 3.2 puntos</w:t>
            </w: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De 50% a más vehículos adicionales------ 4.0 puntos</w:t>
            </w: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t>4.0</w:t>
            </w:r>
          </w:p>
        </w:tc>
      </w:tr>
      <w:tr w:rsidR="0004437F" w:rsidRPr="000F03E9" w:rsidTr="00BB6094">
        <w:trPr>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PERSONAL DISCAPACITADO</w:t>
            </w:r>
          </w:p>
          <w:p w:rsidR="0004437F" w:rsidRPr="000F03E9" w:rsidRDefault="0004437F" w:rsidP="00BB6094">
            <w:pPr>
              <w:pStyle w:val="Prrafodelista1"/>
              <w:overflowPunct w:val="0"/>
              <w:adjustRightInd w:val="0"/>
              <w:contextualSpacing/>
              <w:jc w:val="both"/>
              <w:rPr>
                <w:rFonts w:ascii="Noto Sans" w:hAnsi="Noto Sans" w:cs="Noto Sans"/>
                <w:sz w:val="18"/>
                <w:szCs w:val="18"/>
              </w:rPr>
            </w:pPr>
          </w:p>
          <w:p w:rsidR="0004437F" w:rsidRPr="000F03E9" w:rsidRDefault="0004437F" w:rsidP="00BB6094">
            <w:pPr>
              <w:jc w:val="both"/>
              <w:rPr>
                <w:rFonts w:ascii="Noto Sans" w:hAnsi="Noto Sans" w:cs="Noto Sans"/>
                <w:color w:val="000000"/>
                <w:sz w:val="18"/>
                <w:szCs w:val="18"/>
              </w:rPr>
            </w:pPr>
            <w:r w:rsidRPr="000F03E9">
              <w:rPr>
                <w:rFonts w:ascii="Noto Sans" w:hAnsi="Noto Sans" w:cs="Noto Sans"/>
                <w:color w:val="000000"/>
                <w:sz w:val="18"/>
                <w:szCs w:val="18"/>
              </w:rPr>
              <w:t>El licitante que desee recibir el presente puntaje de la preferencia por discapacidad en el caso de encontrarse en igualdad de condiciones respecto de las demás Proposiciones, conforme al artículo 18 fracción III inciso a)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cinco por ciento cuando menos de la totalidad de su plantilla de empleados, cuya antigüedad no sea inferior a un año, misma que se comprobará con el Aviso de Alta al Régimen obligatorio del Instituto Mexicano del Seguro Social.</w:t>
            </w:r>
          </w:p>
          <w:p w:rsidR="0004437F" w:rsidRPr="000F03E9" w:rsidRDefault="0004437F" w:rsidP="00BB6094">
            <w:pPr>
              <w:pStyle w:val="Prrafodelista1"/>
              <w:overflowPunct w:val="0"/>
              <w:adjustRightInd w:val="0"/>
              <w:ind w:left="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t>0.50</w:t>
            </w:r>
          </w:p>
        </w:tc>
      </w:tr>
      <w:tr w:rsidR="0004437F" w:rsidRPr="000F03E9" w:rsidTr="00BB6094">
        <w:trPr>
          <w:trHeight w:val="1124"/>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 xml:space="preserve">COOPERATIVAS, ORGANISMOS DEL SECTOR </w:t>
            </w:r>
            <w:r w:rsidRPr="000F03E9">
              <w:rPr>
                <w:rFonts w:ascii="Noto Sans" w:hAnsi="Noto Sans" w:cs="Noto Sans"/>
                <w:b/>
                <w:sz w:val="18"/>
                <w:szCs w:val="18"/>
              </w:rPr>
              <w:lastRenderedPageBreak/>
              <w:t>SOCIAL DE LA ECONOMÍA Y PARTICIPACIÓN DE MIPYMES QUE PRODUZCAN BIENES CON INNOVACIÓN TECNOLÓGICA</w:t>
            </w:r>
          </w:p>
          <w:p w:rsidR="0004437F" w:rsidRPr="000F03E9" w:rsidRDefault="0004437F" w:rsidP="00BB6094">
            <w:pPr>
              <w:pStyle w:val="Prrafodelista1"/>
              <w:overflowPunct w:val="0"/>
              <w:adjustRightInd w:val="0"/>
              <w:jc w:val="both"/>
              <w:rPr>
                <w:rFonts w:ascii="Noto Sans" w:hAnsi="Noto Sans" w:cs="Noto Sans"/>
                <w:sz w:val="18"/>
                <w:szCs w:val="18"/>
              </w:rPr>
            </w:pPr>
          </w:p>
          <w:p w:rsidR="0004437F" w:rsidRPr="000F03E9" w:rsidRDefault="0004437F" w:rsidP="00BB6094">
            <w:pPr>
              <w:pStyle w:val="Prrafodelista1"/>
              <w:ind w:left="0"/>
              <w:jc w:val="both"/>
              <w:rPr>
                <w:rFonts w:ascii="Noto Sans" w:hAnsi="Noto Sans" w:cs="Noto Sans"/>
                <w:sz w:val="18"/>
                <w:szCs w:val="18"/>
              </w:rPr>
            </w:pPr>
            <w:r w:rsidRPr="000F03E9">
              <w:rPr>
                <w:rFonts w:ascii="Noto Sans" w:hAnsi="Noto Sans" w:cs="Noto Sans"/>
                <w:sz w:val="18"/>
                <w:szCs w:val="18"/>
              </w:rPr>
              <w:t xml:space="preserve">El licitante que desee obtener el puntaje establecido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presentar un manifiesto bajo protesta de decir verdad, en el que declare que su cadena de valor incluye a MIPYMES, Cooperativas y Organismos del Sector Social de la Economía, acompañado del certificado emitido por el Instituto Nacional de la Economía Social que acredite que son Cooperativas u Organismos del Sector Social de la Economía cuyo objeto sea la inclusión laboral de mujeres y personas vulnerables, así como aquellos constituidos o conformados por grupos de atención prioritaria.</w:t>
            </w:r>
          </w:p>
          <w:p w:rsidR="0004437F" w:rsidRPr="000F03E9" w:rsidRDefault="0004437F" w:rsidP="00BB6094">
            <w:pPr>
              <w:pStyle w:val="Prrafodelista1"/>
              <w:jc w:val="both"/>
              <w:rPr>
                <w:rFonts w:ascii="Noto Sans" w:hAnsi="Noto Sans" w:cs="Noto Sans"/>
                <w:sz w:val="18"/>
                <w:szCs w:val="18"/>
              </w:rPr>
            </w:pPr>
          </w:p>
          <w:p w:rsidR="0004437F"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Asimismo, en caso de pertenecer al Sector MIPYMES, deberá presentar el documento expedido por la autoridad competente que determine su estratificación como Micro, Pequeña o Mediana Empresa, o un escrito en el que manifieste, bajo protesta de decir verdad, que cuenta con dicho carácter, además deberá entregar el registro expedido por el Instituto Mexicano de la Propiedad Industrial (IMPI) con el cual se otorgó la </w:t>
            </w:r>
            <w:r w:rsidRPr="000F03E9">
              <w:rPr>
                <w:rFonts w:ascii="Noto Sans" w:hAnsi="Noto Sans" w:cs="Noto Sans"/>
                <w:sz w:val="18"/>
                <w:szCs w:val="18"/>
              </w:rPr>
              <w:lastRenderedPageBreak/>
              <w:t>patente, registro o autorización correspondiente de los bienes con innovación tecnológica, los cuales deben relacionarse  directamente con el servicio solicitado, el registro no podrá tener una vigencia mayor a cinco años.</w:t>
            </w:r>
          </w:p>
          <w:p w:rsidR="0004437F" w:rsidRPr="000F03E9" w:rsidRDefault="0004437F" w:rsidP="00BB6094">
            <w:pPr>
              <w:pStyle w:val="Prrafodelista1"/>
              <w:overflowPunct w:val="0"/>
              <w:adjustRightInd w:val="0"/>
              <w:ind w:left="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lastRenderedPageBreak/>
              <w:t>0.50</w:t>
            </w:r>
          </w:p>
        </w:tc>
      </w:tr>
      <w:tr w:rsidR="0004437F" w:rsidRPr="000F03E9" w:rsidTr="00BB6094">
        <w:trPr>
          <w:trHeight w:val="1544"/>
          <w:jc w:val="center"/>
        </w:trPr>
        <w:tc>
          <w:tcPr>
            <w:tcW w:w="1682" w:type="dxa"/>
            <w:vMerge/>
            <w:tcBorders>
              <w:top w:val="nil"/>
              <w:left w:val="single" w:sz="4" w:space="0" w:color="auto"/>
              <w:bottom w:val="single" w:sz="4" w:space="0" w:color="auto"/>
              <w:right w:val="single" w:sz="4" w:space="0" w:color="auto"/>
            </w:tcBorders>
            <w:vAlign w:val="center"/>
            <w:hideMark/>
          </w:tcPr>
          <w:p w:rsidR="0004437F" w:rsidRPr="000F03E9" w:rsidRDefault="0004437F" w:rsidP="00BB6094">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281E3F">
            <w:pPr>
              <w:pStyle w:val="Prrafodelista1"/>
              <w:widowControl/>
              <w:numPr>
                <w:ilvl w:val="0"/>
                <w:numId w:val="50"/>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EQUIDAD DE GENERO</w:t>
            </w:r>
          </w:p>
          <w:p w:rsidR="0004437F" w:rsidRDefault="0004437F" w:rsidP="00BB6094">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El licitante que acredite contar con Políticas y Prácticas de Igualdad de Género Aplicadas deberá presentar un escrito en términos de lo dispuesto por la fracción III inciso c) del artículo 18 de la LAASSP, y anexar copia simple de la certificación correspondiente emitida por las autoridades y organismos facultados para tal efecto correspondiente al domicilio de las instalaciones operativas que acreditan en la presente licitación.</w:t>
            </w:r>
          </w:p>
          <w:p w:rsidR="0004437F" w:rsidRPr="000F03E9" w:rsidRDefault="0004437F" w:rsidP="00BB6094">
            <w:pPr>
              <w:jc w:val="both"/>
              <w:rPr>
                <w:rFonts w:ascii="Noto Sans" w:hAnsi="Noto Sans" w:cs="Noto Sans"/>
                <w:sz w:val="18"/>
                <w:szCs w:val="18"/>
              </w:rPr>
            </w:pPr>
            <w:r w:rsidRPr="002A34C8">
              <w:rPr>
                <w:rFonts w:ascii="Noto Sans" w:hAnsi="Noto Sans" w:cs="Noto Sans"/>
                <w:sz w:val="18"/>
                <w:szCs w:val="18"/>
                <w:highlight w:val="red"/>
              </w:rPr>
              <w:t xml:space="preserve"> </w:t>
            </w: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t>0.50</w:t>
            </w:r>
          </w:p>
        </w:tc>
      </w:tr>
      <w:tr w:rsidR="0004437F" w:rsidRPr="000F03E9" w:rsidTr="00BB6094">
        <w:trPr>
          <w:cantSplit/>
          <w:trHeight w:val="3270"/>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04437F" w:rsidRPr="000F03E9" w:rsidRDefault="0004437F" w:rsidP="00BB6094">
            <w:pPr>
              <w:ind w:left="113" w:right="113"/>
              <w:rPr>
                <w:rFonts w:ascii="Noto Sans" w:hAnsi="Noto Sans" w:cs="Noto Sans"/>
                <w:b/>
                <w:sz w:val="18"/>
                <w:szCs w:val="18"/>
              </w:rPr>
            </w:pPr>
          </w:p>
          <w:p w:rsidR="0004437F" w:rsidRPr="000F03E9" w:rsidRDefault="0004437F" w:rsidP="00BB6094">
            <w:pPr>
              <w:ind w:left="113" w:right="113"/>
              <w:rPr>
                <w:rFonts w:ascii="Noto Sans" w:hAnsi="Noto Sans" w:cs="Noto Sans"/>
                <w:b/>
                <w:sz w:val="18"/>
                <w:szCs w:val="18"/>
              </w:rPr>
            </w:pPr>
            <w:r w:rsidRPr="000F03E9">
              <w:rPr>
                <w:rFonts w:ascii="Noto Sans" w:hAnsi="Noto Sans" w:cs="Noto Sans"/>
                <w:b/>
                <w:sz w:val="18"/>
                <w:szCs w:val="18"/>
              </w:rPr>
              <w:t>EXPERIENCIA Y ESPECIALIDAD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rPr>
                <w:rFonts w:ascii="Noto Sans" w:hAnsi="Noto Sans" w:cs="Noto Sans"/>
                <w:b/>
                <w:sz w:val="18"/>
                <w:szCs w:val="18"/>
              </w:rPr>
            </w:pPr>
          </w:p>
          <w:p w:rsidR="0004437F" w:rsidRPr="000F03E9" w:rsidRDefault="0004437F" w:rsidP="00BB6094">
            <w:pPr>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color w:val="FF0000"/>
                <w:sz w:val="18"/>
                <w:szCs w:val="18"/>
              </w:rPr>
            </w:pPr>
          </w:p>
          <w:p w:rsidR="0004437F" w:rsidRPr="000F03E9" w:rsidRDefault="0004437F" w:rsidP="00281E3F">
            <w:pPr>
              <w:pStyle w:val="Prrafodelista1"/>
              <w:widowControl/>
              <w:numPr>
                <w:ilvl w:val="0"/>
                <w:numId w:val="51"/>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EXPERIENCIA DEL LICITANTE</w:t>
            </w:r>
          </w:p>
          <w:p w:rsidR="0004437F" w:rsidRPr="000F03E9" w:rsidRDefault="0004437F" w:rsidP="00BB6094">
            <w:pPr>
              <w:pStyle w:val="Prrafodelista1"/>
              <w:overflowPunct w:val="0"/>
              <w:adjustRightInd w:val="0"/>
              <w:jc w:val="both"/>
              <w:rPr>
                <w:rFonts w:ascii="Noto Sans" w:hAnsi="Noto Sans" w:cs="Noto Sans"/>
                <w:b/>
                <w:sz w:val="18"/>
                <w:szCs w:val="18"/>
              </w:rPr>
            </w:pPr>
          </w:p>
          <w:p w:rsidR="0004437F" w:rsidRPr="000F03E9" w:rsidRDefault="0004437F" w:rsidP="00281E3F">
            <w:pPr>
              <w:pStyle w:val="Prrafodelista1"/>
              <w:widowControl/>
              <w:numPr>
                <w:ilvl w:val="0"/>
                <w:numId w:val="52"/>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Experiencia. Puntuación máxima para obtener 2.50 puntos.</w:t>
            </w:r>
          </w:p>
          <w:p w:rsidR="0004437F" w:rsidRPr="000F03E9" w:rsidRDefault="0004437F" w:rsidP="00BB6094">
            <w:pPr>
              <w:pStyle w:val="Prrafodelista1"/>
              <w:overflowPunct w:val="0"/>
              <w:adjustRightInd w:val="0"/>
              <w:contextualSpacing/>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rsidR="0004437F" w:rsidRPr="000F03E9" w:rsidRDefault="0004437F" w:rsidP="00BB6094">
            <w:pPr>
              <w:jc w:val="both"/>
              <w:rPr>
                <w:rFonts w:ascii="Noto Sans" w:hAnsi="Noto Sans" w:cs="Noto Sans"/>
                <w:sz w:val="18"/>
                <w:szCs w:val="18"/>
              </w:rPr>
            </w:pPr>
            <w:r w:rsidRPr="000F03E9">
              <w:rPr>
                <w:rFonts w:ascii="Noto Sans" w:hAnsi="Noto Sans" w:cs="Noto Sans"/>
                <w:sz w:val="18"/>
                <w:szCs w:val="18"/>
              </w:rPr>
              <w:t>De conformidad con el párrafo anterior, los licitantes deberán acreditar que cuentan con experiencia mínima de un año y hasta ocho años (365 días por año). Previos a la fecha del acto de presentación y apertura de proposiciones, presentando los contratos concluidos y en su caso convenios, firmados por todas las partes involucradas, con sus respectivos anexos y a nombre del licitante a partir del año 2017 y hasta el año 202</w:t>
            </w:r>
            <w:r>
              <w:rPr>
                <w:rFonts w:ascii="Noto Sans" w:hAnsi="Noto Sans" w:cs="Noto Sans"/>
                <w:sz w:val="18"/>
                <w:szCs w:val="18"/>
              </w:rPr>
              <w:t>4.</w:t>
            </w:r>
            <w:r w:rsidRPr="000F03E9">
              <w:rPr>
                <w:rFonts w:ascii="Noto Sans" w:hAnsi="Noto Sans" w:cs="Noto Sans"/>
                <w:sz w:val="18"/>
                <w:szCs w:val="18"/>
              </w:rPr>
              <w:t xml:space="preserve"> Los puntos se otorgarán conforme a lo siguiente:</w:t>
            </w:r>
          </w:p>
          <w:p w:rsidR="0004437F" w:rsidRPr="000F03E9" w:rsidRDefault="0004437F" w:rsidP="00BB6094">
            <w:pPr>
              <w:jc w:val="both"/>
              <w:rPr>
                <w:rFonts w:ascii="Noto Sans" w:hAnsi="Noto Sans" w:cs="Noto Sans"/>
                <w:sz w:val="18"/>
                <w:szCs w:val="18"/>
              </w:rPr>
            </w:pP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1 año de experiencia--------</w:t>
            </w:r>
            <w:r w:rsidRPr="000F03E9">
              <w:rPr>
                <w:rFonts w:ascii="Noto Sans" w:hAnsi="Noto Sans" w:cs="Noto Sans"/>
                <w:b/>
                <w:bCs/>
                <w:color w:val="000000"/>
                <w:sz w:val="18"/>
                <w:szCs w:val="18"/>
              </w:rPr>
              <w:t>puntos 0.50</w:t>
            </w: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2 años de experiencia-------</w:t>
            </w:r>
            <w:r w:rsidRPr="000F03E9">
              <w:rPr>
                <w:rFonts w:ascii="Noto Sans" w:hAnsi="Noto Sans" w:cs="Noto Sans"/>
                <w:b/>
                <w:bCs/>
                <w:color w:val="000000"/>
                <w:sz w:val="18"/>
                <w:szCs w:val="18"/>
              </w:rPr>
              <w:t>puntos 0.75</w:t>
            </w: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3 años de experiencia-------</w:t>
            </w:r>
            <w:r w:rsidRPr="000F03E9">
              <w:rPr>
                <w:rFonts w:ascii="Noto Sans" w:hAnsi="Noto Sans" w:cs="Noto Sans"/>
                <w:b/>
                <w:bCs/>
                <w:color w:val="000000"/>
                <w:sz w:val="18"/>
                <w:szCs w:val="18"/>
              </w:rPr>
              <w:t>puntos 1.00</w:t>
            </w: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4 años de experiencia-------</w:t>
            </w:r>
            <w:r w:rsidRPr="000F03E9">
              <w:rPr>
                <w:rFonts w:ascii="Noto Sans" w:hAnsi="Noto Sans" w:cs="Noto Sans"/>
                <w:b/>
                <w:bCs/>
                <w:color w:val="000000"/>
                <w:sz w:val="18"/>
                <w:szCs w:val="18"/>
              </w:rPr>
              <w:t>puntos 1.25</w:t>
            </w: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5 años de experiencia-------</w:t>
            </w:r>
            <w:r w:rsidRPr="000F03E9">
              <w:rPr>
                <w:rFonts w:ascii="Noto Sans" w:hAnsi="Noto Sans" w:cs="Noto Sans"/>
                <w:b/>
                <w:bCs/>
                <w:color w:val="000000"/>
                <w:sz w:val="18"/>
                <w:szCs w:val="18"/>
              </w:rPr>
              <w:t>puntos 1.50</w:t>
            </w: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6 años de experiencia-------</w:t>
            </w:r>
            <w:r w:rsidRPr="000F03E9">
              <w:rPr>
                <w:rFonts w:ascii="Noto Sans" w:hAnsi="Noto Sans" w:cs="Noto Sans"/>
                <w:b/>
                <w:bCs/>
                <w:color w:val="000000"/>
                <w:sz w:val="18"/>
                <w:szCs w:val="18"/>
              </w:rPr>
              <w:t>puntos 1.75</w:t>
            </w: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7 años de experiencia-------</w:t>
            </w:r>
            <w:r w:rsidRPr="000F03E9">
              <w:rPr>
                <w:rFonts w:ascii="Noto Sans" w:hAnsi="Noto Sans" w:cs="Noto Sans"/>
                <w:b/>
                <w:bCs/>
                <w:color w:val="000000"/>
                <w:sz w:val="18"/>
                <w:szCs w:val="18"/>
              </w:rPr>
              <w:t>puntos 2.00</w:t>
            </w:r>
          </w:p>
          <w:p w:rsidR="0004437F" w:rsidRPr="000F03E9" w:rsidRDefault="0004437F" w:rsidP="00281E3F">
            <w:pPr>
              <w:widowControl w:val="0"/>
              <w:numPr>
                <w:ilvl w:val="0"/>
                <w:numId w:val="46"/>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8 años de experiencia-------</w:t>
            </w:r>
            <w:r w:rsidRPr="000F03E9">
              <w:rPr>
                <w:rFonts w:ascii="Noto Sans" w:hAnsi="Noto Sans" w:cs="Noto Sans"/>
                <w:b/>
                <w:bCs/>
                <w:color w:val="000000"/>
                <w:sz w:val="18"/>
                <w:szCs w:val="18"/>
              </w:rPr>
              <w:t>puntos 2.50</w:t>
            </w:r>
            <w:r w:rsidRPr="000F03E9">
              <w:rPr>
                <w:rFonts w:ascii="Noto Sans" w:hAnsi="Noto Sans" w:cs="Noto Sans"/>
                <w:sz w:val="18"/>
                <w:szCs w:val="18"/>
              </w:rPr>
              <w:t xml:space="preserve"> </w:t>
            </w:r>
          </w:p>
          <w:p w:rsidR="0004437F" w:rsidRPr="000F03E9" w:rsidRDefault="0004437F" w:rsidP="00BB6094">
            <w:pPr>
              <w:widowControl w:val="0"/>
              <w:ind w:left="720"/>
              <w:contextualSpacing/>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both"/>
              <w:rPr>
                <w:rFonts w:ascii="Geomanist" w:hAnsi="Geomanist" w:cs="Arial"/>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p>
          <w:p w:rsidR="0004437F" w:rsidRPr="000F03E9" w:rsidRDefault="0004437F" w:rsidP="00BB6094">
            <w:pPr>
              <w:jc w:val="center"/>
              <w:rPr>
                <w:rFonts w:ascii="Geomanist" w:hAnsi="Geomanist" w:cs="Arial"/>
                <w:b/>
                <w:sz w:val="18"/>
                <w:szCs w:val="18"/>
              </w:rPr>
            </w:pPr>
            <w:r w:rsidRPr="000F03E9">
              <w:rPr>
                <w:rFonts w:ascii="Geomanist" w:hAnsi="Geomanist" w:cs="Arial"/>
                <w:b/>
                <w:sz w:val="18"/>
                <w:szCs w:val="18"/>
              </w:rPr>
              <w:t>2.50</w:t>
            </w:r>
          </w:p>
        </w:tc>
      </w:tr>
      <w:tr w:rsidR="0004437F" w:rsidRPr="000F03E9" w:rsidTr="00BB6094">
        <w:trPr>
          <w:cantSplit/>
          <w:trHeight w:val="5113"/>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04437F" w:rsidRPr="000F03E9" w:rsidRDefault="0004437F" w:rsidP="00BB6094">
            <w:pPr>
              <w:ind w:left="113" w:right="113"/>
              <w:jc w:val="cente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center"/>
              <w:rPr>
                <w:rFonts w:ascii="Noto Sans" w:hAnsi="Noto Sans" w:cs="Noto Sans"/>
                <w:sz w:val="18"/>
                <w:szCs w:val="18"/>
              </w:rPr>
            </w:pPr>
            <w:r w:rsidRPr="000F03E9">
              <w:rPr>
                <w:rFonts w:ascii="Noto Sans" w:hAnsi="Noto Sans" w:cs="Noto Sans"/>
                <w:b/>
                <w:sz w:val="18"/>
                <w:szCs w:val="18"/>
              </w:rPr>
              <w:t>7.5</w:t>
            </w:r>
          </w:p>
          <w:p w:rsidR="0004437F" w:rsidRPr="000F03E9" w:rsidRDefault="0004437F" w:rsidP="00BB6094">
            <w:pPr>
              <w:jc w:val="both"/>
              <w:rPr>
                <w:rFonts w:ascii="Noto Sans" w:hAnsi="Noto Sans" w:cs="Noto Sans"/>
                <w:sz w:val="18"/>
                <w:szCs w:val="18"/>
              </w:rPr>
            </w:pPr>
          </w:p>
          <w:p w:rsidR="0004437F" w:rsidRPr="000F03E9" w:rsidRDefault="0004437F" w:rsidP="00BB6094">
            <w:pPr>
              <w:jc w:val="center"/>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BB6094">
            <w:pPr>
              <w:widowControl w:val="0"/>
              <w:jc w:val="both"/>
              <w:rPr>
                <w:rFonts w:ascii="Noto Sans" w:hAnsi="Noto Sans" w:cs="Noto Sans"/>
                <w:b/>
                <w:color w:val="000000"/>
                <w:sz w:val="18"/>
                <w:szCs w:val="18"/>
              </w:rPr>
            </w:pPr>
            <w:r w:rsidRPr="000F03E9">
              <w:rPr>
                <w:rFonts w:ascii="Noto Sans" w:hAnsi="Noto Sans" w:cs="Noto Sans"/>
                <w:b/>
                <w:sz w:val="18"/>
                <w:szCs w:val="18"/>
              </w:rPr>
              <w:t>B</w:t>
            </w:r>
            <w:r w:rsidRPr="000F03E9">
              <w:rPr>
                <w:rFonts w:ascii="Noto Sans" w:hAnsi="Noto Sans" w:cs="Noto Sans"/>
                <w:b/>
                <w:color w:val="000000"/>
                <w:sz w:val="18"/>
                <w:szCs w:val="18"/>
              </w:rPr>
              <w:t>) ESPECIALIDAD. Puntuación máxima a obtener 5.0 puntos</w:t>
            </w:r>
          </w:p>
          <w:p w:rsidR="0004437F" w:rsidRPr="000F03E9" w:rsidRDefault="0004437F" w:rsidP="00281E3F">
            <w:pPr>
              <w:widowControl w:val="0"/>
              <w:numPr>
                <w:ilvl w:val="3"/>
                <w:numId w:val="49"/>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 Se otorgará el mayor número de puntos al licitante que acredite mayor número de contratos, completos y debidamente formalizados, que correspondan a los </w:t>
            </w:r>
            <w:r>
              <w:rPr>
                <w:rFonts w:ascii="Noto Sans" w:hAnsi="Noto Sans" w:cs="Noto Sans"/>
                <w:sz w:val="18"/>
                <w:szCs w:val="18"/>
              </w:rPr>
              <w:t>años 2017 y hasta el año 2024</w:t>
            </w:r>
            <w:r w:rsidRPr="000F03E9">
              <w:rPr>
                <w:rFonts w:ascii="Noto Sans" w:hAnsi="Noto Sans" w:cs="Noto Sans"/>
                <w:color w:val="000000"/>
                <w:sz w:val="18"/>
                <w:szCs w:val="18"/>
              </w:rPr>
              <w:t>, con los cuales se demuestre su especialidad en la venta, entrega y distribución de víveres iguales a los de la Partida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ocho contratos y en su caso convenios modificatorios, con vigencia de 12 meses y acrediten al menos el 70% de la cantidad de lugares de entrega requeridos en la presente convocatoria. Los contratos y en su caso convenios modificatorios que se presenten para tales efectos deberán estar firmados por todas las partes involucradas, con sus respetivos anexos y a nombre del licitante.</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1 Contrato---------------------- </w:t>
            </w:r>
            <w:r w:rsidRPr="000F03E9">
              <w:rPr>
                <w:rFonts w:ascii="Noto Sans" w:hAnsi="Noto Sans" w:cs="Noto Sans"/>
                <w:b/>
                <w:bCs/>
                <w:color w:val="000000"/>
                <w:sz w:val="18"/>
                <w:szCs w:val="18"/>
              </w:rPr>
              <w:t>0.7 puntos</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2 Contratos-------------------- </w:t>
            </w:r>
            <w:r w:rsidRPr="000F03E9">
              <w:rPr>
                <w:rFonts w:ascii="Noto Sans" w:hAnsi="Noto Sans" w:cs="Noto Sans"/>
                <w:b/>
                <w:bCs/>
                <w:color w:val="000000"/>
                <w:sz w:val="18"/>
                <w:szCs w:val="18"/>
              </w:rPr>
              <w:t xml:space="preserve">1.4 puntos </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3 Contratos-------------------- </w:t>
            </w:r>
            <w:r w:rsidRPr="000F03E9">
              <w:rPr>
                <w:rFonts w:ascii="Noto Sans" w:hAnsi="Noto Sans" w:cs="Noto Sans"/>
                <w:b/>
                <w:bCs/>
                <w:color w:val="000000"/>
                <w:sz w:val="18"/>
                <w:szCs w:val="18"/>
              </w:rPr>
              <w:t>2.1 puntos</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4 Contratos-------------------- </w:t>
            </w:r>
            <w:r w:rsidRPr="000F03E9">
              <w:rPr>
                <w:rFonts w:ascii="Noto Sans" w:hAnsi="Noto Sans" w:cs="Noto Sans"/>
                <w:b/>
                <w:bCs/>
                <w:color w:val="000000"/>
                <w:sz w:val="18"/>
                <w:szCs w:val="18"/>
              </w:rPr>
              <w:t>2.8 puntos</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5 Contratos-------------------- </w:t>
            </w:r>
            <w:r w:rsidRPr="000F03E9">
              <w:rPr>
                <w:rFonts w:ascii="Noto Sans" w:hAnsi="Noto Sans" w:cs="Noto Sans"/>
                <w:b/>
                <w:bCs/>
                <w:color w:val="000000"/>
                <w:sz w:val="18"/>
                <w:szCs w:val="18"/>
              </w:rPr>
              <w:t>3.5 puntos</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6 Contratos-------------------- </w:t>
            </w:r>
            <w:r w:rsidRPr="000F03E9">
              <w:rPr>
                <w:rFonts w:ascii="Noto Sans" w:hAnsi="Noto Sans" w:cs="Noto Sans"/>
                <w:b/>
                <w:bCs/>
                <w:color w:val="000000"/>
                <w:sz w:val="18"/>
                <w:szCs w:val="18"/>
              </w:rPr>
              <w:t>4.2 puntos</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7 contratos -------------------- </w:t>
            </w:r>
            <w:r w:rsidRPr="000F03E9">
              <w:rPr>
                <w:rFonts w:ascii="Noto Sans" w:hAnsi="Noto Sans" w:cs="Noto Sans"/>
                <w:b/>
                <w:bCs/>
                <w:color w:val="000000"/>
                <w:sz w:val="18"/>
                <w:szCs w:val="18"/>
              </w:rPr>
              <w:t>4.6 puntos</w:t>
            </w:r>
          </w:p>
          <w:p w:rsidR="0004437F" w:rsidRPr="000F03E9" w:rsidRDefault="0004437F" w:rsidP="00281E3F">
            <w:pPr>
              <w:widowControl w:val="0"/>
              <w:numPr>
                <w:ilvl w:val="0"/>
                <w:numId w:val="47"/>
              </w:numPr>
              <w:overflowPunct w:val="0"/>
              <w:autoSpaceDE w:val="0"/>
              <w:autoSpaceDN w:val="0"/>
              <w:adjustRightInd w:val="0"/>
              <w:jc w:val="both"/>
              <w:textAlignment w:val="baseline"/>
              <w:rPr>
                <w:rFonts w:ascii="Noto Sans" w:hAnsi="Noto Sans" w:cs="Noto Sans"/>
                <w:sz w:val="18"/>
                <w:szCs w:val="18"/>
              </w:rPr>
            </w:pPr>
            <w:r w:rsidRPr="000F03E9">
              <w:rPr>
                <w:rFonts w:ascii="Noto Sans" w:hAnsi="Noto Sans" w:cs="Noto Sans"/>
                <w:color w:val="000000"/>
                <w:sz w:val="18"/>
                <w:szCs w:val="18"/>
              </w:rPr>
              <w:t xml:space="preserve">Presenta 8 Contratos--------------------- </w:t>
            </w:r>
            <w:r w:rsidRPr="000F03E9">
              <w:rPr>
                <w:rFonts w:ascii="Noto Sans" w:hAnsi="Noto Sans" w:cs="Noto Sans"/>
                <w:b/>
                <w:bCs/>
                <w:color w:val="000000"/>
                <w:sz w:val="18"/>
                <w:szCs w:val="18"/>
              </w:rPr>
              <w:t>5.0 puntos</w:t>
            </w:r>
          </w:p>
          <w:p w:rsidR="0004437F" w:rsidRPr="000F03E9" w:rsidRDefault="0004437F" w:rsidP="00BB6094">
            <w:pPr>
              <w:widowControl w:val="0"/>
              <w:ind w:left="72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both"/>
              <w:rPr>
                <w:rFonts w:ascii="Noto Sans" w:hAnsi="Noto Sans" w:cs="Noto Sans"/>
                <w:sz w:val="18"/>
                <w:szCs w:val="18"/>
              </w:rPr>
            </w:pPr>
          </w:p>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5.0</w:t>
            </w:r>
          </w:p>
        </w:tc>
      </w:tr>
      <w:tr w:rsidR="0004437F" w:rsidRPr="000F03E9" w:rsidTr="00BB6094">
        <w:trPr>
          <w:jc w:val="center"/>
        </w:trPr>
        <w:tc>
          <w:tcPr>
            <w:tcW w:w="1682" w:type="dxa"/>
            <w:tcBorders>
              <w:top w:val="single" w:sz="4" w:space="0" w:color="auto"/>
              <w:left w:val="single" w:sz="4" w:space="0" w:color="auto"/>
              <w:bottom w:val="single" w:sz="4" w:space="0" w:color="auto"/>
              <w:right w:val="single" w:sz="4" w:space="0" w:color="auto"/>
            </w:tcBorders>
            <w:hideMark/>
          </w:tcPr>
          <w:p w:rsidR="0004437F" w:rsidRPr="000F03E9" w:rsidRDefault="0004437F" w:rsidP="00BB6094">
            <w:pPr>
              <w:jc w:val="both"/>
              <w:rPr>
                <w:rFonts w:ascii="Noto Sans" w:hAnsi="Noto Sans" w:cs="Noto Sans"/>
                <w:b/>
                <w:sz w:val="18"/>
                <w:szCs w:val="18"/>
              </w:rPr>
            </w:pPr>
            <w:r w:rsidRPr="000F03E9">
              <w:rPr>
                <w:rFonts w:ascii="Noto Sans" w:hAnsi="Noto Sans" w:cs="Noto Sans"/>
                <w:b/>
                <w:sz w:val="18"/>
                <w:szCs w:val="18"/>
              </w:rPr>
              <w:lastRenderedPageBreak/>
              <w:t>CUMPLIMIENTO DE LOS CONTRATOS</w:t>
            </w:r>
          </w:p>
        </w:tc>
        <w:tc>
          <w:tcPr>
            <w:tcW w:w="1562" w:type="dxa"/>
            <w:gridSpan w:val="2"/>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b/>
                <w:sz w:val="18"/>
                <w:szCs w:val="18"/>
              </w:rPr>
            </w:pPr>
          </w:p>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10</w:t>
            </w:r>
          </w:p>
        </w:tc>
        <w:tc>
          <w:tcPr>
            <w:tcW w:w="5114"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widowControl w:val="0"/>
              <w:jc w:val="both"/>
              <w:rPr>
                <w:rFonts w:ascii="Noto Sans" w:hAnsi="Noto Sans" w:cs="Noto Sans"/>
                <w:b/>
                <w:sz w:val="18"/>
                <w:szCs w:val="18"/>
              </w:rPr>
            </w:pPr>
          </w:p>
          <w:p w:rsidR="0004437F" w:rsidRPr="000F03E9" w:rsidRDefault="0004437F" w:rsidP="00BB6094">
            <w:pPr>
              <w:widowControl w:val="0"/>
              <w:jc w:val="both"/>
              <w:rPr>
                <w:rFonts w:ascii="Noto Sans" w:hAnsi="Noto Sans" w:cs="Noto Sans"/>
                <w:b/>
                <w:sz w:val="18"/>
                <w:szCs w:val="18"/>
                <w:u w:val="single"/>
              </w:rPr>
            </w:pPr>
            <w:r w:rsidRPr="000F03E9">
              <w:rPr>
                <w:rFonts w:ascii="Noto Sans" w:hAnsi="Noto Sans" w:cs="Noto Sans"/>
                <w:b/>
                <w:sz w:val="18"/>
                <w:szCs w:val="18"/>
              </w:rPr>
              <w:t>CUMPLIMIENTO DE CONTRATOS. Puntuación máxima a obtener 10 Puntos</w:t>
            </w:r>
          </w:p>
          <w:p w:rsidR="0004437F" w:rsidRPr="000F03E9" w:rsidRDefault="0004437F" w:rsidP="00BB6094">
            <w:pPr>
              <w:widowControl w:val="0"/>
              <w:snapToGrid w:val="0"/>
              <w:jc w:val="both"/>
              <w:rPr>
                <w:rFonts w:ascii="Noto Sans" w:hAnsi="Noto Sans" w:cs="Noto Sans"/>
                <w:sz w:val="18"/>
                <w:szCs w:val="18"/>
              </w:rPr>
            </w:pPr>
            <w:r w:rsidRPr="000F03E9">
              <w:rPr>
                <w:rFonts w:ascii="Noto Sans" w:hAnsi="Noto Sans" w:cs="Noto Sans"/>
                <w:sz w:val="18"/>
                <w:szCs w:val="18"/>
              </w:rPr>
              <w:t>Se procederá a medir el desempeño o cumplimiento satisfactorio y/o de obligaciones contractuales que ha tenido el licitante en la prestación oportuna y adecuada de los servicios de la misma naturaleza objeto del presente procedimiento de contratación.</w:t>
            </w:r>
          </w:p>
          <w:p w:rsidR="0004437F" w:rsidRPr="000F03E9" w:rsidRDefault="0004437F" w:rsidP="00BB6094">
            <w:pPr>
              <w:widowControl w:val="0"/>
              <w:jc w:val="both"/>
              <w:rPr>
                <w:rFonts w:ascii="Noto Sans" w:hAnsi="Noto Sans" w:cs="Noto Sans"/>
                <w:bCs/>
                <w:sz w:val="18"/>
                <w:szCs w:val="18"/>
              </w:rPr>
            </w:pPr>
            <w:r w:rsidRPr="000F03E9">
              <w:rPr>
                <w:rFonts w:ascii="Noto Sans" w:hAnsi="Noto Sans" w:cs="Noto Sans"/>
                <w:sz w:val="18"/>
                <w:szCs w:val="18"/>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de las cartas de aceptación satisfactoria o cumplimiento de obligaciones contractuales del servicio o las constancias de liberación o cancelación de garantías de cumplimiento. Dicha documentación deberá corresponder a los contratos que los licitantes presenten en los rubros de experiencia y especialidad del licitante.</w:t>
            </w:r>
          </w:p>
          <w:p w:rsidR="0004437F" w:rsidRPr="000F03E9" w:rsidRDefault="0004437F" w:rsidP="00BB6094">
            <w:pPr>
              <w:snapToGrid w:val="0"/>
              <w:jc w:val="both"/>
              <w:rPr>
                <w:rFonts w:ascii="Noto Sans" w:hAnsi="Noto Sans" w:cs="Noto Sans"/>
                <w:bCs/>
                <w:sz w:val="18"/>
                <w:szCs w:val="18"/>
              </w:rPr>
            </w:pPr>
            <w:r w:rsidRPr="000F03E9">
              <w:rPr>
                <w:rFonts w:ascii="Noto Sans" w:hAnsi="Noto Sans" w:cs="Noto Sans"/>
                <w:bCs/>
                <w:sz w:val="18"/>
                <w:szCs w:val="18"/>
              </w:rPr>
              <w:t>Se otorgarán máximo 10 puntos al licitante que presente el mayor número de cartas o constancias de cumplimiento de contrato conforme a lo siguiente:</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 carta satisfacción o cumplimiento de </w:t>
            </w:r>
            <w:r w:rsidRPr="000F03E9">
              <w:rPr>
                <w:rFonts w:ascii="Noto Sans" w:hAnsi="Noto Sans" w:cs="Noto Sans"/>
                <w:bCs/>
                <w:sz w:val="18"/>
                <w:szCs w:val="18"/>
              </w:rPr>
              <w:lastRenderedPageBreak/>
              <w:t xml:space="preserve">obligaciones contractuales o constancia de liberación o cancelación de fianzas. ------------------------------------------------------------- </w:t>
            </w:r>
            <w:r w:rsidRPr="000F03E9">
              <w:rPr>
                <w:rFonts w:ascii="Noto Sans" w:hAnsi="Noto Sans" w:cs="Noto Sans"/>
                <w:b/>
                <w:bCs/>
                <w:sz w:val="18"/>
                <w:szCs w:val="18"/>
              </w:rPr>
              <w:t>0.84</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2 cartas de satisfacción o cumplimiento de obligaciones contractuales o constancia de liberación o cancelación de fianzas. ------------------------------------------------------------- </w:t>
            </w:r>
            <w:r w:rsidRPr="000F03E9">
              <w:rPr>
                <w:rFonts w:ascii="Noto Sans" w:hAnsi="Noto Sans" w:cs="Noto Sans"/>
                <w:b/>
                <w:bCs/>
                <w:sz w:val="18"/>
                <w:szCs w:val="18"/>
              </w:rPr>
              <w:t>1.66</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3 cartas de satisfacción o cumplimiento de obligaciones contractuales o constancia de liberación o cancelación de fianzas. ------------------------------------------------------------- </w:t>
            </w:r>
            <w:r w:rsidRPr="000F03E9">
              <w:rPr>
                <w:rFonts w:ascii="Noto Sans" w:hAnsi="Noto Sans" w:cs="Noto Sans"/>
                <w:b/>
                <w:bCs/>
                <w:sz w:val="18"/>
                <w:szCs w:val="18"/>
              </w:rPr>
              <w:t>2.50</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4 cartas de satisfacción o cumplimiento de obligaciones contractuales o constancia de liberación o cancelación de fianzas. ------------------------------------------------------------- </w:t>
            </w:r>
            <w:r w:rsidRPr="000F03E9">
              <w:rPr>
                <w:rFonts w:ascii="Noto Sans" w:hAnsi="Noto Sans" w:cs="Noto Sans"/>
                <w:b/>
                <w:bCs/>
                <w:sz w:val="18"/>
                <w:szCs w:val="18"/>
              </w:rPr>
              <w:t>3.32</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5 cartas de satisfacción o cumplimiento de obligaciones contractuales o constancia de liberación o cancelación de fianzas. ------------------------------------------------------------- </w:t>
            </w:r>
            <w:r w:rsidRPr="000F03E9">
              <w:rPr>
                <w:rFonts w:ascii="Noto Sans" w:hAnsi="Noto Sans" w:cs="Noto Sans"/>
                <w:b/>
                <w:sz w:val="18"/>
                <w:szCs w:val="18"/>
              </w:rPr>
              <w:t>4.15</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
                <w:sz w:val="18"/>
                <w:szCs w:val="18"/>
              </w:rPr>
            </w:pPr>
            <w:r w:rsidRPr="000F03E9">
              <w:rPr>
                <w:rFonts w:ascii="Noto Sans" w:hAnsi="Noto Sans" w:cs="Noto Sans"/>
                <w:bCs/>
                <w:sz w:val="18"/>
                <w:szCs w:val="18"/>
              </w:rPr>
              <w:t xml:space="preserve">Presenta 6 cartas de satisfacción o cumplimiento de obligaciones contractuales o constancia de liberación o cancelación de fianzas. ------------------------------------------------------------- </w:t>
            </w:r>
            <w:r w:rsidRPr="000F03E9">
              <w:rPr>
                <w:rFonts w:ascii="Noto Sans" w:hAnsi="Noto Sans" w:cs="Noto Sans"/>
                <w:b/>
                <w:sz w:val="18"/>
                <w:szCs w:val="18"/>
              </w:rPr>
              <w:t>4.98</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7 cartas de satisfacción o cumplimiento </w:t>
            </w:r>
            <w:r w:rsidRPr="000F03E9">
              <w:rPr>
                <w:rFonts w:ascii="Noto Sans" w:hAnsi="Noto Sans" w:cs="Noto Sans"/>
                <w:bCs/>
                <w:sz w:val="18"/>
                <w:szCs w:val="18"/>
              </w:rPr>
              <w:lastRenderedPageBreak/>
              <w:t xml:space="preserve">de obligaciones contractuales o constancia de liberación o cancelación de fianzas. ------------------------------------------------------------- </w:t>
            </w:r>
            <w:r w:rsidRPr="000F03E9">
              <w:rPr>
                <w:rFonts w:ascii="Noto Sans" w:hAnsi="Noto Sans" w:cs="Noto Sans"/>
                <w:b/>
                <w:sz w:val="18"/>
                <w:szCs w:val="18"/>
              </w:rPr>
              <w:t>5.81</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8 cartas de satisfacción o cumplimiento de obligaciones contractuales o constancia de liberación o cancelación de fianzas. ------------------------------------------------------------- </w:t>
            </w:r>
            <w:r w:rsidRPr="000F03E9">
              <w:rPr>
                <w:rFonts w:ascii="Noto Sans" w:hAnsi="Noto Sans" w:cs="Noto Sans"/>
                <w:b/>
                <w:sz w:val="18"/>
                <w:szCs w:val="18"/>
              </w:rPr>
              <w:t>6.64</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9 cartas de satisfacción o cumplimiento de obligaciones contractuales o constancia de liberación o cancelación de fianzas. -------------------------------------------------------------- </w:t>
            </w:r>
            <w:r w:rsidRPr="000F03E9">
              <w:rPr>
                <w:rFonts w:ascii="Noto Sans" w:hAnsi="Noto Sans" w:cs="Noto Sans"/>
                <w:b/>
                <w:sz w:val="18"/>
                <w:szCs w:val="18"/>
              </w:rPr>
              <w:t>7.47</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10 cartas de satisfacción o cumplimiento de obligaciones contractuales o constancia de liberación o cancelación de fianzas. -------------------------------------------------------------- </w:t>
            </w:r>
            <w:r w:rsidRPr="000F03E9">
              <w:rPr>
                <w:rFonts w:ascii="Noto Sans" w:hAnsi="Noto Sans" w:cs="Noto Sans"/>
                <w:b/>
                <w:sz w:val="18"/>
                <w:szCs w:val="18"/>
              </w:rPr>
              <w:t>8.30</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11 cartas de satisfacción o cumplimiento de obligaciones contractuales o constancia de liberación o cancelación de fianzas. ----------------------------------------------------------------- </w:t>
            </w:r>
            <w:r w:rsidRPr="000F03E9">
              <w:rPr>
                <w:rFonts w:ascii="Noto Sans" w:hAnsi="Noto Sans" w:cs="Noto Sans"/>
                <w:b/>
                <w:sz w:val="18"/>
                <w:szCs w:val="18"/>
              </w:rPr>
              <w:t>9.13</w:t>
            </w:r>
          </w:p>
          <w:p w:rsidR="0004437F" w:rsidRPr="000F03E9" w:rsidRDefault="0004437F" w:rsidP="00281E3F">
            <w:pPr>
              <w:widowControl w:val="0"/>
              <w:numPr>
                <w:ilvl w:val="0"/>
                <w:numId w:val="48"/>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12 cartas de satisfacción o cumplimiento de obligaciones contractuales o constancia de liberación o cancelación de </w:t>
            </w:r>
            <w:r w:rsidRPr="000F03E9">
              <w:rPr>
                <w:rFonts w:ascii="Noto Sans" w:hAnsi="Noto Sans" w:cs="Noto Sans"/>
                <w:bCs/>
                <w:sz w:val="18"/>
                <w:szCs w:val="18"/>
              </w:rPr>
              <w:lastRenderedPageBreak/>
              <w:t xml:space="preserve">fianzas. ----------------------------------------------------------------- </w:t>
            </w:r>
            <w:r w:rsidRPr="000F03E9">
              <w:rPr>
                <w:rFonts w:ascii="Noto Sans" w:hAnsi="Noto Sans" w:cs="Noto Sans"/>
                <w:b/>
                <w:sz w:val="18"/>
                <w:szCs w:val="18"/>
              </w:rPr>
              <w:t>10.0</w:t>
            </w:r>
          </w:p>
          <w:p w:rsidR="0004437F" w:rsidRPr="000F03E9" w:rsidRDefault="0004437F" w:rsidP="00BB6094">
            <w:pPr>
              <w:jc w:val="both"/>
              <w:rPr>
                <w:rFonts w:ascii="Noto Sans" w:hAnsi="Noto Sans" w:cs="Noto Sans"/>
                <w:b/>
                <w:bCs/>
                <w:sz w:val="18"/>
                <w:szCs w:val="18"/>
              </w:rPr>
            </w:pPr>
            <w:r w:rsidRPr="000F03E9">
              <w:rPr>
                <w:rFonts w:ascii="Noto Sans" w:hAnsi="Noto Sans" w:cs="Noto Sans"/>
                <w:b/>
                <w:bCs/>
                <w:sz w:val="18"/>
                <w:szCs w:val="18"/>
              </w:rPr>
              <w:t>(Las cartas cancelaciones de fianzas emitidas por la afianzadora deberán estar en hoja membretada de la misma)</w:t>
            </w:r>
          </w:p>
          <w:p w:rsidR="0004437F" w:rsidRPr="000F03E9" w:rsidRDefault="0004437F" w:rsidP="00BB6094">
            <w:pPr>
              <w:jc w:val="both"/>
              <w:rPr>
                <w:rFonts w:ascii="Noto Sans" w:hAnsi="Noto Sans" w:cs="Noto Sans"/>
                <w:b/>
                <w:sz w:val="18"/>
                <w:szCs w:val="18"/>
              </w:rPr>
            </w:pPr>
            <w:r w:rsidRPr="000F03E9">
              <w:rPr>
                <w:rFonts w:ascii="Noto Sans" w:hAnsi="Noto Sans" w:cs="Noto Sans"/>
                <w:b/>
                <w:bCs/>
                <w:sz w:val="18"/>
                <w:szCs w:val="18"/>
              </w:rPr>
              <w:t xml:space="preserve">Nota: Para este </w:t>
            </w:r>
            <w:proofErr w:type="spellStart"/>
            <w:r w:rsidRPr="000F03E9">
              <w:rPr>
                <w:rFonts w:ascii="Noto Sans" w:hAnsi="Noto Sans" w:cs="Noto Sans"/>
                <w:b/>
                <w:bCs/>
                <w:sz w:val="18"/>
                <w:szCs w:val="18"/>
              </w:rPr>
              <w:t>subrubro</w:t>
            </w:r>
            <w:proofErr w:type="spellEnd"/>
            <w:r w:rsidRPr="000F03E9">
              <w:rPr>
                <w:rFonts w:ascii="Noto Sans" w:hAnsi="Noto Sans" w:cs="Noto Sans"/>
                <w:b/>
                <w:bCs/>
                <w:sz w:val="18"/>
                <w:szCs w:val="18"/>
              </w:rPr>
              <w:t xml:space="preserve"> deberá presentar uno de los documentos solicitados por contrato. Si el licitante presenta dos o más documentos del mismo contrato se contabilizarán solo 1 (uno).</w:t>
            </w:r>
          </w:p>
        </w:tc>
        <w:tc>
          <w:tcPr>
            <w:tcW w:w="1842" w:type="dxa"/>
            <w:tcBorders>
              <w:top w:val="single" w:sz="4" w:space="0" w:color="auto"/>
              <w:left w:val="single" w:sz="4" w:space="0" w:color="auto"/>
              <w:bottom w:val="single" w:sz="4" w:space="0" w:color="auto"/>
              <w:right w:val="single" w:sz="4" w:space="0" w:color="auto"/>
            </w:tcBorders>
          </w:tcPr>
          <w:p w:rsidR="0004437F" w:rsidRPr="000F03E9" w:rsidRDefault="0004437F" w:rsidP="00BB6094">
            <w:pPr>
              <w:jc w:val="both"/>
              <w:rPr>
                <w:rFonts w:ascii="Noto Sans" w:hAnsi="Noto Sans" w:cs="Noto Sans"/>
                <w:b/>
                <w:sz w:val="18"/>
                <w:szCs w:val="18"/>
              </w:rPr>
            </w:pPr>
          </w:p>
          <w:p w:rsidR="0004437F" w:rsidRPr="000F03E9" w:rsidRDefault="0004437F" w:rsidP="00BB6094">
            <w:pPr>
              <w:jc w:val="center"/>
              <w:rPr>
                <w:rFonts w:ascii="Noto Sans" w:hAnsi="Noto Sans" w:cs="Noto Sans"/>
                <w:b/>
                <w:sz w:val="18"/>
                <w:szCs w:val="18"/>
              </w:rPr>
            </w:pPr>
          </w:p>
          <w:p w:rsidR="0004437F" w:rsidRPr="000F03E9" w:rsidRDefault="0004437F" w:rsidP="00BB6094">
            <w:pPr>
              <w:jc w:val="center"/>
              <w:rPr>
                <w:rFonts w:ascii="Noto Sans" w:hAnsi="Noto Sans" w:cs="Noto Sans"/>
                <w:b/>
                <w:sz w:val="18"/>
                <w:szCs w:val="18"/>
              </w:rPr>
            </w:pPr>
            <w:r w:rsidRPr="000F03E9">
              <w:rPr>
                <w:rFonts w:ascii="Noto Sans" w:hAnsi="Noto Sans" w:cs="Noto Sans"/>
                <w:b/>
                <w:sz w:val="18"/>
                <w:szCs w:val="18"/>
              </w:rPr>
              <w:t>10</w:t>
            </w:r>
          </w:p>
        </w:tc>
      </w:tr>
      <w:tr w:rsidR="0004437F" w:rsidRPr="000F03E9" w:rsidTr="00BB6094">
        <w:trPr>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hideMark/>
          </w:tcPr>
          <w:p w:rsidR="0004437F" w:rsidRPr="000F03E9" w:rsidRDefault="0004437F" w:rsidP="00BB6094">
            <w:pPr>
              <w:jc w:val="both"/>
              <w:rPr>
                <w:rFonts w:ascii="Noto Sans" w:hAnsi="Noto Sans" w:cs="Noto Sans"/>
                <w:b/>
                <w:sz w:val="18"/>
                <w:szCs w:val="18"/>
              </w:rPr>
            </w:pPr>
            <w:r w:rsidRPr="000F03E9">
              <w:rPr>
                <w:rFonts w:ascii="Noto Sans" w:hAnsi="Noto Sans" w:cs="Noto Sans"/>
                <w:b/>
                <w:sz w:val="18"/>
                <w:szCs w:val="18"/>
              </w:rPr>
              <w:lastRenderedPageBreak/>
              <w:t xml:space="preserve">Total </w:t>
            </w:r>
          </w:p>
        </w:tc>
        <w:tc>
          <w:tcPr>
            <w:tcW w:w="1562" w:type="dxa"/>
            <w:gridSpan w:val="2"/>
            <w:tcBorders>
              <w:top w:val="single" w:sz="4" w:space="0" w:color="auto"/>
              <w:left w:val="single" w:sz="4" w:space="0" w:color="auto"/>
              <w:bottom w:val="single" w:sz="4" w:space="0" w:color="auto"/>
              <w:right w:val="single" w:sz="4" w:space="0" w:color="auto"/>
            </w:tcBorders>
            <w:shd w:val="clear" w:color="auto" w:fill="548DD4"/>
          </w:tcPr>
          <w:p w:rsidR="0004437F" w:rsidRPr="000F03E9" w:rsidRDefault="0004437F" w:rsidP="00BB6094">
            <w:pPr>
              <w:jc w:val="both"/>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548DD4"/>
          </w:tcPr>
          <w:p w:rsidR="0004437F" w:rsidRPr="000F03E9" w:rsidRDefault="0004437F" w:rsidP="00BB6094">
            <w:pPr>
              <w:jc w:val="both"/>
              <w:rPr>
                <w:rFonts w:ascii="Noto Sans" w:hAnsi="Noto Sans" w:cs="Noto Sans"/>
                <w:b/>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548DD4"/>
            <w:hideMark/>
          </w:tcPr>
          <w:p w:rsidR="0004437F" w:rsidRPr="000F03E9" w:rsidRDefault="0004437F" w:rsidP="00BB6094">
            <w:pPr>
              <w:jc w:val="both"/>
              <w:rPr>
                <w:rFonts w:ascii="Noto Sans" w:hAnsi="Noto Sans" w:cs="Noto Sans"/>
                <w:b/>
                <w:sz w:val="18"/>
                <w:szCs w:val="18"/>
              </w:rPr>
            </w:pPr>
            <w:r w:rsidRPr="000F03E9">
              <w:rPr>
                <w:rFonts w:ascii="Noto Sans" w:hAnsi="Noto Sans" w:cs="Noto Sans"/>
                <w:b/>
                <w:sz w:val="18"/>
                <w:szCs w:val="18"/>
              </w:rPr>
              <w:t>50 puntos</w:t>
            </w:r>
          </w:p>
        </w:tc>
      </w:tr>
    </w:tbl>
    <w:p w:rsidR="0004437F" w:rsidRDefault="0004437F" w:rsidP="0004437F">
      <w:pPr>
        <w:contextualSpacing/>
        <w:jc w:val="both"/>
        <w:rPr>
          <w:rFonts w:ascii="Noto Sans" w:eastAsiaTheme="minorHAnsi" w:hAnsi="Noto Sans" w:cs="Noto Sans"/>
          <w:sz w:val="20"/>
          <w:lang w:val="es-MX"/>
        </w:rPr>
      </w:pPr>
    </w:p>
    <w:p w:rsidR="0004437F" w:rsidRPr="005F4967" w:rsidRDefault="0004437F" w:rsidP="00281E3F">
      <w:pPr>
        <w:pStyle w:val="Prrafodelista"/>
        <w:numPr>
          <w:ilvl w:val="0"/>
          <w:numId w:val="81"/>
        </w:numPr>
        <w:suppressAutoHyphens w:val="0"/>
        <w:contextualSpacing/>
        <w:jc w:val="both"/>
        <w:rPr>
          <w:rFonts w:ascii="Noto Sans" w:eastAsiaTheme="minorHAnsi" w:hAnsi="Noto Sans" w:cs="Noto Sans"/>
          <w:b/>
          <w:bCs/>
          <w:sz w:val="20"/>
          <w:lang w:val="es-MX"/>
        </w:rPr>
      </w:pPr>
      <w:r w:rsidRPr="005F4967">
        <w:rPr>
          <w:rFonts w:ascii="Noto Sans" w:eastAsiaTheme="minorHAnsi" w:hAnsi="Noto Sans" w:cs="Noto Sans"/>
          <w:b/>
          <w:bCs/>
          <w:sz w:val="20"/>
          <w:lang w:val="es-MX"/>
        </w:rPr>
        <w:t>Licencias, permisos, registros, certificados o autorizaciones que deben cumplir o aplicarse al bien o servicio a contratar.</w:t>
      </w:r>
    </w:p>
    <w:p w:rsidR="0004437F" w:rsidRPr="00EC2197" w:rsidRDefault="0004437F" w:rsidP="0004437F">
      <w:pPr>
        <w:pStyle w:val="Texto0"/>
        <w:spacing w:after="0" w:line="240" w:lineRule="auto"/>
        <w:ind w:firstLine="0"/>
        <w:rPr>
          <w:rFonts w:ascii="Noto Sans" w:eastAsiaTheme="minorHAnsi" w:hAnsi="Noto Sans" w:cs="Noto Sans"/>
          <w:sz w:val="20"/>
          <w:lang w:eastAsia="es-MX"/>
        </w:rPr>
      </w:pPr>
    </w:p>
    <w:p w:rsidR="0004437F" w:rsidRPr="00EC2197" w:rsidRDefault="0004437F" w:rsidP="0004437F">
      <w:pPr>
        <w:pStyle w:val="Texto0"/>
        <w:spacing w:after="0" w:line="276" w:lineRule="auto"/>
        <w:ind w:firstLine="0"/>
        <w:rPr>
          <w:rFonts w:ascii="Noto Sans" w:eastAsiaTheme="minorHAnsi" w:hAnsi="Noto Sans" w:cs="Noto Sans"/>
          <w:sz w:val="20"/>
          <w:lang w:eastAsia="es-MX"/>
        </w:rPr>
      </w:pPr>
      <w:r w:rsidRPr="00EC2197">
        <w:rPr>
          <w:rFonts w:ascii="Noto Sans" w:eastAsiaTheme="minorHAnsi" w:hAnsi="Noto Sans" w:cs="Noto Sans"/>
          <w:sz w:val="20"/>
          <w:lang w:eastAsia="es-MX"/>
        </w:rPr>
        <w:t xml:space="preserve">El licitante deberá acreditar el cumplimiento de las normas oficiales mexicanas o estándares según proceda y en su caso las normas Internacionales, conforme a los </w:t>
      </w:r>
      <w:r w:rsidRPr="00155632">
        <w:rPr>
          <w:rFonts w:ascii="Noto Sans" w:eastAsiaTheme="minorHAnsi" w:hAnsi="Noto Sans" w:cs="Noto Sans"/>
          <w:sz w:val="20"/>
          <w:lang w:eastAsia="es-MX"/>
        </w:rPr>
        <w:t>artículos 28</w:t>
      </w:r>
      <w:r>
        <w:rPr>
          <w:rFonts w:ascii="Noto Sans" w:eastAsiaTheme="minorHAnsi" w:hAnsi="Noto Sans" w:cs="Noto Sans"/>
          <w:sz w:val="20"/>
          <w:lang w:eastAsia="es-MX"/>
        </w:rPr>
        <w:t xml:space="preserve"> </w:t>
      </w:r>
      <w:r w:rsidRPr="00EC2197">
        <w:rPr>
          <w:rFonts w:ascii="Noto Sans" w:eastAsiaTheme="minorHAnsi" w:hAnsi="Noto Sans" w:cs="Noto Sans"/>
          <w:sz w:val="20"/>
          <w:lang w:eastAsia="es-MX"/>
        </w:rPr>
        <w:t xml:space="preserve">Fracción VII, de la Ley, </w:t>
      </w:r>
      <w:r>
        <w:rPr>
          <w:rFonts w:ascii="Noto Sans" w:eastAsiaTheme="minorHAnsi" w:hAnsi="Noto Sans" w:cs="Noto Sans"/>
          <w:sz w:val="20"/>
          <w:lang w:eastAsia="es-MX"/>
        </w:rPr>
        <w:t>54</w:t>
      </w:r>
      <w:r w:rsidRPr="00EC2197">
        <w:rPr>
          <w:rFonts w:ascii="Noto Sans" w:eastAsiaTheme="minorHAnsi" w:hAnsi="Noto Sans" w:cs="Noto Sans"/>
          <w:sz w:val="20"/>
          <w:lang w:eastAsia="es-MX"/>
        </w:rPr>
        <w:t xml:space="preserve"> y </w:t>
      </w:r>
      <w:r>
        <w:rPr>
          <w:rFonts w:ascii="Noto Sans" w:eastAsiaTheme="minorHAnsi" w:hAnsi="Noto Sans" w:cs="Noto Sans"/>
          <w:sz w:val="20"/>
          <w:lang w:eastAsia="es-MX"/>
        </w:rPr>
        <w:t>55</w:t>
      </w:r>
      <w:r w:rsidRPr="00EC2197">
        <w:rPr>
          <w:rFonts w:ascii="Noto Sans" w:eastAsiaTheme="minorHAnsi" w:hAnsi="Noto Sans" w:cs="Noto Sans"/>
          <w:sz w:val="20"/>
          <w:lang w:eastAsia="es-MX"/>
        </w:rPr>
        <w:t xml:space="preserve"> de su Reglamento y con la Ley de Infraestructura de la Calidad, presentando la siguiente documentación:</w:t>
      </w:r>
    </w:p>
    <w:p w:rsidR="0004437F" w:rsidRPr="00EC2197" w:rsidRDefault="0004437F" w:rsidP="0004437F">
      <w:pPr>
        <w:pStyle w:val="BodyTextIndent21"/>
        <w:tabs>
          <w:tab w:val="left" w:pos="284"/>
          <w:tab w:val="left" w:pos="8931"/>
          <w:tab w:val="left" w:pos="9356"/>
          <w:tab w:val="left" w:pos="9498"/>
          <w:tab w:val="left" w:pos="10349"/>
        </w:tabs>
        <w:spacing w:before="0" w:line="276" w:lineRule="auto"/>
        <w:ind w:left="0" w:right="-54"/>
        <w:rPr>
          <w:rFonts w:ascii="Noto Sans" w:eastAsiaTheme="minorHAnsi" w:hAnsi="Noto Sans" w:cs="Noto Sans"/>
          <w:sz w:val="20"/>
          <w:lang w:val="es-MX" w:eastAsia="es-MX"/>
        </w:rPr>
      </w:pPr>
    </w:p>
    <w:p w:rsidR="0004437F" w:rsidRPr="00907A9C" w:rsidRDefault="0004437F" w:rsidP="00281E3F">
      <w:pPr>
        <w:pStyle w:val="BodyTextIndent21"/>
        <w:numPr>
          <w:ilvl w:val="0"/>
          <w:numId w:val="77"/>
        </w:numPr>
        <w:spacing w:before="0" w:line="276" w:lineRule="auto"/>
        <w:ind w:right="-54"/>
        <w:textAlignment w:val="auto"/>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Presentar los análisis microbiológicos de por lo menos el 25 % de los productos que conforman </w:t>
      </w:r>
      <w:r w:rsidRPr="000F03E9">
        <w:rPr>
          <w:rFonts w:ascii="Noto Sans" w:eastAsiaTheme="minorHAnsi" w:hAnsi="Noto Sans" w:cs="Noto Sans"/>
          <w:sz w:val="20"/>
          <w:lang w:val="es-MX" w:eastAsia="es-MX"/>
        </w:rPr>
        <w:t>cada una de las siguientes partidas en la que participen:</w:t>
      </w:r>
    </w:p>
    <w:p w:rsidR="0004437F" w:rsidRDefault="0004437F" w:rsidP="0004437F">
      <w:pPr>
        <w:pStyle w:val="BodyTextIndent21"/>
        <w:spacing w:before="0" w:line="276" w:lineRule="auto"/>
        <w:ind w:right="-54"/>
        <w:rPr>
          <w:rFonts w:ascii="Noto Sans" w:eastAsiaTheme="minorHAnsi" w:hAnsi="Noto Sans" w:cs="Noto Sans"/>
          <w:sz w:val="20"/>
          <w:lang w:val="es-MX" w:eastAsia="es-MX"/>
        </w:rPr>
      </w:pPr>
    </w:p>
    <w:tbl>
      <w:tblPr>
        <w:tblW w:w="3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97"/>
        <w:gridCol w:w="5705"/>
      </w:tblGrid>
      <w:tr w:rsidR="0004437F" w:rsidRPr="00CE4549" w:rsidTr="00BB6094">
        <w:trPr>
          <w:trHeight w:val="17"/>
          <w:jc w:val="center"/>
        </w:trPr>
        <w:tc>
          <w:tcPr>
            <w:tcW w:w="1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4437F" w:rsidRPr="00CE4549" w:rsidRDefault="0004437F" w:rsidP="00BB6094">
            <w:pPr>
              <w:ind w:left="720"/>
              <w:jc w:val="both"/>
              <w:rPr>
                <w:rFonts w:ascii="Noto Sans" w:hAnsi="Noto Sans" w:cs="Noto Sans"/>
                <w:b/>
                <w:sz w:val="18"/>
                <w:szCs w:val="18"/>
              </w:rPr>
            </w:pPr>
            <w:r w:rsidRPr="00CE4549">
              <w:rPr>
                <w:rFonts w:ascii="Noto Sans" w:hAnsi="Noto Sans" w:cs="Noto Sans"/>
                <w:b/>
                <w:sz w:val="18"/>
                <w:szCs w:val="18"/>
              </w:rPr>
              <w:lastRenderedPageBreak/>
              <w:t>Partida</w:t>
            </w:r>
          </w:p>
        </w:tc>
        <w:tc>
          <w:tcPr>
            <w:tcW w:w="3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4437F" w:rsidRPr="00CE4549" w:rsidRDefault="0004437F" w:rsidP="00BB6094">
            <w:pPr>
              <w:ind w:left="720"/>
              <w:jc w:val="both"/>
              <w:rPr>
                <w:rFonts w:ascii="Noto Sans" w:hAnsi="Noto Sans" w:cs="Noto Sans"/>
                <w:b/>
                <w:sz w:val="18"/>
                <w:szCs w:val="18"/>
              </w:rPr>
            </w:pPr>
            <w:r w:rsidRPr="00CE4549">
              <w:rPr>
                <w:rFonts w:ascii="Noto Sans" w:hAnsi="Noto Sans" w:cs="Noto Sans"/>
                <w:b/>
                <w:sz w:val="18"/>
                <w:szCs w:val="18"/>
              </w:rPr>
              <w:t>Grupo</w:t>
            </w:r>
          </w:p>
        </w:tc>
      </w:tr>
      <w:tr w:rsidR="0004437F" w:rsidRPr="00CE4549" w:rsidTr="00BB6094">
        <w:trPr>
          <w:trHeight w:val="886"/>
          <w:jc w:val="center"/>
        </w:trPr>
        <w:tc>
          <w:tcPr>
            <w:tcW w:w="1522" w:type="pct"/>
            <w:tcBorders>
              <w:top w:val="single" w:sz="4" w:space="0" w:color="auto"/>
              <w:left w:val="single" w:sz="4" w:space="0" w:color="auto"/>
              <w:bottom w:val="single" w:sz="4" w:space="0" w:color="auto"/>
              <w:right w:val="single" w:sz="4" w:space="0" w:color="auto"/>
            </w:tcBorders>
            <w:vAlign w:val="center"/>
            <w:hideMark/>
          </w:tcPr>
          <w:p w:rsidR="0004437F" w:rsidRPr="00CE4549" w:rsidRDefault="0004437F" w:rsidP="00BB6094">
            <w:pPr>
              <w:ind w:left="720"/>
              <w:jc w:val="both"/>
              <w:rPr>
                <w:rFonts w:ascii="Noto Sans" w:hAnsi="Noto Sans" w:cs="Noto Sans"/>
                <w:b/>
                <w:sz w:val="18"/>
                <w:szCs w:val="18"/>
              </w:rPr>
            </w:pPr>
            <w:r w:rsidRPr="00CE4549">
              <w:rPr>
                <w:rFonts w:ascii="Noto Sans" w:hAnsi="Noto Sans" w:cs="Noto Sans"/>
                <w:b/>
                <w:sz w:val="18"/>
                <w:szCs w:val="18"/>
              </w:rPr>
              <w:t>2</w:t>
            </w:r>
          </w:p>
          <w:p w:rsidR="0004437F" w:rsidRPr="00CE4549" w:rsidRDefault="0004437F" w:rsidP="00BB6094">
            <w:pPr>
              <w:ind w:left="720"/>
              <w:jc w:val="both"/>
              <w:rPr>
                <w:rFonts w:ascii="Noto Sans" w:hAnsi="Noto Sans" w:cs="Noto Sans"/>
                <w:b/>
                <w:sz w:val="18"/>
                <w:szCs w:val="18"/>
              </w:rPr>
            </w:pPr>
            <w:r w:rsidRPr="00CE4549">
              <w:rPr>
                <w:rFonts w:ascii="Noto Sans" w:hAnsi="Noto Sans" w:cs="Noto Sans"/>
                <w:b/>
                <w:sz w:val="18"/>
                <w:szCs w:val="18"/>
              </w:rPr>
              <w:t>(</w:t>
            </w:r>
            <w:proofErr w:type="gramStart"/>
            <w:r w:rsidRPr="00CE4549">
              <w:rPr>
                <w:rFonts w:ascii="Noto Sans" w:hAnsi="Noto Sans" w:cs="Noto Sans"/>
                <w:b/>
                <w:sz w:val="18"/>
                <w:szCs w:val="18"/>
              </w:rPr>
              <w:t>únicamente</w:t>
            </w:r>
            <w:proofErr w:type="gramEnd"/>
            <w:r w:rsidRPr="00CE4549">
              <w:rPr>
                <w:rFonts w:ascii="Noto Sans" w:hAnsi="Noto Sans" w:cs="Noto Sans"/>
                <w:b/>
                <w:sz w:val="18"/>
                <w:szCs w:val="18"/>
              </w:rPr>
              <w:t xml:space="preserve"> deben realizarse análisis a los productos considerados a granel.</w:t>
            </w:r>
          </w:p>
        </w:tc>
        <w:tc>
          <w:tcPr>
            <w:tcW w:w="3478" w:type="pct"/>
            <w:tcBorders>
              <w:top w:val="single" w:sz="4" w:space="0" w:color="auto"/>
              <w:left w:val="single" w:sz="4" w:space="0" w:color="auto"/>
              <w:bottom w:val="single" w:sz="4" w:space="0" w:color="auto"/>
              <w:right w:val="single" w:sz="4" w:space="0" w:color="auto"/>
            </w:tcBorders>
            <w:vAlign w:val="center"/>
            <w:hideMark/>
          </w:tcPr>
          <w:p w:rsidR="0004437F" w:rsidRPr="00CE4549" w:rsidRDefault="0004437F" w:rsidP="00281E3F">
            <w:pPr>
              <w:numPr>
                <w:ilvl w:val="0"/>
                <w:numId w:val="54"/>
              </w:numPr>
              <w:suppressAutoHyphens w:val="0"/>
              <w:jc w:val="both"/>
              <w:rPr>
                <w:rFonts w:ascii="Noto Sans" w:hAnsi="Noto Sans" w:cs="Noto Sans"/>
                <w:bCs/>
                <w:sz w:val="18"/>
                <w:szCs w:val="18"/>
              </w:rPr>
            </w:pPr>
            <w:r w:rsidRPr="00CE4549">
              <w:rPr>
                <w:rFonts w:ascii="Noto Sans" w:hAnsi="Noto Sans" w:cs="Noto Sans"/>
                <w:bCs/>
                <w:sz w:val="18"/>
                <w:szCs w:val="18"/>
              </w:rPr>
              <w:t>Grupo 1 Carnes y Huevo</w:t>
            </w:r>
          </w:p>
          <w:p w:rsidR="0004437F" w:rsidRPr="00CE4549" w:rsidRDefault="0004437F" w:rsidP="00281E3F">
            <w:pPr>
              <w:numPr>
                <w:ilvl w:val="0"/>
                <w:numId w:val="54"/>
              </w:numPr>
              <w:suppressAutoHyphens w:val="0"/>
              <w:jc w:val="both"/>
              <w:rPr>
                <w:rFonts w:ascii="Noto Sans" w:hAnsi="Noto Sans" w:cs="Noto Sans"/>
                <w:bCs/>
                <w:sz w:val="18"/>
                <w:szCs w:val="18"/>
              </w:rPr>
            </w:pPr>
            <w:r w:rsidRPr="00CE4549">
              <w:rPr>
                <w:rFonts w:ascii="Noto Sans" w:hAnsi="Noto Sans" w:cs="Noto Sans"/>
                <w:bCs/>
                <w:sz w:val="18"/>
                <w:szCs w:val="18"/>
              </w:rPr>
              <w:t>Grupo 3 Frutas y Verduras</w:t>
            </w:r>
          </w:p>
          <w:p w:rsidR="0004437F" w:rsidRPr="00CE4549" w:rsidRDefault="0004437F" w:rsidP="00281E3F">
            <w:pPr>
              <w:numPr>
                <w:ilvl w:val="0"/>
                <w:numId w:val="54"/>
              </w:numPr>
              <w:suppressAutoHyphens w:val="0"/>
              <w:jc w:val="both"/>
              <w:rPr>
                <w:rFonts w:ascii="Noto Sans" w:hAnsi="Noto Sans" w:cs="Noto Sans"/>
                <w:bCs/>
                <w:sz w:val="18"/>
                <w:szCs w:val="18"/>
              </w:rPr>
            </w:pPr>
            <w:r w:rsidRPr="00CE4549">
              <w:rPr>
                <w:rFonts w:ascii="Noto Sans" w:hAnsi="Noto Sans" w:cs="Noto Sans"/>
                <w:bCs/>
                <w:sz w:val="18"/>
                <w:szCs w:val="18"/>
              </w:rPr>
              <w:t>Grupo 4 Cereales</w:t>
            </w:r>
          </w:p>
          <w:p w:rsidR="0004437F" w:rsidRPr="00CE4549" w:rsidRDefault="0004437F" w:rsidP="00281E3F">
            <w:pPr>
              <w:numPr>
                <w:ilvl w:val="0"/>
                <w:numId w:val="54"/>
              </w:numPr>
              <w:suppressAutoHyphens w:val="0"/>
              <w:jc w:val="both"/>
              <w:rPr>
                <w:rFonts w:ascii="Noto Sans" w:hAnsi="Noto Sans" w:cs="Noto Sans"/>
                <w:bCs/>
                <w:sz w:val="18"/>
                <w:szCs w:val="18"/>
              </w:rPr>
            </w:pPr>
            <w:r w:rsidRPr="00CE4549">
              <w:rPr>
                <w:rFonts w:ascii="Noto Sans" w:hAnsi="Noto Sans" w:cs="Noto Sans"/>
                <w:bCs/>
                <w:sz w:val="18"/>
                <w:szCs w:val="18"/>
              </w:rPr>
              <w:t>Grupo 5 Leguminosas</w:t>
            </w:r>
          </w:p>
          <w:p w:rsidR="0004437F" w:rsidRPr="00CE4549" w:rsidRDefault="0004437F" w:rsidP="00281E3F">
            <w:pPr>
              <w:numPr>
                <w:ilvl w:val="0"/>
                <w:numId w:val="54"/>
              </w:numPr>
              <w:suppressAutoHyphens w:val="0"/>
              <w:jc w:val="both"/>
              <w:rPr>
                <w:rFonts w:ascii="Noto Sans" w:hAnsi="Noto Sans" w:cs="Noto Sans"/>
                <w:bCs/>
                <w:sz w:val="18"/>
                <w:szCs w:val="18"/>
              </w:rPr>
            </w:pPr>
            <w:r w:rsidRPr="00CE4549">
              <w:rPr>
                <w:rFonts w:ascii="Noto Sans" w:hAnsi="Noto Sans" w:cs="Noto Sans"/>
                <w:bCs/>
                <w:sz w:val="18"/>
                <w:szCs w:val="18"/>
              </w:rPr>
              <w:t>Grupo 6 Azúcares</w:t>
            </w:r>
          </w:p>
          <w:p w:rsidR="0004437F" w:rsidRPr="00CE4549" w:rsidRDefault="0004437F" w:rsidP="00281E3F">
            <w:pPr>
              <w:numPr>
                <w:ilvl w:val="0"/>
                <w:numId w:val="54"/>
              </w:numPr>
              <w:suppressAutoHyphens w:val="0"/>
              <w:jc w:val="both"/>
              <w:rPr>
                <w:rFonts w:ascii="Noto Sans" w:hAnsi="Noto Sans" w:cs="Noto Sans"/>
                <w:bCs/>
                <w:sz w:val="18"/>
                <w:szCs w:val="18"/>
              </w:rPr>
            </w:pPr>
            <w:r w:rsidRPr="00CE4549">
              <w:rPr>
                <w:rFonts w:ascii="Noto Sans" w:hAnsi="Noto Sans" w:cs="Noto Sans"/>
                <w:bCs/>
                <w:sz w:val="18"/>
                <w:szCs w:val="18"/>
              </w:rPr>
              <w:t>Grupo 7 Grasas</w:t>
            </w:r>
          </w:p>
          <w:p w:rsidR="0004437F" w:rsidRPr="00CE4549" w:rsidRDefault="0004437F" w:rsidP="00281E3F">
            <w:pPr>
              <w:numPr>
                <w:ilvl w:val="0"/>
                <w:numId w:val="54"/>
              </w:numPr>
              <w:suppressAutoHyphens w:val="0"/>
              <w:jc w:val="both"/>
              <w:rPr>
                <w:rFonts w:ascii="Noto Sans" w:hAnsi="Noto Sans" w:cs="Noto Sans"/>
                <w:bCs/>
                <w:sz w:val="18"/>
                <w:szCs w:val="18"/>
              </w:rPr>
            </w:pPr>
            <w:r w:rsidRPr="00CE4549">
              <w:rPr>
                <w:rFonts w:ascii="Noto Sans" w:hAnsi="Noto Sans" w:cs="Noto Sans"/>
                <w:bCs/>
                <w:sz w:val="18"/>
                <w:szCs w:val="18"/>
              </w:rPr>
              <w:t>Grupo 8 Condimentos</w:t>
            </w:r>
          </w:p>
        </w:tc>
      </w:tr>
    </w:tbl>
    <w:p w:rsidR="0004437F" w:rsidRPr="009F5092" w:rsidRDefault="0004437F" w:rsidP="0004437F">
      <w:pPr>
        <w:ind w:left="720"/>
        <w:jc w:val="both"/>
        <w:rPr>
          <w:rFonts w:ascii="Noto Sans" w:hAnsi="Noto Sans" w:cs="Noto Sans"/>
          <w:sz w:val="18"/>
          <w:szCs w:val="18"/>
          <w:lang w:val="es-MX"/>
        </w:rPr>
      </w:pPr>
    </w:p>
    <w:p w:rsidR="0004437F" w:rsidRPr="009F5092" w:rsidRDefault="0004437F" w:rsidP="0004437F">
      <w:pPr>
        <w:jc w:val="both"/>
        <w:rPr>
          <w:rFonts w:ascii="Noto Sans" w:eastAsiaTheme="minorHAnsi" w:hAnsi="Noto Sans" w:cs="Noto Sans"/>
          <w:bCs/>
          <w:sz w:val="20"/>
        </w:rPr>
      </w:pPr>
      <w:r w:rsidRPr="009F5092">
        <w:rPr>
          <w:rFonts w:ascii="Noto Sans" w:eastAsiaTheme="minorHAnsi" w:hAnsi="Noto Sans" w:cs="Noto Sans"/>
          <w:bCs/>
          <w:sz w:val="20"/>
        </w:rPr>
        <w:t xml:space="preserve">En el caso de alimentos y bebidas no alcohólicas </w:t>
      </w:r>
      <w:proofErr w:type="spellStart"/>
      <w:r w:rsidRPr="009F5092">
        <w:rPr>
          <w:rFonts w:ascii="Noto Sans" w:eastAsiaTheme="minorHAnsi" w:hAnsi="Noto Sans" w:cs="Noto Sans"/>
          <w:bCs/>
          <w:sz w:val="20"/>
        </w:rPr>
        <w:t>pree</w:t>
      </w:r>
      <w:r>
        <w:rPr>
          <w:rFonts w:ascii="Noto Sans" w:eastAsiaTheme="minorHAnsi" w:hAnsi="Noto Sans" w:cs="Noto Sans"/>
          <w:bCs/>
          <w:sz w:val="20"/>
        </w:rPr>
        <w:t>nvasados</w:t>
      </w:r>
      <w:proofErr w:type="spellEnd"/>
      <w:r>
        <w:rPr>
          <w:rFonts w:ascii="Noto Sans" w:eastAsiaTheme="minorHAnsi" w:hAnsi="Noto Sans" w:cs="Noto Sans"/>
          <w:bCs/>
          <w:sz w:val="20"/>
        </w:rPr>
        <w:t xml:space="preserve"> deben contener No. de </w:t>
      </w:r>
      <w:r w:rsidRPr="009F5092">
        <w:rPr>
          <w:rFonts w:ascii="Noto Sans" w:eastAsiaTheme="minorHAnsi" w:hAnsi="Noto Sans" w:cs="Noto Sans"/>
          <w:bCs/>
          <w:sz w:val="20"/>
        </w:rPr>
        <w:t xml:space="preserve"> Lote, Marca, Fecha de caducidad y Unidad de presentación, de acuerdo con la norma mexicana NMX-EC-17025-IMNC-2018. Los análisis microbiológicos de los alimentos y bebidas no alcohólicas deben coincidir con las marcas y presentaciones ofertadas en la propuesta técnica.</w:t>
      </w:r>
    </w:p>
    <w:p w:rsidR="0004437F" w:rsidRPr="009F5092" w:rsidRDefault="0004437F" w:rsidP="0004437F">
      <w:pPr>
        <w:jc w:val="both"/>
        <w:rPr>
          <w:rFonts w:ascii="Noto Sans" w:eastAsiaTheme="minorHAnsi" w:hAnsi="Noto Sans" w:cs="Noto Sans"/>
          <w:sz w:val="20"/>
          <w:lang w:val="es-MX"/>
        </w:rPr>
      </w:pPr>
    </w:p>
    <w:p w:rsidR="0004437F" w:rsidRPr="00FC3544"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Los resultados deberán estar realizados por laboratorio(s) de ensayo acreditado(s) ante la Entidad Mexicana de Acreditación, A.C. (EMA) en la rama de alimentos, dentro de los últimos </w:t>
      </w:r>
      <w:r w:rsidRPr="00FC3544">
        <w:rPr>
          <w:rFonts w:ascii="Noto Sans" w:eastAsiaTheme="minorHAnsi" w:hAnsi="Noto Sans" w:cs="Noto Sans"/>
          <w:sz w:val="20"/>
          <w:lang w:val="es-MX"/>
        </w:rPr>
        <w:t>seis meses previos a la fecha del acto de presentación y apertura de proposiciones, anexando copia simple de la acreditación vigente del Laboratorio.</w:t>
      </w:r>
    </w:p>
    <w:p w:rsidR="0004437F" w:rsidRPr="00FC3544"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pStyle w:val="Prrafodelista"/>
        <w:spacing w:line="276" w:lineRule="auto"/>
        <w:ind w:left="0"/>
        <w:jc w:val="both"/>
        <w:rPr>
          <w:rFonts w:ascii="Noto Sans" w:hAnsi="Noto Sans" w:cs="Noto Sans"/>
          <w:sz w:val="20"/>
        </w:rPr>
      </w:pPr>
      <w:r w:rsidRPr="00FC3544">
        <w:rPr>
          <w:rFonts w:ascii="Noto Sans" w:hAnsi="Noto Sans" w:cs="Noto Sans"/>
          <w:sz w:val="20"/>
        </w:rPr>
        <w:t>2) Presentar documento de los resultados de estudios clínicos realizados por un laboratorio clínico acreditado ante la EMA, al personal asignado para la prepara</w:t>
      </w:r>
      <w:r>
        <w:rPr>
          <w:rFonts w:ascii="Noto Sans" w:hAnsi="Noto Sans" w:cs="Noto Sans"/>
          <w:sz w:val="20"/>
        </w:rPr>
        <w:t>ción, entrega y distribución de</w:t>
      </w:r>
      <w:r w:rsidRPr="00FC3544">
        <w:rPr>
          <w:rFonts w:ascii="Noto Sans" w:hAnsi="Noto Sans" w:cs="Noto Sans"/>
          <w:sz w:val="20"/>
        </w:rPr>
        <w:t xml:space="preserve"> los víveres en la Unidades </w:t>
      </w:r>
      <w:r w:rsidRPr="00FC3544">
        <w:rPr>
          <w:rFonts w:ascii="Noto Sans" w:hAnsi="Noto Sans" w:cs="Noto Sans"/>
          <w:sz w:val="20"/>
        </w:rPr>
        <w:lastRenderedPageBreak/>
        <w:t xml:space="preserve">Médicas Hospitalarias y 24 Guarderías cuyos resultados deben incluir: exudado faríngeo, </w:t>
      </w:r>
      <w:proofErr w:type="spellStart"/>
      <w:r w:rsidRPr="00FC3544">
        <w:rPr>
          <w:rFonts w:ascii="Noto Sans" w:hAnsi="Noto Sans" w:cs="Noto Sans"/>
          <w:sz w:val="20"/>
        </w:rPr>
        <w:t>coproparasitoscópico</w:t>
      </w:r>
      <w:proofErr w:type="spellEnd"/>
      <w:r w:rsidRPr="00FC3544">
        <w:rPr>
          <w:rFonts w:ascii="Noto Sans" w:hAnsi="Noto Sans" w:cs="Noto Sans"/>
          <w:sz w:val="20"/>
        </w:rPr>
        <w:t xml:space="preserve"> en serie de tres, reacciones febriles, coprocultivo, química sanguínea de 12 elementos, biometría hemática y lecho </w:t>
      </w:r>
      <w:proofErr w:type="spellStart"/>
      <w:r w:rsidRPr="00FC3544">
        <w:rPr>
          <w:rFonts w:ascii="Noto Sans" w:hAnsi="Noto Sans" w:cs="Noto Sans"/>
          <w:sz w:val="20"/>
        </w:rPr>
        <w:t>ungueal</w:t>
      </w:r>
      <w:proofErr w:type="spellEnd"/>
      <w:r w:rsidRPr="00FC3544">
        <w:rPr>
          <w:rFonts w:ascii="Noto Sans" w:hAnsi="Noto Sans" w:cs="Noto Sans"/>
          <w:sz w:val="20"/>
        </w:rPr>
        <w:t>; dentro de los últimos seis meses previos a la</w:t>
      </w:r>
      <w:r w:rsidRPr="00EC2197">
        <w:rPr>
          <w:rFonts w:ascii="Noto Sans" w:hAnsi="Noto Sans" w:cs="Noto Sans"/>
          <w:sz w:val="20"/>
        </w:rPr>
        <w:t xml:space="preserve"> fecha del al acto de presentación y apertura de proposiciones, anexando la acreditación vigente de dicho(s) laboratorio(s), en la cual se indique que las pruebas que realizó el laboratorio se encuentran incluidas en su Anexo número técnico.</w:t>
      </w:r>
    </w:p>
    <w:p w:rsidR="0004437F" w:rsidRPr="00EC2197" w:rsidRDefault="0004437F" w:rsidP="0004437F">
      <w:pPr>
        <w:jc w:val="both"/>
        <w:rPr>
          <w:rFonts w:ascii="Noto Sans" w:eastAsiaTheme="minorHAnsi" w:hAnsi="Noto Sans" w:cs="Noto Sans"/>
          <w:sz w:val="20"/>
          <w:lang w:val="es-MX"/>
        </w:rPr>
      </w:pPr>
    </w:p>
    <w:p w:rsidR="0004437F" w:rsidRDefault="0004437F" w:rsidP="0004437F">
      <w:pPr>
        <w:jc w:val="both"/>
        <w:rPr>
          <w:rFonts w:ascii="Noto Sans" w:eastAsiaTheme="minorHAnsi" w:hAnsi="Noto Sans" w:cs="Noto Sans"/>
          <w:sz w:val="20"/>
          <w:lang w:val="es-MX"/>
        </w:rPr>
      </w:pPr>
      <w:r w:rsidRPr="00EC2197">
        <w:rPr>
          <w:rFonts w:ascii="Noto Sans" w:eastAsiaTheme="minorHAnsi" w:hAnsi="Noto Sans" w:cs="Noto Sans"/>
          <w:sz w:val="20"/>
          <w:lang w:val="es-MX"/>
        </w:rPr>
        <w:t>Los análisis clínicos deberán reflejar que el personal se encuentra libre de enfermedades infectocontagiosas, de conformidad con lo establecido en la NOM-251-SSA1-2009 en su numeral 5.12.1 que a la letra dice:</w:t>
      </w:r>
    </w:p>
    <w:p w:rsidR="0004437F" w:rsidRPr="00EC2197" w:rsidRDefault="0004437F" w:rsidP="0004437F">
      <w:pPr>
        <w:jc w:val="both"/>
        <w:rPr>
          <w:rFonts w:ascii="Noto Sans" w:eastAsiaTheme="minorHAnsi" w:hAnsi="Noto Sans" w:cs="Noto Sans"/>
          <w:sz w:val="20"/>
          <w:lang w:val="es-MX"/>
        </w:rPr>
      </w:pPr>
    </w:p>
    <w:p w:rsidR="0004437F" w:rsidRPr="00D70EFC" w:rsidRDefault="0004437F" w:rsidP="0004437F">
      <w:pPr>
        <w:ind w:left="709" w:right="1183"/>
        <w:jc w:val="both"/>
        <w:rPr>
          <w:rFonts w:ascii="Noto Sans" w:eastAsiaTheme="minorHAnsi" w:hAnsi="Noto Sans" w:cs="Noto Sans"/>
          <w:i/>
          <w:iCs/>
          <w:sz w:val="20"/>
          <w:lang w:val="es-MX"/>
        </w:rPr>
      </w:pPr>
      <w:r w:rsidRPr="00D70EFC">
        <w:rPr>
          <w:rFonts w:ascii="Noto Sans" w:eastAsiaTheme="minorHAnsi" w:hAnsi="Noto Sans" w:cs="Noto Sans"/>
          <w:i/>
          <w:iCs/>
          <w:sz w:val="20"/>
          <w:lang w:val="es-MX"/>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rsidR="0004437F" w:rsidRPr="00EC2197" w:rsidRDefault="0004437F" w:rsidP="0004437F">
      <w:pPr>
        <w:ind w:left="1134"/>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En este numeral, deberán anexar en hoja membretada de la empresa licitante y firmada por su representante legal, la relación del personal donde señale el nombre completo y actividad que realizan (área de preparación, entrega o distribución) de al menos 15 personas por </w:t>
      </w:r>
      <w:r w:rsidRPr="009F5092">
        <w:rPr>
          <w:rFonts w:ascii="Noto Sans" w:eastAsiaTheme="minorHAnsi" w:hAnsi="Noto Sans" w:cs="Noto Sans"/>
          <w:sz w:val="20"/>
          <w:lang w:val="es-MX"/>
        </w:rPr>
        <w:t>cada partida</w:t>
      </w:r>
      <w:r w:rsidRPr="00EC2197">
        <w:rPr>
          <w:rFonts w:ascii="Noto Sans" w:eastAsiaTheme="minorHAnsi" w:hAnsi="Noto Sans" w:cs="Noto Sans"/>
          <w:sz w:val="20"/>
          <w:lang w:val="es-MX"/>
        </w:rPr>
        <w:t xml:space="preserve"> en el que participe y el domicilio donde </w:t>
      </w:r>
      <w:r w:rsidRPr="00EC2197">
        <w:rPr>
          <w:rFonts w:ascii="Noto Sans" w:eastAsiaTheme="minorHAnsi" w:hAnsi="Noto Sans" w:cs="Noto Sans"/>
          <w:sz w:val="20"/>
          <w:lang w:val="es-MX"/>
        </w:rPr>
        <w:lastRenderedPageBreak/>
        <w:t>llevan a cabo sus actividades. La relación solicitada debe corresponder al personal que acredite en el presente proceso de licitación con análisis y capacitaciones.</w:t>
      </w:r>
    </w:p>
    <w:p w:rsidR="0004437F" w:rsidRPr="00EC2197" w:rsidRDefault="0004437F" w:rsidP="0004437F">
      <w:pPr>
        <w:spacing w:line="276" w:lineRule="auto"/>
        <w:ind w:left="1134"/>
        <w:jc w:val="both"/>
        <w:rPr>
          <w:rFonts w:ascii="Noto Sans" w:eastAsiaTheme="minorHAnsi" w:hAnsi="Noto Sans" w:cs="Noto Sans"/>
          <w:sz w:val="20"/>
          <w:lang w:val="es-MX"/>
        </w:rPr>
      </w:pPr>
    </w:p>
    <w:p w:rsidR="0004437F" w:rsidRPr="00EC2197" w:rsidRDefault="0004437F" w:rsidP="0004437F">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3) Presentar documento de los resultados de análisis microbiológicos (organismos </w:t>
      </w:r>
      <w:proofErr w:type="spellStart"/>
      <w:r w:rsidRPr="00EC2197">
        <w:rPr>
          <w:rFonts w:ascii="Noto Sans" w:hAnsi="Noto Sans" w:cs="Noto Sans"/>
          <w:sz w:val="20"/>
        </w:rPr>
        <w:t>coliformes</w:t>
      </w:r>
      <w:proofErr w:type="spellEnd"/>
      <w:r w:rsidRPr="00EC2197">
        <w:rPr>
          <w:rFonts w:ascii="Noto Sans" w:hAnsi="Noto Sans" w:cs="Noto Sans"/>
          <w:sz w:val="20"/>
        </w:rPr>
        <w:t xml:space="preserve"> totales y </w:t>
      </w:r>
      <w:proofErr w:type="spellStart"/>
      <w:r w:rsidRPr="00EC2197">
        <w:rPr>
          <w:rFonts w:ascii="Noto Sans" w:hAnsi="Noto Sans" w:cs="Noto Sans"/>
          <w:sz w:val="20"/>
        </w:rPr>
        <w:t>coliformes</w:t>
      </w:r>
      <w:proofErr w:type="spellEnd"/>
      <w:r w:rsidRPr="00EC2197">
        <w:rPr>
          <w:rFonts w:ascii="Noto Sans" w:hAnsi="Noto Sans" w:cs="Noto Sans"/>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Los resultados deberán estar realizados por laboratorio(s) de ensayo acreditado(s) ante la EMA, dentro de los últimos </w:t>
      </w:r>
      <w:r>
        <w:rPr>
          <w:rFonts w:ascii="Noto Sans" w:hAnsi="Noto Sans" w:cs="Noto Sans"/>
          <w:sz w:val="20"/>
        </w:rPr>
        <w:t>seis</w:t>
      </w:r>
      <w:r w:rsidRPr="00EC2197">
        <w:rPr>
          <w:rFonts w:ascii="Noto Sans" w:hAnsi="Noto Sans" w:cs="Noto Sans"/>
          <w:sz w:val="20"/>
        </w:rPr>
        <w:t xml:space="preserve"> meses previos a la fecha del acto de presentación y apertura de proposiciones, anexando copia simple de la acreditación vigente ante la EMA de dicho(s) laboratorio(s).</w:t>
      </w:r>
    </w:p>
    <w:p w:rsidR="0004437F" w:rsidRPr="00EC2197" w:rsidRDefault="0004437F" w:rsidP="0004437F">
      <w:pPr>
        <w:pStyle w:val="Prrafodelista"/>
        <w:spacing w:line="276" w:lineRule="auto"/>
        <w:ind w:left="1134"/>
        <w:jc w:val="both"/>
        <w:rPr>
          <w:rFonts w:ascii="Noto Sans" w:hAnsi="Noto Sans" w:cs="Noto Sans"/>
          <w:sz w:val="20"/>
        </w:rPr>
      </w:pPr>
    </w:p>
    <w:p w:rsidR="0004437F" w:rsidRPr="00EC2197" w:rsidRDefault="0004437F" w:rsidP="0004437F">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4) Presentar el informe de la Inspección Sanitaria y </w:t>
      </w:r>
      <w:proofErr w:type="spellStart"/>
      <w:r w:rsidRPr="00EC2197">
        <w:rPr>
          <w:rFonts w:ascii="Noto Sans" w:hAnsi="Noto Sans" w:cs="Noto Sans"/>
          <w:sz w:val="20"/>
        </w:rPr>
        <w:t>Monitoreos</w:t>
      </w:r>
      <w:proofErr w:type="spellEnd"/>
      <w:r w:rsidRPr="00EC2197">
        <w:rPr>
          <w:rFonts w:ascii="Noto Sans" w:hAnsi="Noto Sans" w:cs="Noto Sans"/>
          <w:sz w:val="20"/>
        </w:rPr>
        <w:t xml:space="preserve"> Ambientales del establecimiento donde opera el licitante y acredita el Aviso de Funcionamiento correspondiente al establecimiento donde opera,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EC2197">
        <w:rPr>
          <w:rFonts w:ascii="Noto Sans" w:hAnsi="Noto Sans" w:cs="Noto Sans"/>
          <w:sz w:val="20"/>
        </w:rPr>
        <w:t>monitoreos</w:t>
      </w:r>
      <w:proofErr w:type="spellEnd"/>
      <w:r w:rsidRPr="00EC2197">
        <w:rPr>
          <w:rFonts w:ascii="Noto Sans" w:hAnsi="Noto Sans" w:cs="Noto Sans"/>
          <w:sz w:val="20"/>
        </w:rPr>
        <w:t xml:space="preserve"> deberán estar realizados por laboratorio(s) </w:t>
      </w:r>
      <w:r w:rsidRPr="00EC2197">
        <w:rPr>
          <w:rFonts w:ascii="Noto Sans" w:hAnsi="Noto Sans" w:cs="Noto Sans"/>
          <w:sz w:val="20"/>
        </w:rPr>
        <w:lastRenderedPageBreak/>
        <w:t xml:space="preserve">acreditado(s) ante la EMA, dentro de los últimos </w:t>
      </w:r>
      <w:r>
        <w:rPr>
          <w:rFonts w:ascii="Noto Sans" w:hAnsi="Noto Sans" w:cs="Noto Sans"/>
          <w:sz w:val="20"/>
        </w:rPr>
        <w:t>seis</w:t>
      </w:r>
      <w:r w:rsidRPr="00EC2197">
        <w:rPr>
          <w:rFonts w:ascii="Noto Sans" w:hAnsi="Noto Sans" w:cs="Noto Sans"/>
          <w:sz w:val="20"/>
        </w:rPr>
        <w:t xml:space="preserve"> meses previos a la fecha del acto de presentación y apertura de proposiciones, anexando la acreditación vigente ante la EMA de dicho(s) laboratorio(s).  </w:t>
      </w:r>
    </w:p>
    <w:p w:rsidR="0004437F" w:rsidRPr="00EC2197" w:rsidRDefault="0004437F" w:rsidP="0004437F">
      <w:pPr>
        <w:pStyle w:val="Prrafodelista"/>
        <w:spacing w:line="276" w:lineRule="auto"/>
        <w:ind w:left="1134"/>
        <w:jc w:val="both"/>
        <w:rPr>
          <w:rFonts w:ascii="Noto Sans" w:hAnsi="Noto Sans" w:cs="Noto Sans"/>
          <w:sz w:val="20"/>
        </w:rPr>
      </w:pPr>
    </w:p>
    <w:p w:rsidR="0004437F" w:rsidRPr="009F5092" w:rsidRDefault="0004437F" w:rsidP="0004437F">
      <w:pPr>
        <w:pStyle w:val="Prrafodelista"/>
        <w:spacing w:line="276" w:lineRule="auto"/>
        <w:ind w:left="0"/>
        <w:jc w:val="both"/>
        <w:rPr>
          <w:rFonts w:ascii="Noto Sans" w:hAnsi="Noto Sans" w:cs="Noto Sans"/>
          <w:bCs/>
          <w:sz w:val="20"/>
        </w:rPr>
      </w:pPr>
      <w:r w:rsidRPr="00EC2197">
        <w:rPr>
          <w:rFonts w:ascii="Noto Sans" w:hAnsi="Noto Sans" w:cs="Noto Sans"/>
          <w:sz w:val="20"/>
        </w:rPr>
        <w:t xml:space="preserve">5) Los licitantes deben presentar de su personal los certificados de competencia laboral vigentes en los estándares de almacenamiento de mercancías en establecimientos, obtención de cortes de carne y aves en tiendas de autoservicio, </w:t>
      </w:r>
      <w:r>
        <w:rPr>
          <w:rFonts w:ascii="Noto Sans" w:hAnsi="Noto Sans" w:cs="Noto Sans"/>
          <w:sz w:val="20"/>
        </w:rPr>
        <w:t xml:space="preserve">y </w:t>
      </w:r>
      <w:r w:rsidRPr="00EC2197">
        <w:rPr>
          <w:rFonts w:ascii="Noto Sans" w:hAnsi="Noto Sans" w:cs="Noto Sans"/>
          <w:sz w:val="20"/>
        </w:rPr>
        <w:t>preparación de</w:t>
      </w:r>
      <w:r>
        <w:rPr>
          <w:rFonts w:ascii="Noto Sans" w:hAnsi="Noto Sans" w:cs="Noto Sans"/>
          <w:sz w:val="20"/>
        </w:rPr>
        <w:t xml:space="preserve"> pedidos  de cárnicos , lácteos, embutidos, frutas y verduras y abarrotes en centros de distribución</w:t>
      </w:r>
      <w:r w:rsidRPr="009F5092">
        <w:rPr>
          <w:rFonts w:ascii="Noto Sans" w:hAnsi="Noto Sans" w:cs="Noto Sans"/>
          <w:sz w:val="20"/>
        </w:rPr>
        <w:t>;</w:t>
      </w:r>
      <w:r w:rsidRPr="009F5092">
        <w:rPr>
          <w:rFonts w:ascii="Geomanist" w:hAnsi="Geomanist"/>
          <w:bCs/>
          <w:sz w:val="20"/>
        </w:rPr>
        <w:t xml:space="preserve"> </w:t>
      </w:r>
      <w:r w:rsidRPr="009F5092">
        <w:rPr>
          <w:rFonts w:ascii="Noto Sans" w:hAnsi="Noto Sans" w:cs="Noto Sans"/>
          <w:bCs/>
          <w:sz w:val="20"/>
        </w:rPr>
        <w:t>Preparación de alimentos; manejo higiénico de los alimentos, Implementación de las buenas prácticas de higiene y sanidad en los procesos relativos a la preparación y servicio de alimentos y Aplicación de medidas de limpieza integral en instalaciones donde se preparan y sirven alimentos y bebidas, conforme a lo siguiente:</w:t>
      </w:r>
    </w:p>
    <w:p w:rsidR="0004437F" w:rsidRDefault="0004437F" w:rsidP="0004437F">
      <w:pPr>
        <w:spacing w:line="276" w:lineRule="auto"/>
        <w:ind w:right="193"/>
        <w:contextualSpacing/>
        <w:jc w:val="both"/>
        <w:rPr>
          <w:rFonts w:ascii="Noto Sans" w:eastAsiaTheme="minorHAnsi" w:hAnsi="Noto Sans" w:cs="Noto Sans"/>
          <w:sz w:val="20"/>
          <w:lang w:val="es-MX"/>
        </w:rPr>
      </w:pP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2362"/>
        <w:gridCol w:w="2137"/>
        <w:gridCol w:w="4608"/>
      </w:tblGrid>
      <w:tr w:rsidR="0004437F" w:rsidRPr="00845082" w:rsidTr="00BB6094">
        <w:trPr>
          <w:trHeight w:val="476"/>
          <w:tblHeader/>
          <w:jc w:val="center"/>
        </w:trPr>
        <w:tc>
          <w:tcPr>
            <w:tcW w:w="543"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04437F" w:rsidRPr="00845082" w:rsidRDefault="0004437F" w:rsidP="00BB6094">
            <w:pPr>
              <w:rPr>
                <w:rFonts w:ascii="Noto Sans" w:hAnsi="Noto Sans" w:cs="Noto Sans"/>
                <w:b/>
                <w:bCs/>
                <w:sz w:val="20"/>
              </w:rPr>
            </w:pPr>
            <w:r w:rsidRPr="00845082">
              <w:rPr>
                <w:rFonts w:ascii="Noto Sans" w:hAnsi="Noto Sans" w:cs="Noto Sans"/>
                <w:b/>
                <w:bCs/>
                <w:sz w:val="20"/>
              </w:rPr>
              <w:t>Partida</w:t>
            </w:r>
          </w:p>
        </w:tc>
        <w:tc>
          <w:tcPr>
            <w:tcW w:w="1156"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04437F" w:rsidRPr="00845082" w:rsidRDefault="0004437F" w:rsidP="00BB6094">
            <w:pPr>
              <w:rPr>
                <w:rFonts w:ascii="Noto Sans" w:hAnsi="Noto Sans" w:cs="Noto Sans"/>
                <w:b/>
                <w:bCs/>
                <w:sz w:val="20"/>
              </w:rPr>
            </w:pPr>
            <w:r w:rsidRPr="00845082">
              <w:rPr>
                <w:rFonts w:ascii="Noto Sans" w:hAnsi="Noto Sans" w:cs="Noto Sans"/>
                <w:b/>
                <w:bCs/>
                <w:sz w:val="20"/>
              </w:rPr>
              <w:t>Grupo</w:t>
            </w:r>
          </w:p>
        </w:tc>
        <w:tc>
          <w:tcPr>
            <w:tcW w:w="1046"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04437F" w:rsidRPr="00845082" w:rsidRDefault="0004437F" w:rsidP="00BB6094">
            <w:pPr>
              <w:rPr>
                <w:rFonts w:ascii="Noto Sans" w:hAnsi="Noto Sans" w:cs="Noto Sans"/>
                <w:b/>
                <w:bCs/>
                <w:sz w:val="20"/>
              </w:rPr>
            </w:pPr>
            <w:r w:rsidRPr="00845082">
              <w:rPr>
                <w:rFonts w:ascii="Noto Sans" w:hAnsi="Noto Sans" w:cs="Noto Sans"/>
                <w:b/>
                <w:bCs/>
                <w:sz w:val="20"/>
              </w:rPr>
              <w:t>Cantidad mínima de personal y perfiles solicitados</w:t>
            </w:r>
          </w:p>
        </w:tc>
        <w:tc>
          <w:tcPr>
            <w:tcW w:w="2255"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04437F" w:rsidRPr="00845082" w:rsidRDefault="0004437F" w:rsidP="00BB6094">
            <w:pPr>
              <w:rPr>
                <w:rFonts w:ascii="Noto Sans" w:hAnsi="Noto Sans" w:cs="Noto Sans"/>
                <w:b/>
                <w:bCs/>
                <w:sz w:val="20"/>
              </w:rPr>
            </w:pPr>
            <w:r w:rsidRPr="00845082">
              <w:rPr>
                <w:rFonts w:ascii="Noto Sans" w:hAnsi="Noto Sans" w:cs="Noto Sans"/>
                <w:b/>
                <w:bCs/>
                <w:sz w:val="20"/>
              </w:rPr>
              <w:t>Certificados de Competencia Laboral</w:t>
            </w:r>
          </w:p>
        </w:tc>
      </w:tr>
      <w:tr w:rsidR="0004437F" w:rsidRPr="00845082" w:rsidTr="00BB6094">
        <w:trPr>
          <w:trHeight w:val="476"/>
          <w:jc w:val="center"/>
        </w:trPr>
        <w:tc>
          <w:tcPr>
            <w:tcW w:w="543" w:type="pct"/>
            <w:vMerge w:val="restar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b/>
                <w:bCs/>
                <w:sz w:val="20"/>
              </w:rPr>
            </w:pPr>
            <w:r w:rsidRPr="00845082">
              <w:rPr>
                <w:rFonts w:ascii="Noto Sans" w:hAnsi="Noto Sans" w:cs="Noto Sans"/>
                <w:b/>
                <w:bCs/>
                <w:sz w:val="20"/>
              </w:rPr>
              <w:t>2</w:t>
            </w:r>
          </w:p>
        </w:tc>
        <w:tc>
          <w:tcPr>
            <w:tcW w:w="1156" w:type="pct"/>
            <w:vMerge w:val="restar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b/>
                <w:bCs/>
                <w:sz w:val="20"/>
              </w:rPr>
            </w:pPr>
            <w:r w:rsidRPr="00845082">
              <w:rPr>
                <w:rFonts w:ascii="Noto Sans" w:hAnsi="Noto Sans" w:cs="Noto Sans"/>
                <w:b/>
                <w:bCs/>
                <w:sz w:val="20"/>
              </w:rPr>
              <w:t>1Carnes y Huevo</w:t>
            </w:r>
          </w:p>
          <w:p w:rsidR="0004437F" w:rsidRPr="00845082" w:rsidRDefault="0004437F" w:rsidP="00BB6094">
            <w:pPr>
              <w:rPr>
                <w:rFonts w:ascii="Noto Sans" w:hAnsi="Noto Sans" w:cs="Noto Sans"/>
                <w:b/>
                <w:bCs/>
                <w:sz w:val="20"/>
              </w:rPr>
            </w:pPr>
            <w:r w:rsidRPr="00845082">
              <w:rPr>
                <w:rFonts w:ascii="Noto Sans" w:hAnsi="Noto Sans" w:cs="Noto Sans"/>
                <w:b/>
                <w:bCs/>
                <w:sz w:val="20"/>
              </w:rPr>
              <w:t>Lácteos</w:t>
            </w:r>
          </w:p>
          <w:p w:rsidR="0004437F" w:rsidRPr="00845082" w:rsidRDefault="0004437F" w:rsidP="00BB6094">
            <w:pPr>
              <w:rPr>
                <w:rFonts w:ascii="Noto Sans" w:hAnsi="Noto Sans" w:cs="Noto Sans"/>
                <w:b/>
                <w:bCs/>
                <w:sz w:val="20"/>
              </w:rPr>
            </w:pPr>
            <w:r w:rsidRPr="00845082">
              <w:rPr>
                <w:rFonts w:ascii="Noto Sans" w:hAnsi="Noto Sans" w:cs="Noto Sans"/>
                <w:b/>
                <w:bCs/>
                <w:sz w:val="20"/>
              </w:rPr>
              <w:t>3 Frutas y Vegetales</w:t>
            </w:r>
          </w:p>
          <w:p w:rsidR="0004437F" w:rsidRPr="00845082" w:rsidRDefault="0004437F" w:rsidP="00BB6094">
            <w:pPr>
              <w:rPr>
                <w:rFonts w:ascii="Noto Sans" w:hAnsi="Noto Sans" w:cs="Noto Sans"/>
                <w:b/>
                <w:bCs/>
                <w:sz w:val="20"/>
              </w:rPr>
            </w:pPr>
            <w:r w:rsidRPr="00845082">
              <w:rPr>
                <w:rFonts w:ascii="Noto Sans" w:hAnsi="Noto Sans" w:cs="Noto Sans"/>
                <w:b/>
                <w:bCs/>
                <w:sz w:val="20"/>
              </w:rPr>
              <w:t>4 Cereales</w:t>
            </w:r>
          </w:p>
          <w:p w:rsidR="0004437F" w:rsidRPr="00845082" w:rsidRDefault="0004437F" w:rsidP="00BB6094">
            <w:pPr>
              <w:rPr>
                <w:rFonts w:ascii="Noto Sans" w:hAnsi="Noto Sans" w:cs="Noto Sans"/>
                <w:b/>
                <w:bCs/>
                <w:sz w:val="20"/>
              </w:rPr>
            </w:pPr>
            <w:r w:rsidRPr="00845082">
              <w:rPr>
                <w:rFonts w:ascii="Noto Sans" w:hAnsi="Noto Sans" w:cs="Noto Sans"/>
                <w:b/>
                <w:bCs/>
                <w:sz w:val="20"/>
              </w:rPr>
              <w:t>5 Leguminosas</w:t>
            </w:r>
          </w:p>
          <w:p w:rsidR="0004437F" w:rsidRPr="00845082" w:rsidRDefault="0004437F" w:rsidP="00BB6094">
            <w:pPr>
              <w:rPr>
                <w:rFonts w:ascii="Noto Sans" w:hAnsi="Noto Sans" w:cs="Noto Sans"/>
                <w:b/>
                <w:bCs/>
                <w:sz w:val="20"/>
              </w:rPr>
            </w:pPr>
            <w:r w:rsidRPr="00845082">
              <w:rPr>
                <w:rFonts w:ascii="Noto Sans" w:hAnsi="Noto Sans" w:cs="Noto Sans"/>
                <w:b/>
                <w:bCs/>
                <w:sz w:val="20"/>
              </w:rPr>
              <w:t>6 Azúcares</w:t>
            </w:r>
          </w:p>
          <w:p w:rsidR="0004437F" w:rsidRPr="00845082" w:rsidRDefault="0004437F" w:rsidP="00BB6094">
            <w:pPr>
              <w:rPr>
                <w:rFonts w:ascii="Noto Sans" w:hAnsi="Noto Sans" w:cs="Noto Sans"/>
                <w:b/>
                <w:bCs/>
                <w:sz w:val="20"/>
              </w:rPr>
            </w:pPr>
            <w:r w:rsidRPr="00845082">
              <w:rPr>
                <w:rFonts w:ascii="Noto Sans" w:hAnsi="Noto Sans" w:cs="Noto Sans"/>
                <w:b/>
                <w:bCs/>
                <w:sz w:val="20"/>
              </w:rPr>
              <w:lastRenderedPageBreak/>
              <w:t>7 Grasas</w:t>
            </w:r>
          </w:p>
          <w:p w:rsidR="0004437F" w:rsidRPr="00845082" w:rsidRDefault="0004437F" w:rsidP="00BB6094">
            <w:pPr>
              <w:rPr>
                <w:rFonts w:ascii="Noto Sans" w:hAnsi="Noto Sans" w:cs="Noto Sans"/>
                <w:b/>
                <w:bCs/>
                <w:sz w:val="20"/>
              </w:rPr>
            </w:pPr>
            <w:r w:rsidRPr="00845082">
              <w:rPr>
                <w:rFonts w:ascii="Noto Sans" w:hAnsi="Noto Sans" w:cs="Noto Sans"/>
                <w:b/>
                <w:bCs/>
                <w:sz w:val="20"/>
              </w:rPr>
              <w:t>8 Condimentos</w:t>
            </w:r>
          </w:p>
        </w:tc>
        <w:tc>
          <w:tcPr>
            <w:tcW w:w="1046" w:type="pc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sz w:val="20"/>
              </w:rPr>
            </w:pPr>
            <w:r w:rsidRPr="00845082">
              <w:rPr>
                <w:rFonts w:ascii="Noto Sans" w:hAnsi="Noto Sans" w:cs="Noto Sans"/>
                <w:sz w:val="20"/>
              </w:rPr>
              <w:lastRenderedPageBreak/>
              <w:t>3 almacenistas</w:t>
            </w:r>
          </w:p>
        </w:tc>
        <w:tc>
          <w:tcPr>
            <w:tcW w:w="2255" w:type="pc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sz w:val="20"/>
              </w:rPr>
            </w:pPr>
            <w:r w:rsidRPr="00845082">
              <w:rPr>
                <w:rFonts w:ascii="Noto Sans" w:hAnsi="Noto Sans" w:cs="Noto Sans"/>
                <w:sz w:val="20"/>
              </w:rPr>
              <w:t>Almacenamiento de mercancías en establecimientos</w:t>
            </w:r>
          </w:p>
        </w:tc>
      </w:tr>
      <w:tr w:rsidR="0004437F" w:rsidRPr="00845082" w:rsidTr="00BB6094">
        <w:trPr>
          <w:trHeight w:val="4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b/>
                <w:bCs/>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b/>
                <w:bCs/>
                <w:sz w:val="20"/>
              </w:rPr>
            </w:pPr>
          </w:p>
        </w:tc>
        <w:tc>
          <w:tcPr>
            <w:tcW w:w="1046" w:type="pc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sz w:val="20"/>
              </w:rPr>
            </w:pPr>
            <w:r w:rsidRPr="00845082">
              <w:rPr>
                <w:rFonts w:ascii="Noto Sans" w:hAnsi="Noto Sans" w:cs="Noto Sans"/>
                <w:sz w:val="20"/>
              </w:rPr>
              <w:t>5 personas que integran pedidos de abarrotes</w:t>
            </w:r>
          </w:p>
        </w:tc>
        <w:tc>
          <w:tcPr>
            <w:tcW w:w="2255" w:type="pc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sz w:val="20"/>
              </w:rPr>
            </w:pPr>
            <w:r w:rsidRPr="00845082">
              <w:rPr>
                <w:rFonts w:ascii="Noto Sans" w:hAnsi="Noto Sans" w:cs="Noto Sans"/>
                <w:sz w:val="20"/>
              </w:rPr>
              <w:t xml:space="preserve">Preparación de pedidos de </w:t>
            </w:r>
          </w:p>
          <w:p w:rsidR="0004437F" w:rsidRPr="00845082" w:rsidRDefault="0004437F" w:rsidP="00BB6094">
            <w:pPr>
              <w:rPr>
                <w:rFonts w:ascii="Noto Sans" w:hAnsi="Noto Sans" w:cs="Noto Sans"/>
                <w:sz w:val="20"/>
              </w:rPr>
            </w:pPr>
            <w:r w:rsidRPr="00845082">
              <w:rPr>
                <w:rFonts w:ascii="Noto Sans" w:hAnsi="Noto Sans" w:cs="Noto Sans"/>
                <w:sz w:val="20"/>
              </w:rPr>
              <w:t>abarrotes en Centros de Distribución</w:t>
            </w:r>
          </w:p>
        </w:tc>
      </w:tr>
      <w:tr w:rsidR="0004437F" w:rsidRPr="00845082" w:rsidTr="00BB6094">
        <w:trPr>
          <w:trHeight w:val="4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b/>
                <w:bCs/>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b/>
                <w:bCs/>
                <w:sz w:val="20"/>
              </w:rPr>
            </w:pPr>
          </w:p>
        </w:tc>
        <w:tc>
          <w:tcPr>
            <w:tcW w:w="1046" w:type="pc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sz w:val="20"/>
              </w:rPr>
            </w:pPr>
            <w:r w:rsidRPr="00845082">
              <w:rPr>
                <w:rFonts w:ascii="Noto Sans" w:hAnsi="Noto Sans" w:cs="Noto Sans"/>
                <w:sz w:val="20"/>
              </w:rPr>
              <w:t xml:space="preserve">5 </w:t>
            </w:r>
            <w:r w:rsidRPr="00845082">
              <w:rPr>
                <w:rFonts w:ascii="Noto Sans" w:hAnsi="Noto Sans" w:cs="Noto Sans"/>
                <w:sz w:val="20"/>
                <w:lang w:val="es-MX"/>
              </w:rPr>
              <w:t xml:space="preserve">personas para </w:t>
            </w:r>
            <w:r w:rsidRPr="00845082">
              <w:rPr>
                <w:rFonts w:ascii="Noto Sans" w:hAnsi="Noto Sans" w:cs="Noto Sans"/>
                <w:sz w:val="20"/>
                <w:lang w:val="es-MX"/>
              </w:rPr>
              <w:lastRenderedPageBreak/>
              <w:t>limpieza de áreas comunes</w:t>
            </w:r>
          </w:p>
        </w:tc>
        <w:tc>
          <w:tcPr>
            <w:tcW w:w="2255" w:type="pct"/>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sz w:val="20"/>
              </w:rPr>
            </w:pPr>
            <w:r w:rsidRPr="00845082">
              <w:rPr>
                <w:rFonts w:ascii="Noto Sans" w:hAnsi="Noto Sans" w:cs="Noto Sans"/>
                <w:sz w:val="20"/>
                <w:lang w:val="es-MX"/>
              </w:rPr>
              <w:lastRenderedPageBreak/>
              <w:t xml:space="preserve">Aplicación de medidas de limpieza integral en </w:t>
            </w:r>
            <w:r w:rsidRPr="00845082">
              <w:rPr>
                <w:rFonts w:ascii="Noto Sans" w:hAnsi="Noto Sans" w:cs="Noto Sans"/>
                <w:sz w:val="20"/>
                <w:lang w:val="es-MX"/>
              </w:rPr>
              <w:lastRenderedPageBreak/>
              <w:t>instalaciones donde se preparan y sirven alimentos y bebidas.</w:t>
            </w:r>
          </w:p>
        </w:tc>
      </w:tr>
      <w:tr w:rsidR="0004437F" w:rsidRPr="00845082" w:rsidTr="00BB6094">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04437F" w:rsidRPr="00845082" w:rsidRDefault="0004437F" w:rsidP="00BB6094">
            <w:pPr>
              <w:rPr>
                <w:rFonts w:ascii="Noto Sans" w:hAnsi="Noto Sans" w:cs="Noto Sans"/>
                <w:b/>
                <w:bCs/>
                <w:sz w:val="20"/>
              </w:rPr>
            </w:pPr>
            <w:r w:rsidRPr="00845082">
              <w:rPr>
                <w:rFonts w:ascii="Noto Sans" w:hAnsi="Noto Sans" w:cs="Noto Sans"/>
                <w:b/>
                <w:bCs/>
                <w:sz w:val="20"/>
              </w:rPr>
              <w:lastRenderedPageBreak/>
              <w:t>Nota: Este personal debe contar con los análisis clínicos que se solicitan.</w:t>
            </w:r>
          </w:p>
        </w:tc>
      </w:tr>
    </w:tbl>
    <w:p w:rsidR="0004437F" w:rsidRPr="007A4DC1" w:rsidRDefault="0004437F" w:rsidP="0004437F">
      <w:pPr>
        <w:rPr>
          <w:rFonts w:ascii="Noto Sans" w:hAnsi="Noto Sans" w:cs="Noto Sans"/>
          <w:sz w:val="20"/>
        </w:rPr>
      </w:pPr>
    </w:p>
    <w:p w:rsidR="0004437F" w:rsidRDefault="0004437F" w:rsidP="00281E3F">
      <w:pPr>
        <w:pStyle w:val="Prrafodelista"/>
        <w:numPr>
          <w:ilvl w:val="0"/>
          <w:numId w:val="65"/>
        </w:numPr>
        <w:spacing w:line="276" w:lineRule="auto"/>
        <w:ind w:left="600" w:hangingChars="300" w:hanging="600"/>
        <w:contextualSpacing/>
        <w:jc w:val="both"/>
        <w:rPr>
          <w:rFonts w:ascii="Noto Sans" w:hAnsi="Noto Sans" w:cs="Noto Sans"/>
          <w:sz w:val="20"/>
        </w:rPr>
      </w:pPr>
      <w:r w:rsidRPr="00EC2197">
        <w:rPr>
          <w:rFonts w:ascii="Noto Sans" w:hAnsi="Noto Sans" w:cs="Noto Sans"/>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9F5092" w:rsidRDefault="0004437F" w:rsidP="00281E3F">
      <w:pPr>
        <w:pStyle w:val="Prrafodelista"/>
        <w:numPr>
          <w:ilvl w:val="0"/>
          <w:numId w:val="65"/>
        </w:numPr>
        <w:spacing w:line="276" w:lineRule="auto"/>
        <w:ind w:left="600" w:hangingChars="300" w:hanging="600"/>
        <w:contextualSpacing/>
        <w:jc w:val="both"/>
        <w:rPr>
          <w:rFonts w:ascii="Noto Sans" w:hAnsi="Noto Sans" w:cs="Noto Sans"/>
          <w:sz w:val="20"/>
        </w:rPr>
      </w:pPr>
      <w:r w:rsidRPr="009F5092">
        <w:rPr>
          <w:rFonts w:ascii="Noto Sans" w:hAnsi="Noto Sans" w:cs="Noto Sans"/>
          <w:sz w:val="20"/>
        </w:rPr>
        <w:t xml:space="preserve">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w:t>
      </w:r>
      <w:r w:rsidRPr="009F5092">
        <w:rPr>
          <w:rFonts w:ascii="Noto Sans" w:hAnsi="Noto Sans" w:cs="Noto Sans"/>
          <w:sz w:val="20"/>
        </w:rPr>
        <w:lastRenderedPageBreak/>
        <w:t>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2025 por un organismo certificador acreditado ante la E.M.A. y estar vigente, dicha documentación deberá corresponder al domicilio de las instalaciones que acredita el licitante en el Aviso de Funcionamiento correspondiente al establecimiento donde opera.</w:t>
      </w:r>
    </w:p>
    <w:p w:rsidR="0004437F" w:rsidRPr="00EC2197" w:rsidRDefault="0004437F" w:rsidP="0004437F">
      <w:pPr>
        <w:spacing w:line="276" w:lineRule="auto"/>
        <w:ind w:left="600" w:hangingChars="300" w:hanging="600"/>
        <w:jc w:val="both"/>
        <w:rPr>
          <w:rFonts w:ascii="Noto Sans" w:eastAsiaTheme="minorHAnsi" w:hAnsi="Noto Sans" w:cs="Noto Sans"/>
          <w:sz w:val="20"/>
          <w:lang w:val="es-MX"/>
        </w:rPr>
      </w:pPr>
    </w:p>
    <w:p w:rsidR="0004437F" w:rsidRPr="00EC2197" w:rsidRDefault="0004437F" w:rsidP="00281E3F">
      <w:pPr>
        <w:pStyle w:val="Prrafodelista"/>
        <w:numPr>
          <w:ilvl w:val="0"/>
          <w:numId w:val="65"/>
        </w:numPr>
        <w:spacing w:line="276" w:lineRule="auto"/>
        <w:ind w:left="600" w:hangingChars="300" w:hanging="600"/>
        <w:jc w:val="both"/>
        <w:rPr>
          <w:rFonts w:ascii="Noto Sans" w:hAnsi="Noto Sans" w:cs="Noto Sans"/>
          <w:sz w:val="20"/>
        </w:rPr>
      </w:pPr>
      <w:r w:rsidRPr="00EC2197">
        <w:rPr>
          <w:rFonts w:ascii="Noto Sans" w:hAnsi="Noto Sans" w:cs="Noto Sans"/>
          <w:sz w:val="20"/>
        </w:rPr>
        <w:t>Presentar documento simple del certificado vigente de su Sistema de Gestión de la Seguridad y Salud en el Trabajo - Requisitos, expedido de conformidad con la norma mexicana NMX-SAST-45001-IMNC-2018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rsidR="0004437F" w:rsidRPr="00EC2197" w:rsidRDefault="0004437F" w:rsidP="0004437F">
      <w:pPr>
        <w:spacing w:line="276" w:lineRule="auto"/>
        <w:ind w:left="600" w:hangingChars="300" w:hanging="600"/>
        <w:jc w:val="both"/>
        <w:rPr>
          <w:rFonts w:ascii="Noto Sans" w:eastAsiaTheme="minorHAnsi" w:hAnsi="Noto Sans" w:cs="Noto Sans"/>
          <w:sz w:val="20"/>
          <w:lang w:val="es-MX"/>
        </w:rPr>
      </w:pPr>
    </w:p>
    <w:p w:rsidR="0004437F" w:rsidRPr="005720D2" w:rsidRDefault="0004437F" w:rsidP="00281E3F">
      <w:pPr>
        <w:pStyle w:val="Prrafodelista"/>
        <w:numPr>
          <w:ilvl w:val="0"/>
          <w:numId w:val="65"/>
        </w:numPr>
        <w:spacing w:line="276" w:lineRule="auto"/>
        <w:ind w:left="600" w:hangingChars="300" w:hanging="600"/>
        <w:jc w:val="both"/>
        <w:rPr>
          <w:rFonts w:ascii="Noto Sans" w:hAnsi="Noto Sans" w:cs="Noto Sans"/>
          <w:sz w:val="20"/>
        </w:rPr>
      </w:pPr>
      <w:r w:rsidRPr="00EC2197">
        <w:rPr>
          <w:rFonts w:ascii="Noto Sans" w:hAnsi="Noto Sans" w:cs="Noto Sans"/>
          <w:sz w:val="20"/>
        </w:rPr>
        <w:t xml:space="preserve">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w:t>
      </w:r>
      <w:r w:rsidRPr="00EC2197">
        <w:rPr>
          <w:rFonts w:ascii="Noto Sans" w:hAnsi="Noto Sans" w:cs="Noto Sans"/>
          <w:sz w:val="20"/>
        </w:rPr>
        <w:lastRenderedPageBreak/>
        <w:t>Ambiental,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rsidR="0004437F" w:rsidRPr="00884A2F" w:rsidRDefault="0004437F" w:rsidP="00281E3F">
      <w:pPr>
        <w:pStyle w:val="Prrafodelista"/>
        <w:numPr>
          <w:ilvl w:val="0"/>
          <w:numId w:val="65"/>
        </w:numPr>
        <w:spacing w:line="276" w:lineRule="auto"/>
        <w:ind w:left="600" w:hangingChars="300" w:hanging="600"/>
        <w:jc w:val="both"/>
        <w:rPr>
          <w:rFonts w:ascii="Noto Sans" w:hAnsi="Noto Sans" w:cs="Noto Sans"/>
          <w:sz w:val="20"/>
        </w:rPr>
      </w:pPr>
      <w:r w:rsidRPr="00EC2197">
        <w:rPr>
          <w:rFonts w:ascii="Noto Sans" w:hAnsi="Noto Sans" w:cs="Noto Sans"/>
          <w:sz w:val="20"/>
        </w:rPr>
        <w:t xml:space="preserve">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w:t>
      </w:r>
      <w:r w:rsidRPr="00884A2F">
        <w:rPr>
          <w:rFonts w:ascii="Noto Sans" w:hAnsi="Noto Sans" w:cs="Noto Sans"/>
          <w:sz w:val="20"/>
        </w:rPr>
        <w:t>establecimiento donde opera; el alcance de dicho certificado deberá estar relacionado con el ramo de alimentos; anexando copia simple de la acreditación vigente ante la EMA del Organismo Certificador.</w:t>
      </w:r>
    </w:p>
    <w:p w:rsidR="0004437F" w:rsidRPr="00EC2197" w:rsidRDefault="0004437F" w:rsidP="0004437F">
      <w:pPr>
        <w:spacing w:line="276" w:lineRule="auto"/>
        <w:ind w:left="600" w:hangingChars="300" w:hanging="600"/>
        <w:jc w:val="both"/>
        <w:rPr>
          <w:rFonts w:ascii="Noto Sans" w:eastAsiaTheme="minorHAnsi" w:hAnsi="Noto Sans" w:cs="Noto Sans"/>
          <w:sz w:val="20"/>
          <w:lang w:val="es-MX"/>
        </w:rPr>
      </w:pPr>
    </w:p>
    <w:p w:rsidR="0004437F" w:rsidRPr="00EC2197" w:rsidRDefault="0004437F" w:rsidP="00281E3F">
      <w:pPr>
        <w:pStyle w:val="Prrafodelista"/>
        <w:numPr>
          <w:ilvl w:val="0"/>
          <w:numId w:val="65"/>
        </w:numPr>
        <w:spacing w:line="276" w:lineRule="auto"/>
        <w:ind w:left="600" w:hangingChars="300" w:hanging="600"/>
        <w:jc w:val="both"/>
        <w:rPr>
          <w:rFonts w:ascii="Noto Sans" w:hAnsi="Noto Sans" w:cs="Noto Sans"/>
          <w:sz w:val="20"/>
        </w:rPr>
      </w:pPr>
      <w:r w:rsidRPr="00EC2197">
        <w:rPr>
          <w:rFonts w:ascii="Noto Sans" w:hAnsi="Noto Sans" w:cs="Noto Sans"/>
          <w:sz w:val="20"/>
        </w:rPr>
        <w:t xml:space="preserve">Presentar contrato celebrado entre el licitante y una empresa autorizada por la Secretaría de Salud para proporcionar el servicio de </w:t>
      </w:r>
      <w:r w:rsidRPr="009F5092">
        <w:rPr>
          <w:rFonts w:ascii="Noto Sans" w:hAnsi="Noto Sans" w:cs="Noto Sans"/>
          <w:sz w:val="20"/>
        </w:rPr>
        <w:t xml:space="preserve">control de plagas, con vigencia y programa calendarizado mensualmente para el año 2026, así como presentar las facturas y certificados de aplicación del servicio correspondiente a los </w:t>
      </w:r>
      <w:r w:rsidRPr="00FC3544">
        <w:rPr>
          <w:rFonts w:ascii="Noto Sans" w:hAnsi="Noto Sans" w:cs="Noto Sans"/>
          <w:sz w:val="20"/>
        </w:rPr>
        <w:t>últimos seis meses previos a la fecha del acto de presentación y apertura de proposiciones correspondiente al establecimiento donde opera el licitante y acredita el Aviso de Funcionamiento</w:t>
      </w:r>
      <w:r w:rsidRPr="00EC2197">
        <w:rPr>
          <w:rFonts w:ascii="Noto Sans" w:hAnsi="Noto Sans" w:cs="Noto Sans"/>
          <w:sz w:val="20"/>
        </w:rPr>
        <w:t xml:space="preserve"> correspondiente al establecimiento donde opera, así como a todo el parque vehicular que acredita en su propuesta técnica, celebrado con una empresa autorizada por la Secretaría de Salud </w:t>
      </w:r>
      <w:r w:rsidRPr="00EC2197">
        <w:rPr>
          <w:rFonts w:ascii="Noto Sans" w:hAnsi="Noto Sans" w:cs="Noto Sans"/>
          <w:sz w:val="20"/>
        </w:rPr>
        <w:lastRenderedPageBreak/>
        <w:t>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rsidR="0004437F" w:rsidRPr="00EC2197" w:rsidRDefault="0004437F" w:rsidP="0004437F">
      <w:pPr>
        <w:spacing w:line="276" w:lineRule="auto"/>
        <w:ind w:left="600" w:hangingChars="300" w:hanging="600"/>
        <w:jc w:val="both"/>
        <w:rPr>
          <w:rFonts w:ascii="Noto Sans" w:eastAsiaTheme="minorHAnsi" w:hAnsi="Noto Sans" w:cs="Noto Sans"/>
          <w:sz w:val="20"/>
          <w:lang w:val="es-MX"/>
        </w:rPr>
      </w:pPr>
    </w:p>
    <w:p w:rsidR="0004437F" w:rsidRPr="00307ED2" w:rsidRDefault="0004437F" w:rsidP="00281E3F">
      <w:pPr>
        <w:pStyle w:val="Prrafodelista"/>
        <w:numPr>
          <w:ilvl w:val="0"/>
          <w:numId w:val="65"/>
        </w:numPr>
        <w:spacing w:line="276" w:lineRule="auto"/>
        <w:ind w:left="600" w:hangingChars="300" w:hanging="600"/>
        <w:jc w:val="both"/>
        <w:rPr>
          <w:rFonts w:ascii="Noto Sans" w:hAnsi="Noto Sans" w:cs="Noto Sans"/>
          <w:sz w:val="20"/>
        </w:rPr>
      </w:pPr>
      <w:r w:rsidRPr="00EC2197">
        <w:rPr>
          <w:rFonts w:ascii="Noto Sans" w:hAnsi="Noto Sans" w:cs="Noto Sans"/>
          <w:sz w:val="20"/>
        </w:rPr>
        <w:t xml:space="preserve">Presentar el Distintivo ELSSA (Entornos Laborales Seguros y Saludables) vigente, mismo que puede consultar y tramitar en la dirección electrónica http//elssa.imss.gob.mx. Dicho certificado debe corresponder al establecimiento donde opera el licitante y acredita en el Aviso de Funcionamiento correspondiente al establecimiento donde opera; con la finalidad de promover entornos laborales seguros y saludables, enfocados a la </w:t>
      </w:r>
      <w:r w:rsidRPr="00307ED2">
        <w:rPr>
          <w:rFonts w:ascii="Noto Sans" w:hAnsi="Noto Sans" w:cs="Noto Sans"/>
          <w:sz w:val="20"/>
        </w:rPr>
        <w:t>prevención de los principales problemas de salud por riesgos de trabajo y enfermedad general.</w:t>
      </w:r>
    </w:p>
    <w:p w:rsidR="0004437F" w:rsidRPr="00EC2197" w:rsidRDefault="0004437F" w:rsidP="0004437F">
      <w:pPr>
        <w:spacing w:line="276" w:lineRule="auto"/>
        <w:jc w:val="both"/>
        <w:rPr>
          <w:rFonts w:ascii="Noto Sans" w:eastAsiaTheme="minorHAnsi" w:hAnsi="Noto Sans" w:cs="Noto Sans"/>
          <w:sz w:val="20"/>
          <w:lang w:val="es-MX"/>
        </w:rPr>
      </w:pPr>
    </w:p>
    <w:p w:rsidR="0004437F" w:rsidRDefault="0004437F" w:rsidP="00281E3F">
      <w:pPr>
        <w:pStyle w:val="Prrafodelista"/>
        <w:numPr>
          <w:ilvl w:val="0"/>
          <w:numId w:val="65"/>
        </w:numPr>
        <w:spacing w:line="276" w:lineRule="auto"/>
        <w:ind w:left="600" w:hangingChars="300" w:hanging="600"/>
        <w:jc w:val="both"/>
        <w:rPr>
          <w:rFonts w:ascii="Noto Sans" w:eastAsiaTheme="minorHAnsi" w:hAnsi="Noto Sans" w:cs="Noto Sans"/>
          <w:sz w:val="20"/>
          <w:lang w:val="es-MX"/>
        </w:rPr>
      </w:pPr>
      <w:r w:rsidRPr="009169A6">
        <w:rPr>
          <w:rFonts w:ascii="Noto Sans" w:hAnsi="Noto Sans" w:cs="Noto Sans"/>
          <w:sz w:val="20"/>
        </w:rPr>
        <w:t xml:space="preserve">Aviso de Funcionamiento correspondiente al establecimiento donde opera el licitante (de donde se prepararán y/o empacaran, se estibarán y se embarcaran los víveres o alimentos para su distribución en las Unidades Médicas Hospitalarias y las 24 guarderías del Órgano de Operación Administrativa Desconcentrada Sur del D.F. en el IMSS), expedido por la Secretaría de Salud, en el cual se indique que la actividad del establecimiento corresponde al comercio de víveres acorde a la partida en el que participe. </w:t>
      </w:r>
    </w:p>
    <w:p w:rsidR="0004437F" w:rsidRPr="00E71EF2" w:rsidRDefault="0004437F" w:rsidP="0004437F">
      <w:pPr>
        <w:spacing w:line="276" w:lineRule="auto"/>
        <w:jc w:val="both"/>
        <w:rPr>
          <w:rFonts w:ascii="Noto Sans" w:hAnsi="Noto Sans" w:cs="Noto Sans"/>
          <w:bCs/>
          <w:sz w:val="20"/>
          <w:lang w:val="x-none"/>
        </w:rPr>
      </w:pPr>
    </w:p>
    <w:p w:rsidR="0004437F" w:rsidRPr="00716761" w:rsidRDefault="0004437F" w:rsidP="00281E3F">
      <w:pPr>
        <w:numPr>
          <w:ilvl w:val="0"/>
          <w:numId w:val="65"/>
        </w:numPr>
        <w:suppressAutoHyphens w:val="0"/>
        <w:spacing w:line="276" w:lineRule="auto"/>
        <w:ind w:left="567" w:hanging="567"/>
        <w:jc w:val="both"/>
        <w:rPr>
          <w:rFonts w:ascii="Noto Sans" w:hAnsi="Noto Sans" w:cs="Noto Sans"/>
          <w:bCs/>
          <w:sz w:val="20"/>
          <w:lang w:val="x-none"/>
        </w:rPr>
      </w:pPr>
      <w:r w:rsidRPr="00E71EF2">
        <w:rPr>
          <w:rFonts w:ascii="Noto Sans" w:hAnsi="Noto Sans" w:cs="Noto Sans"/>
          <w:bCs/>
          <w:sz w:val="20"/>
          <w:lang w:val="x-none"/>
        </w:rPr>
        <w:lastRenderedPageBreak/>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E71EF2">
        <w:rPr>
          <w:rFonts w:ascii="Noto Sans" w:hAnsi="Noto Sans" w:cs="Noto Sans"/>
          <w:b/>
          <w:sz w:val="20"/>
          <w:lang w:val="x-none"/>
        </w:rPr>
        <w:t>Anexo</w:t>
      </w:r>
      <w:r w:rsidR="00BB6094">
        <w:rPr>
          <w:rFonts w:ascii="Noto Sans" w:hAnsi="Noto Sans" w:cs="Noto Sans"/>
          <w:b/>
          <w:sz w:val="20"/>
          <w:lang w:val="x-none"/>
        </w:rPr>
        <w:t xml:space="preserve"> </w:t>
      </w:r>
      <w:r w:rsidR="00BB6094">
        <w:rPr>
          <w:rFonts w:ascii="Noto Sans" w:hAnsi="Noto Sans" w:cs="Noto Sans"/>
          <w:b/>
          <w:sz w:val="20"/>
        </w:rPr>
        <w:t>5</w:t>
      </w:r>
      <w:r w:rsidRPr="00E71EF2">
        <w:rPr>
          <w:rFonts w:ascii="Noto Sans" w:hAnsi="Noto Sans" w:cs="Noto Sans"/>
          <w:b/>
          <w:sz w:val="20"/>
          <w:lang w:val="x-none"/>
        </w:rPr>
        <w:t xml:space="preserve"> </w:t>
      </w:r>
      <w:r>
        <w:rPr>
          <w:rFonts w:ascii="Noto Sans" w:hAnsi="Noto Sans" w:cs="Noto Sans"/>
          <w:b/>
          <w:sz w:val="20"/>
          <w:lang w:val="x-none"/>
        </w:rPr>
        <w:t>“</w:t>
      </w:r>
      <w:r w:rsidRPr="00E71EF2">
        <w:rPr>
          <w:rFonts w:ascii="Noto Sans" w:hAnsi="Noto Sans" w:cs="Noto Sans"/>
          <w:b/>
          <w:sz w:val="20"/>
          <w:lang w:val="es-ES_tradnl"/>
        </w:rPr>
        <w:t>Lugares de Entrega y Distribución de los Bienes</w:t>
      </w:r>
      <w:r>
        <w:rPr>
          <w:rFonts w:ascii="Noto Sans" w:hAnsi="Noto Sans" w:cs="Noto Sans"/>
          <w:b/>
          <w:sz w:val="20"/>
          <w:lang w:val="es-ES_tradnl"/>
        </w:rPr>
        <w:t>”</w:t>
      </w:r>
      <w:r w:rsidRPr="00E71EF2">
        <w:rPr>
          <w:rFonts w:ascii="Noto Sans" w:hAnsi="Noto Sans" w:cs="Noto Sans"/>
          <w:bCs/>
          <w:sz w:val="20"/>
          <w:lang w:val="x-none"/>
        </w:rPr>
        <w:t xml:space="preserve">, debiendo indicar por escrito </w:t>
      </w:r>
      <w:r>
        <w:rPr>
          <w:rFonts w:ascii="Noto Sans" w:hAnsi="Noto Sans" w:cs="Noto Sans"/>
          <w:bCs/>
          <w:sz w:val="20"/>
          <w:lang w:val="x-none"/>
        </w:rPr>
        <w:t>l</w:t>
      </w:r>
      <w:r w:rsidRPr="00716761">
        <w:rPr>
          <w:rFonts w:ascii="Noto Sans" w:hAnsi="Noto Sans" w:cs="Noto Sans"/>
          <w:bCs/>
          <w:sz w:val="20"/>
          <w:lang w:val="x-none"/>
        </w:rPr>
        <w:t>a descripción del tipo y característica de los uniformes que utilizará para su realización, y que se obliga a que su personal porte el uniforme y gafete de su empresa, dentro de las instalaciones del Instituto.</w:t>
      </w:r>
    </w:p>
    <w:p w:rsidR="0004437F" w:rsidRPr="00E71EF2" w:rsidRDefault="0004437F" w:rsidP="0004437F">
      <w:pPr>
        <w:spacing w:line="276" w:lineRule="auto"/>
        <w:jc w:val="both"/>
        <w:rPr>
          <w:rFonts w:ascii="Noto Sans" w:hAnsi="Noto Sans" w:cs="Noto Sans"/>
          <w:bCs/>
          <w:sz w:val="20"/>
          <w:lang w:val="x-none"/>
        </w:rPr>
      </w:pPr>
    </w:p>
    <w:p w:rsidR="0004437F" w:rsidRDefault="0004437F" w:rsidP="00281E3F">
      <w:pPr>
        <w:numPr>
          <w:ilvl w:val="0"/>
          <w:numId w:val="65"/>
        </w:numPr>
        <w:suppressAutoHyphens w:val="0"/>
        <w:spacing w:line="276" w:lineRule="auto"/>
        <w:ind w:left="567" w:hanging="567"/>
        <w:jc w:val="both"/>
        <w:rPr>
          <w:rFonts w:ascii="Noto Sans" w:hAnsi="Noto Sans" w:cs="Noto Sans"/>
          <w:b/>
          <w:sz w:val="20"/>
          <w:lang w:val="x-none"/>
        </w:rPr>
      </w:pPr>
      <w:r w:rsidRPr="00E71EF2">
        <w:rPr>
          <w:rFonts w:ascii="Noto Sans" w:hAnsi="Noto Sans" w:cs="Noto Sans"/>
          <w:bCs/>
          <w:sz w:val="20"/>
          <w:lang w:val="x-none"/>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y </w:t>
      </w:r>
      <w:r>
        <w:rPr>
          <w:rFonts w:ascii="Noto Sans" w:hAnsi="Noto Sans" w:cs="Noto Sans"/>
          <w:bCs/>
          <w:sz w:val="20"/>
          <w:lang w:val="x-none"/>
        </w:rPr>
        <w:t xml:space="preserve">24 </w:t>
      </w:r>
      <w:r w:rsidRPr="00E71EF2">
        <w:rPr>
          <w:rFonts w:ascii="Noto Sans" w:hAnsi="Noto Sans" w:cs="Noto Sans"/>
          <w:bCs/>
          <w:sz w:val="20"/>
          <w:lang w:val="x-none"/>
        </w:rPr>
        <w:t xml:space="preserve">Guarderías, cumplirán con las normas vigentes y criterios de recepción de conformidad con el </w:t>
      </w:r>
      <w:r w:rsidR="00BB6094">
        <w:rPr>
          <w:rFonts w:ascii="Noto Sans" w:hAnsi="Noto Sans" w:cs="Noto Sans"/>
          <w:b/>
          <w:sz w:val="20"/>
          <w:lang w:val="x-none"/>
        </w:rPr>
        <w:t xml:space="preserve">Anexo Número </w:t>
      </w:r>
      <w:r w:rsidR="00BB6094">
        <w:rPr>
          <w:rFonts w:ascii="Noto Sans" w:hAnsi="Noto Sans" w:cs="Noto Sans"/>
          <w:b/>
          <w:sz w:val="20"/>
        </w:rPr>
        <w:t xml:space="preserve">23 </w:t>
      </w:r>
      <w:r>
        <w:rPr>
          <w:rFonts w:ascii="Noto Sans" w:hAnsi="Noto Sans" w:cs="Noto Sans"/>
          <w:b/>
          <w:sz w:val="20"/>
          <w:lang w:val="x-none"/>
        </w:rPr>
        <w:t>“</w:t>
      </w:r>
      <w:r w:rsidRPr="00E71EF2">
        <w:rPr>
          <w:rFonts w:ascii="Noto Sans" w:hAnsi="Noto Sans" w:cs="Noto Sans"/>
          <w:b/>
          <w:sz w:val="20"/>
          <w:lang w:val="x-none"/>
        </w:rPr>
        <w:t>Cuadro de normas vigentes y criterios para la recepción</w:t>
      </w:r>
      <w:r>
        <w:rPr>
          <w:rFonts w:ascii="Noto Sans" w:hAnsi="Noto Sans" w:cs="Noto Sans"/>
          <w:b/>
          <w:sz w:val="20"/>
          <w:lang w:val="x-none"/>
        </w:rPr>
        <w:t>”</w:t>
      </w:r>
    </w:p>
    <w:p w:rsidR="0004437F" w:rsidRPr="007E3240" w:rsidRDefault="0004437F" w:rsidP="0004437F">
      <w:pPr>
        <w:spacing w:line="276" w:lineRule="auto"/>
        <w:jc w:val="both"/>
        <w:rPr>
          <w:rFonts w:ascii="Noto Sans" w:hAnsi="Noto Sans" w:cs="Noto Sans"/>
          <w:b/>
          <w:sz w:val="20"/>
          <w:lang w:val="x-none"/>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5"/>
        <w:gridCol w:w="2228"/>
        <w:gridCol w:w="4649"/>
      </w:tblGrid>
      <w:tr w:rsidR="0004437F" w:rsidRPr="00907A9C" w:rsidTr="0004437F">
        <w:trPr>
          <w:trHeight w:val="405"/>
          <w:tblHeader/>
          <w:jc w:val="center"/>
        </w:trPr>
        <w:tc>
          <w:tcPr>
            <w:tcW w:w="2445" w:type="dxa"/>
            <w:tcBorders>
              <w:top w:val="nil"/>
              <w:left w:val="nil"/>
              <w:bottom w:val="nil"/>
              <w:right w:val="single" w:sz="4" w:space="0" w:color="FFFFFF"/>
            </w:tcBorders>
            <w:shd w:val="clear" w:color="auto" w:fill="000000"/>
            <w:vAlign w:val="center"/>
            <w:hideMark/>
          </w:tcPr>
          <w:p w:rsidR="0004437F" w:rsidRPr="00907A9C" w:rsidRDefault="0004437F" w:rsidP="00BB6094">
            <w:pPr>
              <w:spacing w:line="276" w:lineRule="auto"/>
              <w:ind w:left="360"/>
              <w:jc w:val="both"/>
              <w:rPr>
                <w:rFonts w:ascii="Noto Sans" w:hAnsi="Noto Sans" w:cs="Noto Sans"/>
                <w:b/>
                <w:bCs/>
                <w:sz w:val="18"/>
                <w:szCs w:val="18"/>
                <w:lang w:val="x-none"/>
              </w:rPr>
            </w:pPr>
            <w:r w:rsidRPr="00907A9C">
              <w:rPr>
                <w:rFonts w:ascii="Noto Sans" w:hAnsi="Noto Sans" w:cs="Noto Sans"/>
                <w:b/>
                <w:bCs/>
                <w:sz w:val="18"/>
                <w:szCs w:val="18"/>
                <w:lang w:val="x-none"/>
              </w:rPr>
              <w:t>ESPECIFICACIONES DE PARTIDAS</w:t>
            </w:r>
          </w:p>
        </w:tc>
        <w:tc>
          <w:tcPr>
            <w:tcW w:w="2228" w:type="dxa"/>
            <w:tcBorders>
              <w:top w:val="nil"/>
              <w:left w:val="single" w:sz="4" w:space="0" w:color="FFFFFF"/>
              <w:bottom w:val="nil"/>
              <w:right w:val="single" w:sz="4" w:space="0" w:color="FFFFFF"/>
            </w:tcBorders>
            <w:shd w:val="clear" w:color="auto" w:fill="000000"/>
            <w:vAlign w:val="center"/>
            <w:hideMark/>
          </w:tcPr>
          <w:p w:rsidR="0004437F" w:rsidRPr="00907A9C" w:rsidRDefault="0004437F" w:rsidP="00BB6094">
            <w:pPr>
              <w:spacing w:line="276" w:lineRule="auto"/>
              <w:ind w:left="360"/>
              <w:jc w:val="both"/>
              <w:rPr>
                <w:rFonts w:ascii="Noto Sans" w:hAnsi="Noto Sans" w:cs="Noto Sans"/>
                <w:b/>
                <w:bCs/>
                <w:sz w:val="18"/>
                <w:szCs w:val="18"/>
                <w:lang w:val="x-none"/>
              </w:rPr>
            </w:pPr>
            <w:r w:rsidRPr="00907A9C">
              <w:rPr>
                <w:rFonts w:ascii="Noto Sans" w:hAnsi="Noto Sans" w:cs="Noto Sans"/>
                <w:b/>
                <w:bCs/>
                <w:sz w:val="18"/>
                <w:szCs w:val="18"/>
                <w:lang w:val="x-none"/>
              </w:rPr>
              <w:t>PRODUCTO</w:t>
            </w:r>
          </w:p>
        </w:tc>
        <w:tc>
          <w:tcPr>
            <w:tcW w:w="4649" w:type="dxa"/>
            <w:tcBorders>
              <w:top w:val="nil"/>
              <w:left w:val="single" w:sz="4" w:space="0" w:color="FFFFFF"/>
              <w:bottom w:val="nil"/>
              <w:right w:val="single" w:sz="4" w:space="0" w:color="FFFFFF"/>
            </w:tcBorders>
            <w:shd w:val="clear" w:color="auto" w:fill="000000"/>
            <w:vAlign w:val="center"/>
            <w:hideMark/>
          </w:tcPr>
          <w:p w:rsidR="0004437F" w:rsidRPr="00907A9C" w:rsidRDefault="0004437F" w:rsidP="00BB6094">
            <w:pPr>
              <w:spacing w:line="276" w:lineRule="auto"/>
              <w:ind w:left="360"/>
              <w:jc w:val="both"/>
              <w:rPr>
                <w:rFonts w:ascii="Noto Sans" w:hAnsi="Noto Sans" w:cs="Noto Sans"/>
                <w:b/>
                <w:bCs/>
                <w:sz w:val="18"/>
                <w:szCs w:val="18"/>
                <w:lang w:val="x-none"/>
              </w:rPr>
            </w:pPr>
            <w:r w:rsidRPr="00907A9C">
              <w:rPr>
                <w:rFonts w:ascii="Noto Sans" w:hAnsi="Noto Sans" w:cs="Noto Sans"/>
                <w:b/>
                <w:bCs/>
                <w:sz w:val="18"/>
                <w:szCs w:val="18"/>
                <w:lang w:val="x-none"/>
              </w:rPr>
              <w:t>NOM/NMX/CRITERIO</w:t>
            </w:r>
          </w:p>
        </w:tc>
      </w:tr>
      <w:tr w:rsidR="0004437F" w:rsidRPr="00907A9C" w:rsidTr="0004437F">
        <w:trPr>
          <w:jc w:val="center"/>
        </w:trPr>
        <w:tc>
          <w:tcPr>
            <w:tcW w:w="2445" w:type="dxa"/>
            <w:vMerge w:val="restart"/>
            <w:tcBorders>
              <w:top w:val="nil"/>
              <w:left w:val="single" w:sz="4" w:space="0" w:color="000000"/>
              <w:bottom w:val="single" w:sz="4" w:space="0" w:color="000000"/>
              <w:right w:val="single" w:sz="4" w:space="0" w:color="000000"/>
            </w:tcBorders>
            <w:vAlign w:val="center"/>
          </w:tcPr>
          <w:p w:rsidR="0004437F" w:rsidRPr="00907A9C" w:rsidRDefault="0004437F" w:rsidP="00BB6094">
            <w:pPr>
              <w:spacing w:line="276" w:lineRule="auto"/>
              <w:ind w:left="360"/>
              <w:jc w:val="both"/>
              <w:rPr>
                <w:rFonts w:ascii="Noto Sans" w:hAnsi="Noto Sans" w:cs="Noto Sans"/>
                <w:b/>
                <w:bCs/>
                <w:sz w:val="18"/>
                <w:szCs w:val="18"/>
                <w:lang w:val="x-none"/>
              </w:rPr>
            </w:pPr>
          </w:p>
        </w:tc>
        <w:tc>
          <w:tcPr>
            <w:tcW w:w="2228" w:type="dxa"/>
            <w:vMerge w:val="restart"/>
            <w:tcBorders>
              <w:top w:val="nil"/>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INSTALACIONES Y</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 xml:space="preserve"> BUENAS PRÁCTICAS DE HIGIENE EN EL </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lastRenderedPageBreak/>
              <w:t xml:space="preserve">MANEJO DE LOS </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ALIMENTOS</w:t>
            </w:r>
          </w:p>
        </w:tc>
        <w:tc>
          <w:tcPr>
            <w:tcW w:w="4649" w:type="dxa"/>
            <w:tcBorders>
              <w:top w:val="nil"/>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lastRenderedPageBreak/>
              <w:t>NOM-251-SSA1-2009</w:t>
            </w:r>
          </w:p>
        </w:tc>
      </w:tr>
      <w:tr w:rsidR="0004437F" w:rsidRPr="00907A9C" w:rsidTr="0004437F">
        <w:trPr>
          <w:trHeight w:val="921"/>
          <w:jc w:val="center"/>
        </w:trPr>
        <w:tc>
          <w:tcPr>
            <w:tcW w:w="0" w:type="auto"/>
            <w:vMerge/>
            <w:tcBorders>
              <w:top w:val="nil"/>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
                <w:bCs/>
                <w:sz w:val="18"/>
                <w:szCs w:val="18"/>
                <w:lang w:val="x-none"/>
              </w:rPr>
            </w:pPr>
          </w:p>
        </w:tc>
        <w:tc>
          <w:tcPr>
            <w:tcW w:w="0" w:type="auto"/>
            <w:vMerge/>
            <w:tcBorders>
              <w:top w:val="nil"/>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p>
        </w:tc>
        <w:tc>
          <w:tcPr>
            <w:tcW w:w="4649"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MODIFICACIÓN DE LA</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NOM-051-SCFI-SSA1-2010</w:t>
            </w:r>
          </w:p>
        </w:tc>
      </w:tr>
      <w:tr w:rsidR="0004437F" w:rsidRPr="00907A9C" w:rsidTr="0004437F">
        <w:trPr>
          <w:trHeight w:val="1838"/>
          <w:jc w:val="center"/>
        </w:trPr>
        <w:tc>
          <w:tcPr>
            <w:tcW w:w="2445"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
                <w:sz w:val="18"/>
                <w:szCs w:val="18"/>
                <w:lang w:val="x-none"/>
              </w:rPr>
            </w:pPr>
            <w:r w:rsidRPr="00907A9C">
              <w:rPr>
                <w:rFonts w:ascii="Noto Sans" w:hAnsi="Noto Sans" w:cs="Noto Sans"/>
                <w:b/>
                <w:sz w:val="18"/>
                <w:szCs w:val="18"/>
                <w:lang w:val="x-none"/>
              </w:rPr>
              <w:lastRenderedPageBreak/>
              <w:t>FRUTAS Y VEGETALES</w:t>
            </w: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FRUTAS Y VEGETALES</w:t>
            </w:r>
          </w:p>
        </w:tc>
        <w:tc>
          <w:tcPr>
            <w:tcW w:w="4649" w:type="dxa"/>
            <w:tcBorders>
              <w:top w:val="single" w:sz="4" w:space="0" w:color="000000"/>
              <w:left w:val="single" w:sz="4" w:space="0" w:color="000000"/>
              <w:bottom w:val="single" w:sz="4" w:space="0" w:color="000000"/>
              <w:right w:val="single" w:sz="4" w:space="0" w:color="000000"/>
            </w:tcBorders>
            <w:vAlign w:val="center"/>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 xml:space="preserve">CUMPLIR CON LAS NORMAS DE </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 xml:space="preserve">RECEPCIÓN DEL IMSS, EN RELACIÓN A LA </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CLASIFICACIÓN DE FRUTAS:</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CÍTRICAS.</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DE CÁSCARA MUY SUAVE.</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DE CÁSCARA DURA O PULPA SUAVE Y/O JUGOSA.</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DE CÁSCARA Y/O PULPA MUY SUAVE.</w:t>
            </w:r>
          </w:p>
          <w:p w:rsidR="0004437F" w:rsidRPr="00907A9C" w:rsidRDefault="0004437F" w:rsidP="00BB6094">
            <w:pPr>
              <w:spacing w:line="276" w:lineRule="auto"/>
              <w:jc w:val="both"/>
              <w:rPr>
                <w:rFonts w:ascii="Noto Sans" w:hAnsi="Noto Sans" w:cs="Noto Sans"/>
                <w:bCs/>
                <w:sz w:val="18"/>
                <w:szCs w:val="18"/>
                <w:lang w:val="x-none"/>
              </w:rPr>
            </w:pPr>
            <w:r w:rsidRPr="00907A9C">
              <w:rPr>
                <w:rFonts w:ascii="Noto Sans" w:hAnsi="Noto Sans" w:cs="Noto Sans"/>
                <w:bCs/>
                <w:sz w:val="18"/>
                <w:szCs w:val="18"/>
                <w:lang w:val="x-none"/>
              </w:rPr>
              <w:t xml:space="preserve">       VEGETALES:</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DE HOJA Y FLORES.</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GERMINADOS.</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DE VAINA.</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CONDIMENTOS.</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DE CONSISTENCIA SIMILARES ENTRE SI.</w:t>
            </w:r>
          </w:p>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CHILES SECOS.</w:t>
            </w:r>
          </w:p>
        </w:tc>
      </w:tr>
      <w:tr w:rsidR="0004437F" w:rsidRPr="00907A9C" w:rsidTr="0004437F">
        <w:trPr>
          <w:jc w:val="center"/>
        </w:trPr>
        <w:tc>
          <w:tcPr>
            <w:tcW w:w="2445" w:type="dxa"/>
            <w:vMerge w:val="restart"/>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
                <w:sz w:val="18"/>
                <w:szCs w:val="18"/>
                <w:lang w:val="x-none"/>
              </w:rPr>
            </w:pPr>
            <w:r w:rsidRPr="00907A9C">
              <w:rPr>
                <w:rFonts w:ascii="Noto Sans" w:hAnsi="Noto Sans" w:cs="Noto Sans"/>
                <w:b/>
                <w:sz w:val="18"/>
                <w:szCs w:val="18"/>
                <w:lang w:val="x-none"/>
              </w:rPr>
              <w:t>ABARROTES EN GENERAL</w:t>
            </w: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 xml:space="preserve">ALIMENTOS ENVASADOS DE </w:t>
            </w:r>
            <w:r w:rsidRPr="00907A9C">
              <w:rPr>
                <w:rFonts w:ascii="Noto Sans" w:hAnsi="Noto Sans" w:cs="Noto Sans"/>
                <w:bCs/>
                <w:sz w:val="18"/>
                <w:szCs w:val="18"/>
                <w:lang w:val="x-none"/>
              </w:rPr>
              <w:lastRenderedPageBreak/>
              <w:t>CIERRE HERMÉTICO</w:t>
            </w:r>
          </w:p>
        </w:tc>
        <w:tc>
          <w:tcPr>
            <w:tcW w:w="4649"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lastRenderedPageBreak/>
              <w:t>NOM-130-SSA1-1995</w:t>
            </w:r>
          </w:p>
        </w:tc>
      </w:tr>
      <w:tr w:rsidR="0004437F" w:rsidRPr="00907A9C" w:rsidTr="0004437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
                <w:sz w:val="18"/>
                <w:szCs w:val="18"/>
                <w:lang w:val="x-none"/>
              </w:rPr>
            </w:pP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CEREALES Y PRODUCTOS DERIVADOS</w:t>
            </w:r>
          </w:p>
        </w:tc>
        <w:tc>
          <w:tcPr>
            <w:tcW w:w="4649"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NOM-247-SSA1-2008</w:t>
            </w:r>
          </w:p>
        </w:tc>
      </w:tr>
      <w:tr w:rsidR="0004437F" w:rsidRPr="00907A9C" w:rsidTr="0004437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
                <w:sz w:val="18"/>
                <w:szCs w:val="18"/>
                <w:lang w:val="x-none"/>
              </w:rPr>
            </w:pP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ATÚN</w:t>
            </w:r>
          </w:p>
        </w:tc>
        <w:tc>
          <w:tcPr>
            <w:tcW w:w="4649"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NOM-084-SCFI-1994</w:t>
            </w:r>
          </w:p>
        </w:tc>
      </w:tr>
      <w:tr w:rsidR="0004437F" w:rsidRPr="00907A9C" w:rsidTr="0004437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
                <w:sz w:val="18"/>
                <w:szCs w:val="18"/>
                <w:lang w:val="x-none"/>
              </w:rPr>
            </w:pP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MOLES Y DERIVADOS</w:t>
            </w:r>
          </w:p>
        </w:tc>
        <w:tc>
          <w:tcPr>
            <w:tcW w:w="4649"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NMX-F-422-1982</w:t>
            </w:r>
          </w:p>
        </w:tc>
      </w:tr>
      <w:tr w:rsidR="0004437F" w:rsidRPr="00907A9C" w:rsidTr="0004437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
                <w:sz w:val="18"/>
                <w:szCs w:val="18"/>
                <w:lang w:val="x-none"/>
              </w:rPr>
            </w:pP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ALIMENTOS PARA LACTANTES</w:t>
            </w:r>
          </w:p>
        </w:tc>
        <w:tc>
          <w:tcPr>
            <w:tcW w:w="4649" w:type="dxa"/>
            <w:tcBorders>
              <w:top w:val="single" w:sz="4" w:space="0" w:color="000000"/>
              <w:left w:val="single" w:sz="4" w:space="0" w:color="000000"/>
              <w:bottom w:val="single" w:sz="4" w:space="0" w:color="000000"/>
              <w:right w:val="single" w:sz="4" w:space="0" w:color="000000"/>
            </w:tcBorders>
            <w:vAlign w:val="center"/>
            <w:hideMark/>
          </w:tcPr>
          <w:p w:rsidR="0004437F" w:rsidRPr="00907A9C" w:rsidRDefault="0004437F" w:rsidP="00BB6094">
            <w:pPr>
              <w:spacing w:line="276" w:lineRule="auto"/>
              <w:ind w:left="360"/>
              <w:jc w:val="both"/>
              <w:rPr>
                <w:rFonts w:ascii="Noto Sans" w:hAnsi="Noto Sans" w:cs="Noto Sans"/>
                <w:bCs/>
                <w:sz w:val="18"/>
                <w:szCs w:val="18"/>
                <w:lang w:val="x-none"/>
              </w:rPr>
            </w:pPr>
            <w:r w:rsidRPr="00907A9C">
              <w:rPr>
                <w:rFonts w:ascii="Noto Sans" w:hAnsi="Noto Sans" w:cs="Noto Sans"/>
                <w:bCs/>
                <w:sz w:val="18"/>
                <w:szCs w:val="18"/>
                <w:lang w:val="x-none"/>
              </w:rPr>
              <w:t>NOM-131-SSA1-2012</w:t>
            </w:r>
          </w:p>
        </w:tc>
      </w:tr>
    </w:tbl>
    <w:p w:rsidR="0004437F" w:rsidRDefault="0004437F" w:rsidP="0004437F">
      <w:pPr>
        <w:spacing w:line="276" w:lineRule="auto"/>
        <w:ind w:left="360"/>
        <w:jc w:val="both"/>
        <w:rPr>
          <w:rFonts w:ascii="Noto Sans" w:hAnsi="Noto Sans" w:cs="Noto Sans"/>
          <w:b/>
          <w:sz w:val="20"/>
          <w:lang w:val="x-none"/>
        </w:rPr>
      </w:pPr>
    </w:p>
    <w:p w:rsidR="0004437F" w:rsidRPr="00400030" w:rsidRDefault="0004437F" w:rsidP="00281E3F">
      <w:pPr>
        <w:pStyle w:val="Prrafodelista"/>
        <w:numPr>
          <w:ilvl w:val="0"/>
          <w:numId w:val="81"/>
        </w:numPr>
        <w:suppressAutoHyphens w:val="0"/>
        <w:contextualSpacing/>
        <w:jc w:val="both"/>
        <w:rPr>
          <w:rFonts w:ascii="Noto Sans" w:eastAsiaTheme="minorHAnsi" w:hAnsi="Noto Sans" w:cs="Noto Sans"/>
          <w:b/>
          <w:bCs/>
          <w:sz w:val="20"/>
          <w:lang w:val="es-MX"/>
        </w:rPr>
      </w:pPr>
      <w:r w:rsidRPr="00400030">
        <w:rPr>
          <w:rFonts w:ascii="Noto Sans" w:eastAsiaTheme="minorHAnsi" w:hAnsi="Noto Sans" w:cs="Noto Sans"/>
          <w:b/>
          <w:bCs/>
          <w:sz w:val="20"/>
          <w:lang w:val="es-MX"/>
        </w:rPr>
        <w:t>Documentación técnica necesaria como pueden ser: folletos, cat</w:t>
      </w:r>
      <w:r>
        <w:rPr>
          <w:rFonts w:ascii="Noto Sans" w:eastAsiaTheme="minorHAnsi" w:hAnsi="Noto Sans" w:cs="Noto Sans"/>
          <w:b/>
          <w:bCs/>
          <w:sz w:val="20"/>
          <w:lang w:val="es-MX"/>
        </w:rPr>
        <w:t>á</w:t>
      </w:r>
      <w:r w:rsidRPr="00400030">
        <w:rPr>
          <w:rFonts w:ascii="Noto Sans" w:eastAsiaTheme="minorHAnsi" w:hAnsi="Noto Sans" w:cs="Noto Sans"/>
          <w:b/>
          <w:bCs/>
          <w:sz w:val="20"/>
          <w:lang w:val="es-MX"/>
        </w:rPr>
        <w:t>logos</w:t>
      </w:r>
      <w:r>
        <w:rPr>
          <w:rFonts w:ascii="Noto Sans" w:eastAsiaTheme="minorHAnsi" w:hAnsi="Noto Sans" w:cs="Noto Sans"/>
          <w:b/>
          <w:bCs/>
          <w:sz w:val="20"/>
          <w:lang w:val="es-MX"/>
        </w:rPr>
        <w:t xml:space="preserve">, fotografías, manuales entre otros, en caso de que se requieran para comprobar sus especificaciones. </w:t>
      </w:r>
      <w:r w:rsidRPr="00400030">
        <w:rPr>
          <w:rFonts w:ascii="Noto Sans" w:eastAsiaTheme="minorHAnsi" w:hAnsi="Noto Sans" w:cs="Noto Sans"/>
          <w:b/>
          <w:bCs/>
          <w:sz w:val="20"/>
          <w:lang w:val="es-MX"/>
        </w:rPr>
        <w:t xml:space="preserve"> </w:t>
      </w:r>
    </w:p>
    <w:p w:rsidR="0004437F" w:rsidRDefault="0004437F" w:rsidP="0004437F">
      <w:pPr>
        <w:spacing w:line="276" w:lineRule="auto"/>
        <w:contextualSpacing/>
        <w:jc w:val="both"/>
        <w:rPr>
          <w:rFonts w:ascii="Noto Sans" w:eastAsiaTheme="minorHAnsi" w:hAnsi="Noto Sans" w:cs="Noto Sans"/>
          <w:sz w:val="20"/>
        </w:rPr>
      </w:pPr>
    </w:p>
    <w:p w:rsidR="0004437F" w:rsidRPr="00AD29B9"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sidRPr="00C95363">
        <w:rPr>
          <w:rFonts w:ascii="Noto Sans" w:eastAsiaTheme="minorHAnsi" w:hAnsi="Noto Sans" w:cs="Noto Sans"/>
          <w:sz w:val="20"/>
          <w:szCs w:val="12"/>
        </w:rPr>
        <w:t>No aplica.</w:t>
      </w:r>
    </w:p>
    <w:p w:rsidR="0004437F" w:rsidRPr="00EC2197" w:rsidRDefault="0004437F" w:rsidP="0004437F">
      <w:pPr>
        <w:jc w:val="both"/>
        <w:rPr>
          <w:rFonts w:ascii="Noto Sans" w:eastAsiaTheme="minorHAnsi" w:hAnsi="Noto Sans" w:cs="Noto Sans"/>
          <w:sz w:val="20"/>
          <w:lang w:val="es-MX"/>
        </w:rPr>
      </w:pPr>
    </w:p>
    <w:p w:rsidR="0004437F" w:rsidRDefault="0004437F" w:rsidP="00281E3F">
      <w:pPr>
        <w:numPr>
          <w:ilvl w:val="0"/>
          <w:numId w:val="81"/>
        </w:numPr>
        <w:suppressAutoHyphens w:val="0"/>
        <w:contextualSpacing/>
        <w:jc w:val="both"/>
        <w:rPr>
          <w:rFonts w:ascii="Noto Sans" w:eastAsiaTheme="minorHAnsi" w:hAnsi="Noto Sans" w:cs="Noto Sans"/>
          <w:b/>
          <w:bCs/>
          <w:sz w:val="20"/>
          <w:lang w:val="es-MX"/>
        </w:rPr>
      </w:pPr>
      <w:r w:rsidRPr="007C320C">
        <w:rPr>
          <w:rFonts w:ascii="Noto Sans" w:eastAsiaTheme="minorHAnsi" w:hAnsi="Noto Sans" w:cs="Noto Sans"/>
          <w:b/>
          <w:bCs/>
          <w:sz w:val="20"/>
          <w:lang w:val="es-MX"/>
        </w:rPr>
        <w:lastRenderedPageBreak/>
        <w:t>Visitas a las instalaciones institucionales, donde se suministrarán o colocarán los bienes o donde se prestarán los servicios, en su caso.</w:t>
      </w:r>
    </w:p>
    <w:p w:rsidR="0004437F" w:rsidRDefault="0004437F" w:rsidP="0004437F">
      <w:pPr>
        <w:contextualSpacing/>
        <w:jc w:val="both"/>
        <w:rPr>
          <w:rFonts w:ascii="Noto Sans" w:eastAsiaTheme="minorHAnsi" w:hAnsi="Noto Sans" w:cs="Noto Sans"/>
          <w:b/>
          <w:bCs/>
          <w:sz w:val="20"/>
          <w:lang w:val="es-MX"/>
        </w:rPr>
      </w:pPr>
    </w:p>
    <w:p w:rsidR="0004437F" w:rsidRPr="00A91FE9"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sidRPr="00C95363">
        <w:rPr>
          <w:rFonts w:ascii="Noto Sans" w:eastAsiaTheme="minorHAnsi" w:hAnsi="Noto Sans" w:cs="Noto Sans"/>
          <w:sz w:val="20"/>
          <w:szCs w:val="12"/>
        </w:rPr>
        <w:t>No aplica.</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7E30D7" w:rsidRDefault="0004437F" w:rsidP="00281E3F">
      <w:pPr>
        <w:pStyle w:val="Prrafodelista"/>
        <w:numPr>
          <w:ilvl w:val="0"/>
          <w:numId w:val="81"/>
        </w:numPr>
        <w:suppressAutoHyphens w:val="0"/>
        <w:contextualSpacing/>
        <w:jc w:val="both"/>
        <w:rPr>
          <w:rFonts w:ascii="Noto Sans" w:hAnsi="Noto Sans" w:cs="Noto Sans"/>
          <w:b/>
          <w:bCs/>
          <w:sz w:val="20"/>
          <w:lang w:val="es-ES_tradnl"/>
        </w:rPr>
      </w:pPr>
      <w:r w:rsidRPr="007E30D7">
        <w:rPr>
          <w:rFonts w:ascii="Noto Sans" w:hAnsi="Noto Sans" w:cs="Noto Sans"/>
          <w:b/>
          <w:bCs/>
          <w:sz w:val="20"/>
          <w:lang w:val="es-ES_tradnl"/>
        </w:rPr>
        <w:t xml:space="preserve">Si se requiere efectuar visitas a las instalaciones de los licitantes. Se deberá precisar puntualmente, el objeto y el resultado que se espera obtener de la misma, a efecto de que se plasme en la convocatoria. </w:t>
      </w:r>
    </w:p>
    <w:p w:rsidR="0004437F" w:rsidRPr="00E71EF2" w:rsidRDefault="0004437F" w:rsidP="0004437F">
      <w:pPr>
        <w:jc w:val="both"/>
        <w:rPr>
          <w:rFonts w:ascii="Noto Sans" w:hAnsi="Noto Sans" w:cs="Noto Sans"/>
          <w:b/>
          <w:bCs/>
          <w:sz w:val="20"/>
          <w:lang w:val="es-ES_tradnl"/>
        </w:rPr>
      </w:pPr>
    </w:p>
    <w:p w:rsidR="0004437F" w:rsidRPr="00BF5C17"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BF5C17">
        <w:rPr>
          <w:rFonts w:ascii="Noto Sans" w:hAnsi="Noto Sans" w:cs="Noto Sans"/>
          <w:sz w:val="20"/>
        </w:rPr>
        <w:t xml:space="preserve">, </w:t>
      </w:r>
      <w:r w:rsidRPr="00BF5C17">
        <w:rPr>
          <w:rFonts w:ascii="Noto Sans" w:eastAsiaTheme="minorHAnsi" w:hAnsi="Noto Sans" w:cs="Noto Sans"/>
          <w:sz w:val="20"/>
          <w:szCs w:val="12"/>
        </w:rPr>
        <w:t>No aplica.</w:t>
      </w:r>
    </w:p>
    <w:p w:rsidR="0004437F" w:rsidRPr="00BF5C17" w:rsidRDefault="0004437F" w:rsidP="0004437F">
      <w:pPr>
        <w:pStyle w:val="Prrafodelista"/>
        <w:spacing w:line="276" w:lineRule="auto"/>
        <w:ind w:left="765"/>
        <w:jc w:val="both"/>
        <w:rPr>
          <w:rFonts w:ascii="Noto Sans" w:eastAsiaTheme="minorHAnsi" w:hAnsi="Noto Sans" w:cs="Noto Sans"/>
          <w:sz w:val="20"/>
          <w:lang w:val="es-MX"/>
        </w:rPr>
      </w:pPr>
    </w:p>
    <w:p w:rsidR="0004437F" w:rsidRPr="00E71EF2" w:rsidRDefault="0004437F" w:rsidP="00281E3F">
      <w:pPr>
        <w:numPr>
          <w:ilvl w:val="0"/>
          <w:numId w:val="81"/>
        </w:numPr>
        <w:suppressAutoHyphens w:val="0"/>
        <w:jc w:val="both"/>
        <w:rPr>
          <w:rFonts w:ascii="Noto Sans" w:hAnsi="Noto Sans" w:cs="Noto Sans"/>
          <w:b/>
          <w:bCs/>
          <w:sz w:val="20"/>
          <w:lang w:val="es-ES_tradnl"/>
        </w:rPr>
      </w:pPr>
      <w:r w:rsidRPr="00E71EF2">
        <w:rPr>
          <w:rFonts w:ascii="Noto Sans" w:hAnsi="Noto Sans" w:cs="Noto Sans"/>
          <w:b/>
          <w:bCs/>
          <w:sz w:val="20"/>
          <w:lang w:val="es-ES_tradnl"/>
        </w:rPr>
        <w:t xml:space="preserve">Las penas convencionales y deducciones al pago de conformidad con lo dispuesto en el lineamiento 5.5.8 de las POBALINES </w:t>
      </w:r>
    </w:p>
    <w:p w:rsidR="0004437F" w:rsidRDefault="0004437F" w:rsidP="0004437F">
      <w:pPr>
        <w:jc w:val="both"/>
        <w:rPr>
          <w:rFonts w:ascii="Noto Sans" w:hAnsi="Noto Sans" w:cs="Noto Sans"/>
          <w:b/>
          <w:bCs/>
          <w:sz w:val="20"/>
        </w:rPr>
      </w:pPr>
    </w:p>
    <w:p w:rsidR="0004437F" w:rsidRDefault="0004437F" w:rsidP="0004437F">
      <w:pPr>
        <w:jc w:val="both"/>
        <w:rPr>
          <w:rFonts w:ascii="Noto Sans" w:hAnsi="Noto Sans" w:cs="Noto Sans"/>
          <w:b/>
          <w:bCs/>
          <w:sz w:val="20"/>
        </w:rPr>
      </w:pPr>
      <w:r>
        <w:rPr>
          <w:rFonts w:ascii="Noto Sans" w:hAnsi="Noto Sans" w:cs="Noto Sans"/>
          <w:b/>
          <w:bCs/>
          <w:sz w:val="20"/>
        </w:rPr>
        <w:t xml:space="preserve">PENAS CONVENCIONALES </w:t>
      </w:r>
    </w:p>
    <w:p w:rsidR="0004437F" w:rsidRDefault="0004437F" w:rsidP="0004437F">
      <w:pPr>
        <w:jc w:val="both"/>
        <w:rPr>
          <w:rFonts w:ascii="Noto Sans" w:hAnsi="Noto Sans" w:cs="Noto Sans"/>
          <w:b/>
          <w:bC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lastRenderedPageBreak/>
        <w:t>La pena deductiva se calculará por cada día natural de incumplimiento, de acuerdo con el porcentaje de penalización establecido, aplicado al valor de los bienes entregados y/o reemplazados con atraso o incumplido.</w:t>
      </w:r>
    </w:p>
    <w:p w:rsidR="0004437F" w:rsidRPr="00164F72" w:rsidRDefault="0004437F" w:rsidP="0004437F">
      <w:pPr>
        <w:jc w:val="both"/>
        <w:rPr>
          <w:rFonts w:ascii="Noto Sans" w:hAnsi="Noto Sans" w:cs="Noto Sans"/>
          <w:sz w:val="20"/>
        </w:rPr>
      </w:pPr>
    </w:p>
    <w:p w:rsidR="0004437F" w:rsidRDefault="0004437F" w:rsidP="0004437F">
      <w:pPr>
        <w:jc w:val="both"/>
        <w:rPr>
          <w:rFonts w:ascii="Noto Sans" w:hAnsi="Noto Sans" w:cs="Noto Sans"/>
          <w:sz w:val="20"/>
        </w:rPr>
      </w:pPr>
      <w:r w:rsidRPr="00164F72">
        <w:rPr>
          <w:rFonts w:ascii="Noto Sans" w:hAnsi="Noto Sans" w:cs="Noto Sans"/>
          <w:sz w:val="20"/>
        </w:rPr>
        <w:t xml:space="preserve">La suma de todas las penas convencionales y deductivas aplicadas al Proveedor no deberá exceder el importe total de la garantía de cumplimiento del Contrato. </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p>
    <w:tbl>
      <w:tblPr>
        <w:tblW w:w="0" w:type="auto"/>
        <w:jc w:val="center"/>
        <w:tblInd w:w="38" w:type="dxa"/>
        <w:tblCellMar>
          <w:left w:w="0" w:type="dxa"/>
          <w:right w:w="0" w:type="dxa"/>
        </w:tblCellMar>
        <w:tblLook w:val="04A0" w:firstRow="1" w:lastRow="0" w:firstColumn="1" w:lastColumn="0" w:noHBand="0" w:noVBand="1"/>
      </w:tblPr>
      <w:tblGrid>
        <w:gridCol w:w="1795"/>
        <w:gridCol w:w="1795"/>
        <w:gridCol w:w="1796"/>
        <w:gridCol w:w="1796"/>
        <w:gridCol w:w="1796"/>
      </w:tblGrid>
      <w:tr w:rsidR="0004437F" w:rsidRPr="00F17162" w:rsidTr="0004437F">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F17162" w:rsidRDefault="0004437F" w:rsidP="00BB6094">
            <w:pPr>
              <w:jc w:val="center"/>
              <w:rPr>
                <w:rFonts w:ascii="Noto Sans" w:hAnsi="Noto Sans" w:cs="Noto Sans"/>
                <w:b/>
                <w:bCs/>
                <w:sz w:val="18"/>
                <w:szCs w:val="18"/>
                <w:lang w:val="es-MX"/>
              </w:rPr>
            </w:pPr>
            <w:r w:rsidRPr="00F17162">
              <w:rPr>
                <w:rFonts w:ascii="Noto Sans" w:hAnsi="Noto Sans" w:cs="Noto Sans"/>
                <w:b/>
                <w:bCs/>
                <w:sz w:val="18"/>
                <w:szCs w:val="18"/>
              </w:rPr>
              <w:t>Conceptos</w:t>
            </w:r>
          </w:p>
        </w:tc>
        <w:tc>
          <w:tcPr>
            <w:tcW w:w="179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F17162" w:rsidRDefault="0004437F" w:rsidP="00BB6094">
            <w:pPr>
              <w:jc w:val="center"/>
              <w:rPr>
                <w:rFonts w:ascii="Noto Sans" w:hAnsi="Noto Sans" w:cs="Noto Sans"/>
                <w:b/>
                <w:bCs/>
                <w:sz w:val="18"/>
                <w:szCs w:val="18"/>
                <w:lang w:val="es-MX"/>
              </w:rPr>
            </w:pPr>
            <w:r w:rsidRPr="00F17162">
              <w:rPr>
                <w:rFonts w:ascii="Noto Sans" w:hAnsi="Noto Sans" w:cs="Noto Sans"/>
                <w:b/>
                <w:bCs/>
                <w:sz w:val="18"/>
                <w:szCs w:val="18"/>
                <w:lang w:val="es-MX"/>
              </w:rPr>
              <w:t>Unidad de Medida</w:t>
            </w:r>
          </w:p>
        </w:tc>
        <w:tc>
          <w:tcPr>
            <w:tcW w:w="179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F17162" w:rsidRDefault="0004437F" w:rsidP="00BB6094">
            <w:pPr>
              <w:jc w:val="center"/>
              <w:rPr>
                <w:rFonts w:ascii="Noto Sans" w:hAnsi="Noto Sans" w:cs="Noto Sans"/>
                <w:b/>
                <w:bCs/>
                <w:sz w:val="18"/>
                <w:szCs w:val="18"/>
                <w:lang w:val="es-MX"/>
              </w:rPr>
            </w:pPr>
            <w:r w:rsidRPr="00F17162">
              <w:rPr>
                <w:rFonts w:ascii="Noto Sans" w:hAnsi="Noto Sans" w:cs="Noto Sans"/>
                <w:b/>
                <w:bCs/>
                <w:sz w:val="18"/>
                <w:szCs w:val="18"/>
                <w:lang w:val="es-MX"/>
              </w:rPr>
              <w:t>Deducción (los montos a deducir se considerarán antes del IVA)</w:t>
            </w:r>
          </w:p>
        </w:tc>
        <w:tc>
          <w:tcPr>
            <w:tcW w:w="179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F17162" w:rsidRDefault="0004437F" w:rsidP="00BB6094">
            <w:pPr>
              <w:jc w:val="center"/>
              <w:rPr>
                <w:rFonts w:ascii="Noto Sans" w:hAnsi="Noto Sans" w:cs="Noto Sans"/>
                <w:b/>
                <w:bCs/>
                <w:sz w:val="18"/>
                <w:szCs w:val="18"/>
                <w:lang w:val="es-MX"/>
              </w:rPr>
            </w:pPr>
            <w:r w:rsidRPr="00F17162">
              <w:rPr>
                <w:rFonts w:ascii="Noto Sans" w:hAnsi="Noto Sans" w:cs="Noto Sans"/>
                <w:b/>
                <w:bCs/>
                <w:sz w:val="18"/>
                <w:szCs w:val="18"/>
                <w:lang w:val="es-MX"/>
              </w:rPr>
              <w:t>Límite de incumplimiento motivo de rescisión del contrato</w:t>
            </w:r>
          </w:p>
        </w:tc>
        <w:tc>
          <w:tcPr>
            <w:tcW w:w="179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F17162" w:rsidRDefault="0004437F" w:rsidP="00BB6094">
            <w:pPr>
              <w:jc w:val="center"/>
              <w:rPr>
                <w:rFonts w:ascii="Noto Sans" w:hAnsi="Noto Sans" w:cs="Noto Sans"/>
                <w:b/>
                <w:bCs/>
                <w:sz w:val="18"/>
                <w:szCs w:val="18"/>
                <w:lang w:val="es-MX"/>
              </w:rPr>
            </w:pPr>
            <w:r w:rsidRPr="00F17162">
              <w:rPr>
                <w:rFonts w:ascii="Noto Sans" w:hAnsi="Noto Sans" w:cs="Noto Sans"/>
                <w:b/>
                <w:bCs/>
                <w:sz w:val="18"/>
                <w:szCs w:val="18"/>
                <w:lang w:val="es-MX"/>
              </w:rPr>
              <w:t>Responsable del cálculo de notificación de la Deducción.</w:t>
            </w:r>
          </w:p>
        </w:tc>
      </w:tr>
      <w:tr w:rsidR="0004437F" w:rsidRPr="00F17162" w:rsidTr="0004437F">
        <w:trPr>
          <w:jc w:val="center"/>
        </w:trPr>
        <w:tc>
          <w:tcPr>
            <w:tcW w:w="17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 xml:space="preserve">1. La omisión de entrega parcial de los bienes. </w:t>
            </w:r>
          </w:p>
        </w:tc>
        <w:tc>
          <w:tcPr>
            <w:tcW w:w="1795" w:type="dxa"/>
            <w:tcBorders>
              <w:top w:val="nil"/>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Por evento entregado en forma parcial.</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 xml:space="preserve">1 (un por ciento) % del importe total de la facturación de la unidad médica o Guardería afectada.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Hasta una ocasión durante la vigencia del contrato.</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Administrador del contrato.</w:t>
            </w:r>
          </w:p>
        </w:tc>
      </w:tr>
      <w:tr w:rsidR="0004437F" w:rsidRPr="00F17162" w:rsidTr="0004437F">
        <w:trPr>
          <w:jc w:val="center"/>
        </w:trPr>
        <w:tc>
          <w:tcPr>
            <w:tcW w:w="179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2. Entrega deficiente de los bienes</w:t>
            </w:r>
          </w:p>
        </w:tc>
        <w:tc>
          <w:tcPr>
            <w:tcW w:w="1795"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Por evento deficiente de los bienes</w:t>
            </w:r>
          </w:p>
        </w:tc>
        <w:tc>
          <w:tcPr>
            <w:tcW w:w="179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 xml:space="preserve">1 (un por ciento) % del importe total de la </w:t>
            </w:r>
            <w:r w:rsidRPr="00F17162">
              <w:rPr>
                <w:rFonts w:ascii="Noto Sans" w:hAnsi="Noto Sans" w:cs="Noto Sans"/>
                <w:sz w:val="18"/>
                <w:szCs w:val="18"/>
                <w:lang w:val="es-MX"/>
              </w:rPr>
              <w:lastRenderedPageBreak/>
              <w:t>facturación de la unidad médica o Guardería afectada.</w:t>
            </w:r>
          </w:p>
        </w:tc>
        <w:tc>
          <w:tcPr>
            <w:tcW w:w="179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lastRenderedPageBreak/>
              <w:t xml:space="preserve">Hasta una ocasión durante la vigencia del </w:t>
            </w:r>
            <w:r w:rsidRPr="00F17162">
              <w:rPr>
                <w:rFonts w:ascii="Noto Sans" w:hAnsi="Noto Sans" w:cs="Noto Sans"/>
                <w:sz w:val="18"/>
                <w:szCs w:val="18"/>
                <w:lang w:val="es-MX"/>
              </w:rPr>
              <w:lastRenderedPageBreak/>
              <w:t>contrato.</w:t>
            </w:r>
          </w:p>
        </w:tc>
        <w:tc>
          <w:tcPr>
            <w:tcW w:w="179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lastRenderedPageBreak/>
              <w:t>Administrador del contrato.</w:t>
            </w:r>
          </w:p>
        </w:tc>
      </w:tr>
      <w:tr w:rsidR="0004437F" w:rsidRPr="00F17162" w:rsidTr="0004437F">
        <w:trPr>
          <w:jc w:val="center"/>
        </w:trPr>
        <w:tc>
          <w:tcPr>
            <w:tcW w:w="179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lastRenderedPageBreak/>
              <w:t>3. LA omisión de entrega total de los bienes.</w:t>
            </w:r>
          </w:p>
        </w:tc>
        <w:tc>
          <w:tcPr>
            <w:tcW w:w="179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Por evento omisión total de los bienes</w:t>
            </w:r>
          </w:p>
        </w:tc>
        <w:tc>
          <w:tcPr>
            <w:tcW w:w="179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1 (un por ciento) % del importe total de la facturación de la unidad médica o Guardería afectada.</w:t>
            </w:r>
          </w:p>
        </w:tc>
        <w:tc>
          <w:tcPr>
            <w:tcW w:w="179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Hasta una ocasión durante la vigencia del contrato.</w:t>
            </w:r>
          </w:p>
        </w:tc>
        <w:tc>
          <w:tcPr>
            <w:tcW w:w="179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04437F" w:rsidRPr="00F17162" w:rsidRDefault="0004437F" w:rsidP="00BB6094">
            <w:pPr>
              <w:jc w:val="both"/>
              <w:rPr>
                <w:rFonts w:ascii="Noto Sans" w:hAnsi="Noto Sans" w:cs="Noto Sans"/>
                <w:sz w:val="18"/>
                <w:szCs w:val="18"/>
                <w:lang w:val="es-MX"/>
              </w:rPr>
            </w:pPr>
            <w:r w:rsidRPr="00F17162">
              <w:rPr>
                <w:rFonts w:ascii="Noto Sans" w:hAnsi="Noto Sans" w:cs="Noto Sans"/>
                <w:sz w:val="18"/>
                <w:szCs w:val="18"/>
                <w:lang w:val="es-MX"/>
              </w:rPr>
              <w:t>Administrador del contrato.</w:t>
            </w:r>
          </w:p>
        </w:tc>
      </w:tr>
    </w:tbl>
    <w:p w:rsidR="0004437F"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La pena convencional se calculará de acuerdo con los siguientes términos y condiciones expresados en la fórmula que se detalla a continuación:</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proofErr w:type="spellStart"/>
      <w:r w:rsidRPr="00164F72">
        <w:rPr>
          <w:rFonts w:ascii="Noto Sans" w:hAnsi="Noto Sans" w:cs="Noto Sans"/>
          <w:sz w:val="20"/>
        </w:rPr>
        <w:t>Pca</w:t>
      </w:r>
      <w:proofErr w:type="spellEnd"/>
      <w:r w:rsidRPr="00164F72">
        <w:rPr>
          <w:rFonts w:ascii="Noto Sans" w:hAnsi="Noto Sans" w:cs="Noto Sans"/>
          <w:sz w:val="20"/>
        </w:rPr>
        <w:t>=%</w:t>
      </w:r>
      <w:proofErr w:type="spellStart"/>
      <w:r w:rsidRPr="00164F72">
        <w:rPr>
          <w:rFonts w:ascii="Noto Sans" w:hAnsi="Noto Sans" w:cs="Noto Sans"/>
          <w:sz w:val="20"/>
        </w:rPr>
        <w:t>dX</w:t>
      </w:r>
      <w:proofErr w:type="spellEnd"/>
      <w:r w:rsidRPr="00164F72">
        <w:rPr>
          <w:rFonts w:ascii="Noto Sans" w:hAnsi="Noto Sans" w:cs="Noto Sans"/>
          <w:sz w:val="20"/>
        </w:rPr>
        <w:t xml:space="preserve"> </w:t>
      </w:r>
      <w:proofErr w:type="spellStart"/>
      <w:r w:rsidRPr="00164F72">
        <w:rPr>
          <w:rFonts w:ascii="Noto Sans" w:hAnsi="Noto Sans" w:cs="Noto Sans"/>
          <w:sz w:val="20"/>
        </w:rPr>
        <w:t>nda</w:t>
      </w:r>
      <w:proofErr w:type="spellEnd"/>
      <w:r w:rsidRPr="00164F72">
        <w:rPr>
          <w:rFonts w:ascii="Noto Sans" w:hAnsi="Noto Sans" w:cs="Noto Sans"/>
          <w:sz w:val="20"/>
        </w:rPr>
        <w:t xml:space="preserve"> X </w:t>
      </w:r>
      <w:proofErr w:type="spellStart"/>
      <w:r w:rsidRPr="00164F72">
        <w:rPr>
          <w:rFonts w:ascii="Noto Sans" w:hAnsi="Noto Sans" w:cs="Noto Sans"/>
          <w:sz w:val="20"/>
        </w:rPr>
        <w:t>vbaa</w:t>
      </w:r>
      <w:proofErr w:type="spellEnd"/>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proofErr w:type="spellStart"/>
      <w:r w:rsidRPr="00164F72">
        <w:rPr>
          <w:rFonts w:ascii="Noto Sans" w:hAnsi="Noto Sans" w:cs="Noto Sans"/>
          <w:sz w:val="20"/>
        </w:rPr>
        <w:t>Pca</w:t>
      </w:r>
      <w:proofErr w:type="spellEnd"/>
      <w:r w:rsidRPr="00164F72">
        <w:rPr>
          <w:rFonts w:ascii="Noto Sans" w:hAnsi="Noto Sans" w:cs="Noto Sans"/>
          <w:sz w:val="20"/>
        </w:rPr>
        <w:t xml:space="preserve"> = Pena convencional aplicable</w:t>
      </w:r>
    </w:p>
    <w:p w:rsidR="0004437F" w:rsidRPr="00164F72" w:rsidRDefault="0004437F" w:rsidP="0004437F">
      <w:pPr>
        <w:jc w:val="both"/>
        <w:rPr>
          <w:rFonts w:ascii="Noto Sans" w:hAnsi="Noto Sans" w:cs="Noto Sans"/>
          <w:sz w:val="20"/>
        </w:rPr>
      </w:pPr>
      <w:r w:rsidRPr="00164F72">
        <w:rPr>
          <w:rFonts w:ascii="Noto Sans" w:hAnsi="Noto Sans" w:cs="Noto Sans"/>
          <w:sz w:val="20"/>
        </w:rPr>
        <w:t xml:space="preserve">%d = porcentaje de descuento </w:t>
      </w:r>
    </w:p>
    <w:p w:rsidR="0004437F" w:rsidRPr="00164F72" w:rsidRDefault="0004437F" w:rsidP="0004437F">
      <w:pPr>
        <w:jc w:val="both"/>
        <w:rPr>
          <w:rFonts w:ascii="Noto Sans" w:hAnsi="Noto Sans" w:cs="Noto Sans"/>
          <w:sz w:val="20"/>
        </w:rPr>
      </w:pPr>
      <w:proofErr w:type="spellStart"/>
      <w:proofErr w:type="gramStart"/>
      <w:r w:rsidRPr="00164F72">
        <w:rPr>
          <w:rFonts w:ascii="Noto Sans" w:hAnsi="Noto Sans" w:cs="Noto Sans"/>
          <w:sz w:val="20"/>
        </w:rPr>
        <w:t>nda</w:t>
      </w:r>
      <w:proofErr w:type="spellEnd"/>
      <w:proofErr w:type="gramEnd"/>
      <w:r w:rsidRPr="00164F72">
        <w:rPr>
          <w:rFonts w:ascii="Noto Sans" w:hAnsi="Noto Sans" w:cs="Noto Sans"/>
          <w:sz w:val="20"/>
        </w:rPr>
        <w:t xml:space="preserve"> = número de días de atraso</w:t>
      </w:r>
    </w:p>
    <w:p w:rsidR="0004437F" w:rsidRPr="00164F72" w:rsidRDefault="0004437F" w:rsidP="0004437F">
      <w:pPr>
        <w:jc w:val="both"/>
        <w:rPr>
          <w:rFonts w:ascii="Noto Sans" w:hAnsi="Noto Sans" w:cs="Noto Sans"/>
          <w:sz w:val="20"/>
        </w:rPr>
      </w:pPr>
      <w:proofErr w:type="spellStart"/>
      <w:proofErr w:type="gramStart"/>
      <w:r w:rsidRPr="00164F72">
        <w:rPr>
          <w:rFonts w:ascii="Noto Sans" w:hAnsi="Noto Sans" w:cs="Noto Sans"/>
          <w:sz w:val="20"/>
        </w:rPr>
        <w:t>vbaa</w:t>
      </w:r>
      <w:proofErr w:type="spellEnd"/>
      <w:proofErr w:type="gramEnd"/>
      <w:r w:rsidRPr="00164F72">
        <w:rPr>
          <w:rFonts w:ascii="Noto Sans" w:hAnsi="Noto Sans" w:cs="Noto Sans"/>
          <w:sz w:val="20"/>
        </w:rPr>
        <w:t xml:space="preserve"> = valor de los bienes adquiridos con atraso sin IVA.</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lastRenderedPageBreak/>
        <w:t>La suma de las penas convencionales no deberá exceder el importe de la garantía de cumplimiento del 10% del monto de cada uno de los bienes.</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El Proveedor a su vez, autoriza al IMSS a descontar las cantidades que resulten de aplicar la pena convencional, sobre los pagos que deberá cubrir. El pago de los bienes quedará condicionado, proporcionalmente al pago que el Proveedor deba efectuar por concepto</w:t>
      </w:r>
      <w:r w:rsidRPr="00164F72">
        <w:rPr>
          <w:rFonts w:ascii="Noto Sans" w:hAnsi="Noto Sans" w:cs="Noto Sans"/>
          <w:b/>
          <w:bCs/>
          <w:sz w:val="20"/>
        </w:rPr>
        <w:t xml:space="preserve"> </w:t>
      </w:r>
      <w:r w:rsidRPr="00164F72">
        <w:rPr>
          <w:rFonts w:ascii="Noto Sans" w:hAnsi="Noto Sans" w:cs="Noto Sans"/>
          <w:sz w:val="20"/>
        </w:rPr>
        <w:t>de penas convencionales por atraso, conforme a lo previsto en el artículo 75 de la LAASSP y artículo 141 y 142 del Reglamento de la LAASSP.</w:t>
      </w:r>
    </w:p>
    <w:p w:rsidR="0004437F" w:rsidRPr="00164F72" w:rsidRDefault="0004437F" w:rsidP="0004437F">
      <w:pPr>
        <w:jc w:val="both"/>
        <w:rPr>
          <w:rFonts w:ascii="Noto Sans" w:hAnsi="Noto Sans" w:cs="Noto Sans"/>
          <w:b/>
          <w:bC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Las notas de crédito derivadas de las penas convencionales deberán estar apegadas a la normatividad aplicable para su elaboración.</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El IMSS por ningún motivo acepta la estipulación de penas convencionales, ni intereses moratorios a su cargo, de acuerdo con lo establecido en el Artículo 75 de la LAASSP y 142 en su último párrafo de su Reglamento.</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El total de la pena convencional no podrá exceder el monto de la garantía de cumplimiento sin considerar el impuesto al valor agregado (I.V.A.), de conformidad con lo establecido en el artículo 75 de la LAASSP.</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Por incumplimiento de la garantía del equipo y mobiliario:</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 xml:space="preserve">El Proveedor se obliga a pagar a las Dependencias o Entidades una pena convencional por no reparar o sustituir el equipo y mobiliario en los plazos establecidos del presente documento. Dicha pena será del 1% del </w:t>
      </w:r>
      <w:r w:rsidRPr="00164F72">
        <w:rPr>
          <w:rFonts w:ascii="Noto Sans" w:hAnsi="Noto Sans" w:cs="Noto Sans"/>
          <w:sz w:val="20"/>
        </w:rPr>
        <w:lastRenderedPageBreak/>
        <w:t xml:space="preserve">valor del equipo dañado, por cada día natural de atraso según la normatividad aplicable de la respectiva Dependencia o Entidad. </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En caso de que los conceptos en los que subsistan el incumplimiento parcial o la deficiencia sean equivalentes al importe de la garantica de vicios ocultos otorgada por el proveedor adjudicado para la adquisición del equipo y mobiliario, esta será efectiva por la Dependencia o Entidad.</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Se hace referencia al numeral 5.5.1.1 inciso b de las Políticas, bases y Lineamientos en materia de Adquisiciones, Arrendamiento y Servicios del Instituto Mexicano del Seguro Social, relativo a la emisión del Comprobante Fiscal Digital por Internet (CFDI) de ingreso para la aplicación de Penas Convencionales a la Proveeduría, el cual deberá ser solicitado por el Administrador de Contrato al Área de Contabilidad de este OOAD Sur del D.F.</w:t>
      </w:r>
    </w:p>
    <w:p w:rsidR="0004437F" w:rsidRPr="00164F72" w:rsidRDefault="0004437F" w:rsidP="0004437F">
      <w:pPr>
        <w:jc w:val="both"/>
        <w:rPr>
          <w:rFonts w:ascii="Noto Sans" w:hAnsi="Noto Sans" w:cs="Noto Sans"/>
          <w:sz w:val="20"/>
        </w:rPr>
      </w:pPr>
    </w:p>
    <w:p w:rsidR="0004437F" w:rsidRPr="00164F72" w:rsidRDefault="0004437F" w:rsidP="0004437F">
      <w:pPr>
        <w:jc w:val="both"/>
        <w:rPr>
          <w:rFonts w:ascii="Noto Sans" w:hAnsi="Noto Sans" w:cs="Noto Sans"/>
          <w:sz w:val="20"/>
        </w:rPr>
      </w:pPr>
      <w:r w:rsidRPr="00164F72">
        <w:rPr>
          <w:rFonts w:ascii="Noto Sans" w:hAnsi="Noto Sans" w:cs="Noto Sans"/>
          <w:sz w:val="20"/>
        </w:rPr>
        <w:t>Para dar cumplimiento a lo anterior el Administrador del Contrato deberá proporcionar la documentación que a continuación se especifica:</w:t>
      </w:r>
    </w:p>
    <w:p w:rsidR="0004437F" w:rsidRPr="00164F72" w:rsidRDefault="0004437F" w:rsidP="0004437F">
      <w:pPr>
        <w:jc w:val="both"/>
        <w:rPr>
          <w:rFonts w:ascii="Noto Sans" w:hAnsi="Noto Sans" w:cs="Noto Sans"/>
          <w:sz w:val="20"/>
        </w:rPr>
      </w:pPr>
    </w:p>
    <w:p w:rsidR="0004437F" w:rsidRPr="00164F72" w:rsidRDefault="0004437F" w:rsidP="00281E3F">
      <w:pPr>
        <w:numPr>
          <w:ilvl w:val="0"/>
          <w:numId w:val="79"/>
        </w:numPr>
        <w:suppressAutoHyphens w:val="0"/>
        <w:jc w:val="both"/>
        <w:rPr>
          <w:rFonts w:ascii="Noto Sans" w:hAnsi="Noto Sans" w:cs="Noto Sans"/>
          <w:sz w:val="20"/>
          <w:lang w:val="es-MX"/>
        </w:rPr>
      </w:pPr>
      <w:r w:rsidRPr="00164F72">
        <w:rPr>
          <w:rFonts w:ascii="Noto Sans" w:hAnsi="Noto Sans" w:cs="Noto Sans"/>
          <w:sz w:val="20"/>
        </w:rPr>
        <w:t>Oficio Solicitud por parte del Administrador del Contrato para la emisión del CFDI de ingreso indicado el importe de pena convencional, número de la nota de Crédito, y número del Contrato al que se asocia la pena Convencional.</w:t>
      </w:r>
    </w:p>
    <w:p w:rsidR="0004437F" w:rsidRPr="00164F72" w:rsidRDefault="0004437F" w:rsidP="00281E3F">
      <w:pPr>
        <w:numPr>
          <w:ilvl w:val="0"/>
          <w:numId w:val="79"/>
        </w:numPr>
        <w:suppressAutoHyphens w:val="0"/>
        <w:jc w:val="both"/>
        <w:rPr>
          <w:rFonts w:ascii="Noto Sans" w:hAnsi="Noto Sans" w:cs="Noto Sans"/>
          <w:sz w:val="20"/>
        </w:rPr>
      </w:pPr>
      <w:r w:rsidRPr="00164F72">
        <w:rPr>
          <w:rFonts w:ascii="Noto Sans" w:hAnsi="Noto Sans" w:cs="Noto Sans"/>
          <w:sz w:val="20"/>
        </w:rPr>
        <w:t>Copia de Situación Fiscal Vigente del Proveedor</w:t>
      </w:r>
    </w:p>
    <w:p w:rsidR="0004437F" w:rsidRPr="00164F72" w:rsidRDefault="0004437F" w:rsidP="00281E3F">
      <w:pPr>
        <w:numPr>
          <w:ilvl w:val="0"/>
          <w:numId w:val="79"/>
        </w:numPr>
        <w:suppressAutoHyphens w:val="0"/>
        <w:jc w:val="both"/>
        <w:rPr>
          <w:rFonts w:ascii="Noto Sans" w:hAnsi="Noto Sans" w:cs="Noto Sans"/>
          <w:sz w:val="20"/>
        </w:rPr>
      </w:pPr>
      <w:r w:rsidRPr="00164F72">
        <w:rPr>
          <w:rFonts w:ascii="Noto Sans" w:hAnsi="Noto Sans" w:cs="Noto Sans"/>
          <w:sz w:val="20"/>
        </w:rPr>
        <w:lastRenderedPageBreak/>
        <w:t>Copia de CFDI de Egreso y nota de crédito a la que se asociará la Pena Convencional, con sello de recibido por la Coordinación Delegacional de Abastecimiento y Equipamiento de este OOAD Sur del D.F.</w:t>
      </w:r>
    </w:p>
    <w:p w:rsidR="0004437F" w:rsidRPr="00164F72" w:rsidRDefault="0004437F" w:rsidP="00281E3F">
      <w:pPr>
        <w:numPr>
          <w:ilvl w:val="0"/>
          <w:numId w:val="79"/>
        </w:numPr>
        <w:suppressAutoHyphens w:val="0"/>
        <w:jc w:val="both"/>
        <w:rPr>
          <w:rFonts w:ascii="Noto Sans" w:hAnsi="Noto Sans" w:cs="Noto Sans"/>
          <w:sz w:val="20"/>
        </w:rPr>
      </w:pPr>
      <w:r w:rsidRPr="00164F72">
        <w:rPr>
          <w:rFonts w:ascii="Noto Sans" w:hAnsi="Noto Sans" w:cs="Noto Sans"/>
          <w:sz w:val="20"/>
        </w:rPr>
        <w:t xml:space="preserve">Pantalla de registro de la nota de crédito en Módulo AP (Cuentas por pagar) del sistema </w:t>
      </w:r>
      <w:proofErr w:type="spellStart"/>
      <w:r w:rsidRPr="00164F72">
        <w:rPr>
          <w:rFonts w:ascii="Noto Sans" w:hAnsi="Noto Sans" w:cs="Noto Sans"/>
          <w:sz w:val="20"/>
        </w:rPr>
        <w:t>Finat</w:t>
      </w:r>
      <w:proofErr w:type="spellEnd"/>
      <w:r w:rsidRPr="00164F72">
        <w:rPr>
          <w:rFonts w:ascii="Noto Sans" w:hAnsi="Noto Sans" w:cs="Noto Sans"/>
          <w:sz w:val="20"/>
        </w:rPr>
        <w:t>- en estado “valida”.</w:t>
      </w:r>
    </w:p>
    <w:p w:rsidR="0004437F" w:rsidRDefault="0004437F" w:rsidP="0004437F">
      <w:pPr>
        <w:jc w:val="both"/>
        <w:rPr>
          <w:rFonts w:ascii="Noto Sans" w:hAnsi="Noto Sans" w:cs="Noto Sans"/>
          <w:b/>
          <w:bCs/>
          <w:sz w:val="20"/>
        </w:rPr>
      </w:pPr>
    </w:p>
    <w:p w:rsidR="0004437F" w:rsidRPr="002265CB" w:rsidRDefault="0004437F" w:rsidP="0004437F">
      <w:pPr>
        <w:jc w:val="both"/>
        <w:rPr>
          <w:rFonts w:ascii="Noto Sans" w:hAnsi="Noto Sans" w:cs="Noto Sans"/>
          <w:b/>
          <w:bCs/>
          <w:sz w:val="20"/>
        </w:rPr>
      </w:pPr>
      <w:r w:rsidRPr="00E71EF2">
        <w:rPr>
          <w:rFonts w:ascii="Noto Sans" w:hAnsi="Noto Sans" w:cs="Noto Sans"/>
          <w:b/>
          <w:bCs/>
          <w:sz w:val="20"/>
        </w:rPr>
        <w:t>DEDUCCIONES</w:t>
      </w: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En términos de los artículos </w:t>
      </w:r>
      <w:r>
        <w:rPr>
          <w:rFonts w:ascii="Noto Sans" w:hAnsi="Noto Sans" w:cs="Noto Sans"/>
          <w:bCs/>
          <w:sz w:val="20"/>
          <w:lang w:val="es-MX"/>
        </w:rPr>
        <w:t>76</w:t>
      </w:r>
      <w:r w:rsidRPr="00E71EF2">
        <w:rPr>
          <w:rFonts w:ascii="Noto Sans" w:hAnsi="Noto Sans" w:cs="Noto Sans"/>
          <w:bCs/>
          <w:sz w:val="20"/>
          <w:lang w:val="es-MX"/>
        </w:rPr>
        <w:t xml:space="preserve"> de la LAASSP y </w:t>
      </w:r>
      <w:r>
        <w:rPr>
          <w:rFonts w:ascii="Noto Sans" w:hAnsi="Noto Sans" w:cs="Noto Sans"/>
          <w:bCs/>
          <w:sz w:val="20"/>
          <w:lang w:val="es-MX"/>
        </w:rPr>
        <w:t>143</w:t>
      </w:r>
      <w:r w:rsidRPr="00E71EF2">
        <w:rPr>
          <w:rFonts w:ascii="Noto Sans" w:hAnsi="Noto Sans" w:cs="Noto Sans"/>
          <w:bCs/>
          <w:sz w:val="20"/>
          <w:lang w:val="es-MX"/>
        </w:rPr>
        <w:t xml:space="preserve">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04437F" w:rsidRPr="00E71EF2" w:rsidRDefault="0004437F" w:rsidP="0004437F">
      <w:pPr>
        <w:spacing w:line="276" w:lineRule="auto"/>
        <w:jc w:val="both"/>
        <w:rPr>
          <w:rFonts w:ascii="Noto Sans" w:hAnsi="Noto Sans" w:cs="Noto Sans"/>
          <w:bCs/>
          <w:sz w:val="20"/>
          <w:lang w:val="es-MX"/>
        </w:rPr>
      </w:pPr>
    </w:p>
    <w:p w:rsidR="0004437F"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deducción, dentro de los 5 (cinco días) posteriores al atraso en el cumplimiento de la obligación de que se trate.</w:t>
      </w:r>
    </w:p>
    <w:p w:rsidR="0004437F" w:rsidRDefault="0004437F" w:rsidP="0004437F">
      <w:pPr>
        <w:spacing w:line="276" w:lineRule="auto"/>
        <w:jc w:val="both"/>
        <w:rPr>
          <w:rFonts w:ascii="Noto Sans" w:hAnsi="Noto Sans" w:cs="Noto Sans"/>
          <w:b/>
          <w:bCs/>
          <w:sz w:val="20"/>
        </w:rPr>
      </w:pPr>
    </w:p>
    <w:tbl>
      <w:tblPr>
        <w:tblW w:w="9300" w:type="dxa"/>
        <w:jc w:val="center"/>
        <w:shd w:val="clear" w:color="auto" w:fill="FFFFFF"/>
        <w:tblCellMar>
          <w:left w:w="0" w:type="dxa"/>
          <w:right w:w="0" w:type="dxa"/>
        </w:tblCellMar>
        <w:tblLook w:val="04A0" w:firstRow="1" w:lastRow="0" w:firstColumn="1" w:lastColumn="0" w:noHBand="0" w:noVBand="1"/>
      </w:tblPr>
      <w:tblGrid>
        <w:gridCol w:w="2353"/>
        <w:gridCol w:w="1940"/>
        <w:gridCol w:w="1936"/>
        <w:gridCol w:w="1548"/>
        <w:gridCol w:w="1523"/>
      </w:tblGrid>
      <w:tr w:rsidR="0004437F" w:rsidRPr="009F5092" w:rsidTr="0004437F">
        <w:trPr>
          <w:trHeight w:val="342"/>
          <w:tblHeader/>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9F5092" w:rsidRDefault="0004437F" w:rsidP="00BB6094">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lastRenderedPageBreak/>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9F5092" w:rsidRDefault="0004437F" w:rsidP="00BB6094">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9F5092" w:rsidRDefault="0004437F" w:rsidP="00BB6094">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9F5092" w:rsidRDefault="0004437F" w:rsidP="00BB6094">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4437F" w:rsidRPr="009F5092" w:rsidRDefault="0004437F" w:rsidP="00BB6094">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Responsable del cálculo de notificación y emisión de la Deducción</w:t>
            </w:r>
          </w:p>
        </w:tc>
      </w:tr>
      <w:tr w:rsidR="0004437F" w:rsidRPr="009F5092" w:rsidTr="0004437F">
        <w:trPr>
          <w:trHeight w:val="295"/>
          <w:jc w:val="center"/>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1. La omisión de entrega parcial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entregado en forma parcial.</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r w:rsidR="0004437F" w:rsidRPr="009F5092" w:rsidTr="0004437F">
        <w:trPr>
          <w:trHeight w:val="295"/>
          <w:jc w:val="center"/>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2.- Entrega Deficiente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deficiente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r w:rsidR="0004437F" w:rsidRPr="009F5092" w:rsidTr="0004437F">
        <w:trPr>
          <w:trHeight w:val="295"/>
          <w:jc w:val="center"/>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3. La omisión de entrega total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omisión total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4437F" w:rsidRPr="009F5092" w:rsidRDefault="0004437F" w:rsidP="00BB6094">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bl>
    <w:p w:rsidR="0004437F" w:rsidRDefault="0004437F" w:rsidP="0004437F">
      <w:pPr>
        <w:jc w:val="both"/>
        <w:rPr>
          <w:rFonts w:ascii="Noto Sans" w:hAnsi="Noto Sans" w:cs="Noto Sans"/>
          <w:b/>
          <w:bCs/>
          <w:sz w:val="20"/>
        </w:rPr>
      </w:pPr>
    </w:p>
    <w:p w:rsidR="0004437F" w:rsidRPr="00E71EF2" w:rsidRDefault="0004437F" w:rsidP="0004437F">
      <w:pPr>
        <w:jc w:val="both"/>
        <w:rPr>
          <w:rFonts w:ascii="Noto Sans" w:hAnsi="Noto Sans" w:cs="Noto Sans"/>
          <w:b/>
          <w:bCs/>
          <w:sz w:val="20"/>
        </w:rPr>
      </w:pPr>
      <w:r w:rsidRPr="00E71EF2">
        <w:rPr>
          <w:rFonts w:ascii="Noto Sans" w:hAnsi="Noto Sans" w:cs="Noto Sans"/>
          <w:b/>
          <w:bCs/>
          <w:sz w:val="20"/>
        </w:rPr>
        <w:lastRenderedPageBreak/>
        <w:t>PENAS CONVENCIONALES</w:t>
      </w:r>
    </w:p>
    <w:p w:rsidR="0004437F" w:rsidRPr="00E71EF2" w:rsidRDefault="0004437F" w:rsidP="0004437F">
      <w:pPr>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Instituto aplicará una pena convencional por cada día de atraso en la entrega a entera satisfacción del responsable de la recepción de los bienes, por el equivalente al 1.0 % (uno por ciento), sin exceder un máximo del </w:t>
      </w:r>
      <w:r w:rsidRPr="00B61BFF">
        <w:rPr>
          <w:rFonts w:ascii="Noto Sans" w:hAnsi="Noto Sans" w:cs="Noto Sans"/>
          <w:bCs/>
          <w:sz w:val="20"/>
          <w:highlight w:val="yellow"/>
          <w:lang w:val="es-MX"/>
        </w:rPr>
        <w:t>10% (diez por ciento)</w:t>
      </w:r>
      <w:bookmarkStart w:id="4" w:name="_GoBack"/>
      <w:bookmarkEnd w:id="4"/>
      <w:r w:rsidRPr="00E71EF2">
        <w:rPr>
          <w:rFonts w:ascii="Noto Sans" w:hAnsi="Noto Sans" w:cs="Noto Sans"/>
          <w:bCs/>
          <w:sz w:val="20"/>
          <w:lang w:val="es-MX"/>
        </w:rPr>
        <w:t xml:space="preserve"> sobre el valor total del equipo no entregado, sin incluir el IVA, de acuerdo con el supuesto siguiente</w:t>
      </w:r>
      <w:r>
        <w:rPr>
          <w:rFonts w:ascii="Noto Sans" w:hAnsi="Noto Sans" w:cs="Noto Sans"/>
          <w:bCs/>
          <w:sz w:val="20"/>
          <w:lang w:val="es-MX"/>
        </w:rPr>
        <w:t>:</w:t>
      </w:r>
    </w:p>
    <w:p w:rsidR="0004437F" w:rsidRPr="00E71EF2" w:rsidRDefault="0004437F" w:rsidP="0004437F">
      <w:pPr>
        <w:spacing w:line="276" w:lineRule="auto"/>
        <w:jc w:val="both"/>
        <w:rPr>
          <w:rFonts w:ascii="Noto Sans" w:hAnsi="Noto Sans" w:cs="Noto Sans"/>
          <w:bCs/>
          <w:sz w:val="20"/>
          <w:lang w:val="es-MX"/>
        </w:rPr>
      </w:pPr>
    </w:p>
    <w:p w:rsidR="0004437F" w:rsidRPr="002D4483" w:rsidRDefault="0004437F" w:rsidP="0004437F">
      <w:pPr>
        <w:spacing w:line="276" w:lineRule="auto"/>
        <w:jc w:val="both"/>
        <w:rPr>
          <w:rFonts w:ascii="Noto Sans" w:hAnsi="Noto Sans" w:cs="Noto Sans"/>
          <w:bCs/>
          <w:sz w:val="20"/>
          <w:lang w:val="es-MX"/>
        </w:rPr>
      </w:pPr>
      <w:r w:rsidRPr="002D4483">
        <w:rPr>
          <w:rFonts w:ascii="Noto Sans" w:hAnsi="Noto Sans" w:cs="Noto Sans"/>
          <w:bCs/>
          <w:sz w:val="20"/>
          <w:lang w:val="es-MX"/>
        </w:rPr>
        <w:t>No se cumpla la entrega del bien en el periodo de tiempo máximo indicado en el rubro. - LUGAR, PLAZOS Y CONDICIONES DE LA ENTREGA DE LA PRESTACIÓN DEL SERVICIO</w:t>
      </w:r>
    </w:p>
    <w:p w:rsidR="0004437F" w:rsidRPr="00E71EF2" w:rsidRDefault="0004437F" w:rsidP="0004437F">
      <w:pPr>
        <w:spacing w:line="276" w:lineRule="auto"/>
        <w:jc w:val="both"/>
        <w:rPr>
          <w:rFonts w:ascii="Noto Sans" w:hAnsi="Noto Sans" w:cs="Noto Sans"/>
          <w:bCs/>
          <w:sz w:val="20"/>
          <w:lang w:val="es-MX"/>
        </w:rPr>
      </w:pPr>
    </w:p>
    <w:p w:rsidR="0004437F" w:rsidRPr="002D4483" w:rsidRDefault="0004437F" w:rsidP="0004437F">
      <w:pPr>
        <w:spacing w:line="276" w:lineRule="auto"/>
        <w:jc w:val="both"/>
        <w:rPr>
          <w:rFonts w:ascii="Noto Sans" w:hAnsi="Noto Sans" w:cs="Noto Sans"/>
          <w:bCs/>
          <w:sz w:val="20"/>
          <w:lang w:val="es-MX"/>
        </w:rPr>
      </w:pPr>
      <w:r w:rsidRPr="002D4483">
        <w:rPr>
          <w:rFonts w:ascii="Noto Sans" w:hAnsi="Noto Sans" w:cs="Noto Sans"/>
          <w:bCs/>
          <w:sz w:val="20"/>
          <w:lang w:val="es-MX"/>
        </w:rPr>
        <w:t>La pena Convencional se calculará de acuerdo con los siguientes términos y condiciones expresados en la fórmula que se detalla a continuación:</w:t>
      </w:r>
    </w:p>
    <w:p w:rsidR="0004437F" w:rsidRPr="00E71EF2" w:rsidRDefault="0004437F" w:rsidP="0004437F">
      <w:pPr>
        <w:spacing w:line="276" w:lineRule="auto"/>
        <w:jc w:val="both"/>
        <w:rPr>
          <w:rFonts w:ascii="Noto Sans" w:hAnsi="Noto Sans" w:cs="Noto Sans"/>
          <w:sz w:val="20"/>
        </w:rPr>
      </w:pPr>
    </w:p>
    <w:p w:rsidR="0004437F" w:rsidRPr="00E71EF2" w:rsidRDefault="0004437F" w:rsidP="0004437F">
      <w:pPr>
        <w:spacing w:line="276" w:lineRule="auto"/>
        <w:jc w:val="both"/>
        <w:rPr>
          <w:rFonts w:ascii="Noto Sans" w:hAnsi="Noto Sans" w:cs="Noto Sans"/>
          <w:sz w:val="20"/>
        </w:rPr>
      </w:pPr>
      <w:proofErr w:type="spellStart"/>
      <w:r w:rsidRPr="00E71EF2">
        <w:rPr>
          <w:rFonts w:ascii="Noto Sans" w:hAnsi="Noto Sans" w:cs="Noto Sans"/>
          <w:sz w:val="20"/>
        </w:rPr>
        <w:t>Pca</w:t>
      </w:r>
      <w:proofErr w:type="spellEnd"/>
      <w:r w:rsidRPr="00E71EF2">
        <w:rPr>
          <w:rFonts w:ascii="Noto Sans" w:hAnsi="Noto Sans" w:cs="Noto Sans"/>
          <w:sz w:val="20"/>
        </w:rPr>
        <w:t xml:space="preserve">= %d X </w:t>
      </w:r>
      <w:proofErr w:type="spellStart"/>
      <w:r w:rsidRPr="00E71EF2">
        <w:rPr>
          <w:rFonts w:ascii="Noto Sans" w:hAnsi="Noto Sans" w:cs="Noto Sans"/>
          <w:sz w:val="20"/>
        </w:rPr>
        <w:t>nda</w:t>
      </w:r>
      <w:proofErr w:type="spellEnd"/>
      <w:r w:rsidRPr="00E71EF2">
        <w:rPr>
          <w:rFonts w:ascii="Noto Sans" w:hAnsi="Noto Sans" w:cs="Noto Sans"/>
          <w:sz w:val="20"/>
        </w:rPr>
        <w:t xml:space="preserve"> X </w:t>
      </w:r>
      <w:proofErr w:type="spellStart"/>
      <w:r w:rsidRPr="00E71EF2">
        <w:rPr>
          <w:rFonts w:ascii="Noto Sans" w:hAnsi="Noto Sans" w:cs="Noto Sans"/>
          <w:sz w:val="20"/>
        </w:rPr>
        <w:t>vbaa</w:t>
      </w:r>
      <w:proofErr w:type="spellEnd"/>
    </w:p>
    <w:p w:rsidR="0004437F" w:rsidRPr="00E71EF2" w:rsidRDefault="0004437F" w:rsidP="0004437F">
      <w:pPr>
        <w:spacing w:line="276" w:lineRule="auto"/>
        <w:jc w:val="both"/>
        <w:rPr>
          <w:rFonts w:ascii="Noto Sans" w:hAnsi="Noto Sans" w:cs="Noto Sans"/>
          <w:sz w:val="20"/>
        </w:rPr>
      </w:pPr>
      <w:r w:rsidRPr="00E71EF2">
        <w:rPr>
          <w:rFonts w:ascii="Noto Sans" w:hAnsi="Noto Sans" w:cs="Noto Sans"/>
          <w:sz w:val="20"/>
        </w:rPr>
        <w:t>Dónde:</w:t>
      </w:r>
    </w:p>
    <w:p w:rsidR="0004437F" w:rsidRPr="00E71EF2" w:rsidRDefault="0004437F" w:rsidP="0004437F">
      <w:pPr>
        <w:spacing w:line="276" w:lineRule="auto"/>
        <w:jc w:val="both"/>
        <w:rPr>
          <w:rFonts w:ascii="Noto Sans" w:hAnsi="Noto Sans" w:cs="Noto Sans"/>
          <w:sz w:val="20"/>
        </w:rPr>
      </w:pPr>
    </w:p>
    <w:p w:rsidR="0004437F" w:rsidRDefault="0004437F" w:rsidP="0004437F">
      <w:pPr>
        <w:spacing w:line="276" w:lineRule="auto"/>
        <w:jc w:val="both"/>
        <w:rPr>
          <w:rFonts w:ascii="Noto Sans" w:hAnsi="Noto Sans" w:cs="Noto Sans"/>
          <w:bCs/>
          <w:sz w:val="20"/>
          <w:lang w:val="es-MX"/>
        </w:rPr>
      </w:pPr>
      <w:r w:rsidRPr="00E71EF2">
        <w:rPr>
          <w:rFonts w:ascii="Noto Sans" w:hAnsi="Noto Sans" w:cs="Noto Sans"/>
          <w:b/>
          <w:bCs/>
          <w:sz w:val="20"/>
        </w:rPr>
        <w:t>%</w:t>
      </w:r>
      <w:r w:rsidRPr="00E71EF2">
        <w:rPr>
          <w:rFonts w:ascii="Noto Sans" w:hAnsi="Noto Sans" w:cs="Noto Sans"/>
          <w:bCs/>
          <w:sz w:val="20"/>
          <w:lang w:val="es-MX"/>
        </w:rPr>
        <w:t>d = 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t>nda</w:t>
      </w:r>
      <w:proofErr w:type="spellEnd"/>
      <w:proofErr w:type="gramEnd"/>
      <w:r w:rsidRPr="00E71EF2">
        <w:rPr>
          <w:rFonts w:ascii="Noto Sans" w:hAnsi="Noto Sans" w:cs="Noto Sans"/>
          <w:bCs/>
          <w:sz w:val="20"/>
          <w:lang w:val="es-MX"/>
        </w:rPr>
        <w:t xml:space="preserve"> = número de días de atraso</w:t>
      </w:r>
    </w:p>
    <w:p w:rsidR="0004437F" w:rsidRPr="00E71EF2" w:rsidRDefault="0004437F" w:rsidP="0004437F">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t>vbaa</w:t>
      </w:r>
      <w:proofErr w:type="spellEnd"/>
      <w:proofErr w:type="gramEnd"/>
      <w:r w:rsidRPr="00E71EF2">
        <w:rPr>
          <w:rFonts w:ascii="Noto Sans" w:hAnsi="Noto Sans" w:cs="Noto Sans"/>
          <w:bCs/>
          <w:sz w:val="20"/>
          <w:lang w:val="es-MX"/>
        </w:rPr>
        <w:t xml:space="preserve"> = valor de los bienes adquiridos con atraso sin IVA.</w:t>
      </w:r>
    </w:p>
    <w:p w:rsidR="0004437F" w:rsidRPr="00E71EF2" w:rsidRDefault="0004437F" w:rsidP="0004437F">
      <w:pPr>
        <w:spacing w:line="276" w:lineRule="auto"/>
        <w:jc w:val="both"/>
        <w:rPr>
          <w:rFonts w:ascii="Noto Sans" w:hAnsi="Noto Sans" w:cs="Noto Sans"/>
          <w:bCs/>
          <w:sz w:val="20"/>
          <w:lang w:val="es-MX"/>
        </w:rPr>
      </w:pPr>
      <w:proofErr w:type="spellStart"/>
      <w:r w:rsidRPr="00E71EF2">
        <w:rPr>
          <w:rFonts w:ascii="Noto Sans" w:hAnsi="Noto Sans" w:cs="Noto Sans"/>
          <w:bCs/>
          <w:sz w:val="20"/>
          <w:lang w:val="es-MX"/>
        </w:rPr>
        <w:t>Pca</w:t>
      </w:r>
      <w:proofErr w:type="spellEnd"/>
      <w:r w:rsidRPr="00E71EF2">
        <w:rPr>
          <w:rFonts w:ascii="Noto Sans" w:hAnsi="Noto Sans" w:cs="Noto Sans"/>
          <w:bCs/>
          <w:sz w:val="20"/>
          <w:lang w:val="es-MX"/>
        </w:rPr>
        <w:t xml:space="preserve"> = Pena convencional aplicable</w:t>
      </w:r>
    </w:p>
    <w:p w:rsidR="0004437F" w:rsidRDefault="0004437F" w:rsidP="0004437F">
      <w:pPr>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La suma de las penas convencionales no deberá exceder el importe de la garantía de cumplimiento del 10% (diez por ciento) del monto de cada uno de los bienes.</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El proveedor a su vez autoriza al Instituto a descontar las cantidades que resulten de aplicar la pena convencional, sobre los pagos que deberá cubrir.</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pago de los bienes, quedará condicionado, proporcionalmente al pago que el proveedor deba efectuar por concepto de penas convencionales por atraso, conforme a lo previsto en el artículo </w:t>
      </w:r>
      <w:r>
        <w:rPr>
          <w:rFonts w:ascii="Noto Sans" w:hAnsi="Noto Sans" w:cs="Noto Sans"/>
          <w:bCs/>
          <w:sz w:val="20"/>
          <w:lang w:val="es-MX"/>
        </w:rPr>
        <w:t>75</w:t>
      </w:r>
      <w:r w:rsidRPr="00E71EF2">
        <w:rPr>
          <w:rFonts w:ascii="Noto Sans" w:hAnsi="Noto Sans" w:cs="Noto Sans"/>
          <w:bCs/>
          <w:sz w:val="20"/>
          <w:lang w:val="es-MX"/>
        </w:rPr>
        <w:t xml:space="preserve"> de la Ley de Adquisiciones, Arrendamientos y Servicios del Sector Público (LAASSP) y artículo </w:t>
      </w:r>
      <w:r>
        <w:rPr>
          <w:rFonts w:ascii="Noto Sans" w:hAnsi="Noto Sans" w:cs="Noto Sans"/>
          <w:bCs/>
          <w:sz w:val="20"/>
          <w:lang w:val="es-MX"/>
        </w:rPr>
        <w:t>141</w:t>
      </w:r>
      <w:r w:rsidRPr="00E71EF2">
        <w:rPr>
          <w:rFonts w:ascii="Noto Sans" w:hAnsi="Noto Sans" w:cs="Noto Sans"/>
          <w:bCs/>
          <w:sz w:val="20"/>
          <w:lang w:val="es-MX"/>
        </w:rPr>
        <w:t xml:space="preserve"> Y </w:t>
      </w:r>
      <w:r>
        <w:rPr>
          <w:rFonts w:ascii="Noto Sans" w:hAnsi="Noto Sans" w:cs="Noto Sans"/>
          <w:bCs/>
          <w:sz w:val="20"/>
          <w:lang w:val="es-MX"/>
        </w:rPr>
        <w:t>142</w:t>
      </w:r>
      <w:r w:rsidRPr="00E71EF2">
        <w:rPr>
          <w:rFonts w:ascii="Noto Sans" w:hAnsi="Noto Sans" w:cs="Noto Sans"/>
          <w:bCs/>
          <w:sz w:val="20"/>
          <w:lang w:val="es-MX"/>
        </w:rPr>
        <w:t xml:space="preserve"> del Reglamento de la de la Ley de Adquisiciones, Arrendamientos y Servicios del Sector Público (RLAASSP), no se aceptará la estipulación de penas convencionales, ni intereses moratorios a cargo del Instituto.</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Las notas de crédito derivadas de las penas convencionales deberán estar a apegadas a la normatividad aplicable para su elaboración.</w:t>
      </w:r>
    </w:p>
    <w:p w:rsidR="0004437F"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Si el último día del plazo o la fecha determinada son inhábiles o las oficinas ante las que se vaya a hacer el trámite permanecen cerradas durante el horario normal de labores, se prorrogará el plazo hasta el siguiente día hábil.</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pena convencional, dentro de los 5 (cinco días) posteriores al atraso en el cumplimiento de la obligación de que se trate.</w:t>
      </w:r>
    </w:p>
    <w:p w:rsidR="0004437F" w:rsidRPr="00E71EF2" w:rsidRDefault="0004437F" w:rsidP="0004437F">
      <w:pPr>
        <w:spacing w:line="276" w:lineRule="auto"/>
        <w:jc w:val="both"/>
        <w:rPr>
          <w:rFonts w:ascii="Noto Sans" w:hAnsi="Noto Sans" w:cs="Noto Sans"/>
          <w:bCs/>
          <w:sz w:val="20"/>
          <w:lang w:val="es-MX"/>
        </w:rPr>
      </w:pPr>
    </w:p>
    <w:p w:rsidR="0004437F"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w:t>
      </w: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Penas Convencionales a la Proveeduría, el cual deberá ser solicitado por el Administrador de Contrato al Área de Contabilidad de este OOAD Sur del D</w:t>
      </w:r>
      <w:r>
        <w:rPr>
          <w:rFonts w:ascii="Noto Sans" w:hAnsi="Noto Sans" w:cs="Noto Sans"/>
          <w:bCs/>
          <w:sz w:val="20"/>
          <w:lang w:val="es-MX"/>
        </w:rPr>
        <w:t xml:space="preserve">istrito </w:t>
      </w:r>
      <w:r w:rsidRPr="00E71EF2">
        <w:rPr>
          <w:rFonts w:ascii="Noto Sans" w:hAnsi="Noto Sans" w:cs="Noto Sans"/>
          <w:bCs/>
          <w:sz w:val="20"/>
          <w:lang w:val="es-MX"/>
        </w:rPr>
        <w:t>F</w:t>
      </w:r>
      <w:r>
        <w:rPr>
          <w:rFonts w:ascii="Noto Sans" w:hAnsi="Noto Sans" w:cs="Noto Sans"/>
          <w:bCs/>
          <w:sz w:val="20"/>
          <w:lang w:val="es-MX"/>
        </w:rPr>
        <w:t>ederal</w:t>
      </w:r>
      <w:r w:rsidRPr="00E71EF2">
        <w:rPr>
          <w:rFonts w:ascii="Noto Sans" w:hAnsi="Noto Sans" w:cs="Noto Sans"/>
          <w:bCs/>
          <w:sz w:val="20"/>
          <w:lang w:val="es-MX"/>
        </w:rPr>
        <w:t>.</w:t>
      </w:r>
    </w:p>
    <w:p w:rsidR="0004437F" w:rsidRPr="00E71EF2" w:rsidRDefault="0004437F" w:rsidP="0004437F">
      <w:pPr>
        <w:spacing w:line="276" w:lineRule="auto"/>
        <w:jc w:val="both"/>
        <w:rPr>
          <w:rFonts w:ascii="Noto Sans" w:hAnsi="Noto Sans" w:cs="Noto Sans"/>
          <w:bCs/>
          <w:sz w:val="20"/>
          <w:lang w:val="es-MX"/>
        </w:rPr>
      </w:pPr>
    </w:p>
    <w:p w:rsidR="0004437F" w:rsidRPr="00C65AF5"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Para dar cumplimiento a lo anterior el Administrador de Contrato deberá proporcionar la documentación que a continuación se especifica:</w:t>
      </w:r>
    </w:p>
    <w:p w:rsidR="0004437F" w:rsidRPr="00DA7120" w:rsidRDefault="0004437F" w:rsidP="00281E3F">
      <w:pPr>
        <w:pStyle w:val="Prrafodelista"/>
        <w:numPr>
          <w:ilvl w:val="0"/>
          <w:numId w:val="76"/>
        </w:numPr>
        <w:suppressAutoHyphens w:val="0"/>
        <w:spacing w:line="276" w:lineRule="auto"/>
        <w:contextualSpacing/>
        <w:jc w:val="both"/>
        <w:rPr>
          <w:rFonts w:ascii="Noto Sans" w:hAnsi="Noto Sans" w:cs="Noto Sans"/>
          <w:bCs/>
          <w:sz w:val="20"/>
          <w:lang w:val="es-MX"/>
        </w:rPr>
      </w:pPr>
      <w:r w:rsidRPr="00DA7120">
        <w:rPr>
          <w:rFonts w:ascii="Noto Sans" w:hAnsi="Noto Sans" w:cs="Noto Sans"/>
          <w:bCs/>
          <w:sz w:val="20"/>
          <w:lang w:val="es-MX"/>
        </w:rPr>
        <w:lastRenderedPageBreak/>
        <w:t>Oficio Solicitud por parte de del Administrador del Contrato para la emisión del CFDI de ingreso indicando el importe de la pena convencional, número de la nota de Crédito, y número del Contrato al que se asocia la pena Convencional.</w:t>
      </w:r>
    </w:p>
    <w:p w:rsidR="0004437F" w:rsidRPr="00E71EF2" w:rsidRDefault="0004437F" w:rsidP="00281E3F">
      <w:pPr>
        <w:numPr>
          <w:ilvl w:val="0"/>
          <w:numId w:val="4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Constancia de Situación fiscal Vigente del Proveedor</w:t>
      </w:r>
    </w:p>
    <w:p w:rsidR="0004437F" w:rsidRPr="00DA7120" w:rsidRDefault="0004437F" w:rsidP="00281E3F">
      <w:pPr>
        <w:numPr>
          <w:ilvl w:val="0"/>
          <w:numId w:val="4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Copia del CFDI de Egreso y nota de Crédito a la que se asociará la Pena Convencional con sello de recibido por la Coordinación Delegacional de Abastecimiento y Equipamiento de este OOAD Sur del D.F.</w:t>
      </w:r>
    </w:p>
    <w:p w:rsidR="0004437F" w:rsidRPr="00EC2197" w:rsidRDefault="0004437F" w:rsidP="0004437F">
      <w:pPr>
        <w:jc w:val="both"/>
        <w:rPr>
          <w:rFonts w:ascii="Noto Sans" w:eastAsiaTheme="minorHAnsi" w:hAnsi="Noto Sans" w:cs="Noto Sans"/>
          <w:sz w:val="20"/>
          <w:lang w:val="es-MX"/>
        </w:rPr>
      </w:pPr>
    </w:p>
    <w:p w:rsidR="0004437F" w:rsidRPr="006C396A" w:rsidRDefault="0004437F" w:rsidP="00281E3F">
      <w:pPr>
        <w:numPr>
          <w:ilvl w:val="0"/>
          <w:numId w:val="81"/>
        </w:numPr>
        <w:suppressAutoHyphens w:val="0"/>
        <w:contextualSpacing/>
        <w:jc w:val="both"/>
        <w:rPr>
          <w:rFonts w:ascii="Noto Sans" w:eastAsiaTheme="minorHAnsi" w:hAnsi="Noto Sans" w:cs="Noto Sans"/>
          <w:b/>
          <w:bCs/>
          <w:sz w:val="20"/>
          <w:lang w:val="es-MX"/>
        </w:rPr>
      </w:pPr>
      <w:r w:rsidRPr="006C396A">
        <w:rPr>
          <w:rFonts w:ascii="Noto Sans" w:eastAsiaTheme="minorHAnsi" w:hAnsi="Noto Sans" w:cs="Noto Sans"/>
          <w:b/>
          <w:bCs/>
          <w:sz w:val="20"/>
          <w:lang w:val="es-MX"/>
        </w:rPr>
        <w:t>En su caso, mecanismos requeridos al proveedor para responder por defectos o vicios ocultos de los bienes o de la calidad de los servicios</w:t>
      </w:r>
    </w:p>
    <w:p w:rsidR="0004437F" w:rsidRDefault="0004437F" w:rsidP="0004437F">
      <w:pPr>
        <w:jc w:val="both"/>
        <w:rPr>
          <w:rFonts w:ascii="Noto Sans" w:eastAsiaTheme="minorHAnsi" w:hAnsi="Noto Sans" w:cs="Noto Sans"/>
          <w:b/>
          <w:bCs/>
          <w:sz w:val="20"/>
          <w:lang w:val="es-MX"/>
        </w:rPr>
      </w:pPr>
    </w:p>
    <w:p w:rsidR="0004437F"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290AD5">
        <w:rPr>
          <w:rFonts w:ascii="Noto Sans" w:hAnsi="Noto Sans" w:cs="Noto Sans"/>
          <w:sz w:val="20"/>
        </w:rPr>
        <w:t xml:space="preserve">. </w:t>
      </w:r>
      <w:r>
        <w:rPr>
          <w:rFonts w:ascii="Noto Sans" w:hAnsi="Noto Sans" w:cs="Noto Sans"/>
          <w:sz w:val="20"/>
        </w:rPr>
        <w:t xml:space="preserve">Sí aplica </w:t>
      </w:r>
    </w:p>
    <w:p w:rsidR="0004437F" w:rsidRDefault="0004437F" w:rsidP="0004437F">
      <w:pPr>
        <w:spacing w:line="276" w:lineRule="auto"/>
        <w:jc w:val="both"/>
        <w:rPr>
          <w:rFonts w:ascii="Noto Sans" w:hAnsi="Noto Sans" w:cs="Noto Sans"/>
          <w:sz w:val="20"/>
        </w:rPr>
      </w:pPr>
    </w:p>
    <w:p w:rsidR="0004437F" w:rsidRDefault="0004437F" w:rsidP="0004437F">
      <w:pPr>
        <w:jc w:val="both"/>
        <w:rPr>
          <w:rFonts w:ascii="Noto Sans" w:hAnsi="Noto Sans" w:cs="Noto Sans"/>
          <w:sz w:val="20"/>
        </w:rPr>
      </w:pPr>
      <w:r w:rsidRPr="00E17E6F">
        <w:rPr>
          <w:rFonts w:ascii="Noto Sans" w:hAnsi="Noto Sans" w:cs="Noto Sans"/>
          <w:sz w:val="20"/>
        </w:rPr>
        <w:t xml:space="preserve">Durante la entrega y recepción, los bienes estarán sujetos a la inspección por parte de las áreas adquirentes de las características fisicoquímicas de los alimentos para su entrega establecidas en el </w:t>
      </w:r>
      <w:r w:rsidRPr="00E17E6F">
        <w:rPr>
          <w:rFonts w:ascii="Noto Sans" w:hAnsi="Noto Sans" w:cs="Noto Sans"/>
          <w:b/>
          <w:bCs/>
          <w:sz w:val="20"/>
        </w:rPr>
        <w:t>Anexo número 10 “Características físicas de los alimentos para su entrega y distribución”</w:t>
      </w:r>
      <w:r w:rsidRPr="00E17E6F">
        <w:rPr>
          <w:rFonts w:ascii="Noto Sans" w:hAnsi="Noto Sans" w:cs="Noto Sans"/>
          <w:sz w:val="20"/>
        </w:rPr>
        <w:t xml:space="preserve">, y revisar que se entreguen conforme con la marca(s) ofertada(s) y presentación que se establece en la Propuesta Técnica y a los criterios de calidad que se indican en el Cuadro Básico de Alimentos, consultar la página del Instituto Mexicano del Seguro Social </w:t>
      </w:r>
      <w:r w:rsidRPr="00E17E6F">
        <w:rPr>
          <w:rFonts w:ascii="Noto Sans" w:hAnsi="Noto Sans" w:cs="Noto Sans"/>
          <w:sz w:val="20"/>
        </w:rPr>
        <w:lastRenderedPageBreak/>
        <w:t>en Internet. Además, se verifica la cantidad, empaques y envases en óptimas condiciones de Higiene y presentación.</w:t>
      </w:r>
    </w:p>
    <w:p w:rsidR="0004437F" w:rsidRDefault="0004437F" w:rsidP="0004437F">
      <w:pPr>
        <w:jc w:val="both"/>
        <w:rPr>
          <w:rFonts w:ascii="Noto Sans" w:hAnsi="Noto Sans" w:cs="Noto Sans"/>
          <w:sz w:val="20"/>
        </w:rPr>
      </w:pPr>
    </w:p>
    <w:p w:rsidR="0004437F" w:rsidRPr="00E17E6F" w:rsidRDefault="0004437F" w:rsidP="0004437F">
      <w:pPr>
        <w:jc w:val="both"/>
        <w:rPr>
          <w:rFonts w:ascii="Noto Sans" w:hAnsi="Noto Sans" w:cs="Noto Sans"/>
          <w:sz w:val="20"/>
        </w:rPr>
      </w:pPr>
      <w:r>
        <w:rPr>
          <w:rFonts w:ascii="Noto Sans" w:hAnsi="Noto Sans" w:cs="Noto Sans"/>
          <w:sz w:val="20"/>
        </w:rPr>
        <w:t xml:space="preserve">En caso de que los bienes (víveres No Perecederos) no cumplan con las </w:t>
      </w:r>
      <w:r w:rsidRPr="00E17E6F">
        <w:rPr>
          <w:rFonts w:ascii="Noto Sans" w:hAnsi="Noto Sans" w:cs="Noto Sans"/>
          <w:sz w:val="20"/>
        </w:rPr>
        <w:t>características fisicoquímicas</w:t>
      </w:r>
      <w:r>
        <w:rPr>
          <w:rFonts w:ascii="Noto Sans" w:hAnsi="Noto Sans" w:cs="Noto Sans"/>
          <w:sz w:val="20"/>
        </w:rPr>
        <w:t xml:space="preserve"> de los alimentos, estos será devueltos al proveedor y en su caso se aplicará deductiva o penas convencionales. </w:t>
      </w:r>
    </w:p>
    <w:p w:rsidR="0004437F" w:rsidRPr="00EC2197" w:rsidRDefault="0004437F" w:rsidP="0004437F">
      <w:pPr>
        <w:jc w:val="both"/>
        <w:rPr>
          <w:rFonts w:ascii="Noto Sans" w:eastAsiaTheme="minorHAnsi" w:hAnsi="Noto Sans" w:cs="Noto Sans"/>
          <w:sz w:val="20"/>
          <w:lang w:val="es-MX"/>
        </w:rPr>
      </w:pPr>
    </w:p>
    <w:p w:rsidR="0004437F" w:rsidRPr="003A7DC1" w:rsidRDefault="0004437F" w:rsidP="00281E3F">
      <w:pPr>
        <w:pStyle w:val="Prrafodelista"/>
        <w:numPr>
          <w:ilvl w:val="0"/>
          <w:numId w:val="81"/>
        </w:numPr>
        <w:suppressAutoHyphens w:val="0"/>
        <w:contextualSpacing/>
        <w:jc w:val="both"/>
        <w:rPr>
          <w:rFonts w:ascii="Noto Sans" w:eastAsiaTheme="minorHAnsi" w:hAnsi="Noto Sans" w:cs="Noto Sans"/>
          <w:b/>
          <w:bCs/>
          <w:sz w:val="20"/>
          <w:lang w:val="es-MX"/>
        </w:rPr>
      </w:pPr>
      <w:r w:rsidRPr="003A7DC1">
        <w:rPr>
          <w:rFonts w:ascii="Noto Sans" w:eastAsiaTheme="minorHAnsi" w:hAnsi="Noto Sans" w:cs="Noto Sans"/>
          <w:b/>
          <w:bCs/>
          <w:sz w:val="20"/>
          <w:lang w:val="es-MX"/>
        </w:rPr>
        <w:t>Las garantías de anticipos y cumplimiento deberán de apegarse al numeral 4.30.1, penúltimo párrafo de estas POBALINES, así como la calidad de servicios y de operación y funcionamiento, que en su caso apliquen, las cuales deben indicar, según sea el caso:</w:t>
      </w:r>
    </w:p>
    <w:p w:rsidR="0004437F" w:rsidRDefault="0004437F" w:rsidP="0004437F">
      <w:pPr>
        <w:ind w:left="360"/>
        <w:contextualSpacing/>
        <w:jc w:val="both"/>
        <w:rPr>
          <w:rFonts w:ascii="Noto Sans" w:eastAsiaTheme="minorHAnsi" w:hAnsi="Noto Sans" w:cs="Noto Sans"/>
          <w:sz w:val="20"/>
          <w:lang w:val="es-MX"/>
        </w:rPr>
      </w:pPr>
    </w:p>
    <w:p w:rsidR="0004437F" w:rsidRDefault="0004437F" w:rsidP="00281E3F">
      <w:pPr>
        <w:pStyle w:val="Prrafodelista"/>
        <w:numPr>
          <w:ilvl w:val="0"/>
          <w:numId w:val="68"/>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Plazo para notificar al proveedor.</w:t>
      </w:r>
      <w:r>
        <w:rPr>
          <w:rFonts w:ascii="Noto Sans" w:eastAsiaTheme="minorHAnsi" w:hAnsi="Noto Sans" w:cs="Noto Sans"/>
          <w:b/>
          <w:bCs/>
          <w:sz w:val="20"/>
          <w:lang w:val="es-MX"/>
        </w:rPr>
        <w:t xml:space="preserve"> </w:t>
      </w:r>
    </w:p>
    <w:p w:rsidR="0004437F" w:rsidRPr="00A91FE9"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sidRPr="00C95363">
        <w:rPr>
          <w:rFonts w:ascii="Noto Sans" w:eastAsiaTheme="minorHAnsi" w:hAnsi="Noto Sans" w:cs="Noto Sans"/>
          <w:sz w:val="20"/>
          <w:szCs w:val="12"/>
        </w:rPr>
        <w:t>No aplica.</w:t>
      </w:r>
    </w:p>
    <w:p w:rsidR="0004437F" w:rsidRPr="009B61FB" w:rsidRDefault="0004437F" w:rsidP="0004437F">
      <w:pPr>
        <w:jc w:val="both"/>
        <w:rPr>
          <w:rFonts w:ascii="Noto Sans" w:eastAsiaTheme="minorHAnsi" w:hAnsi="Noto Sans" w:cs="Noto Sans"/>
          <w:b/>
          <w:bCs/>
          <w:sz w:val="20"/>
          <w:lang w:val="es-MX"/>
        </w:rPr>
      </w:pPr>
    </w:p>
    <w:p w:rsidR="0004437F" w:rsidRPr="002855C8"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2855C8">
        <w:rPr>
          <w:rFonts w:ascii="Noto Sans" w:eastAsiaTheme="minorHAnsi" w:hAnsi="Noto Sans" w:cs="Noto Sans"/>
          <w:b/>
          <w:bCs/>
          <w:sz w:val="20"/>
          <w:lang w:val="es-MX"/>
        </w:rPr>
        <w:t>La existencia de consumibles y refacciones, en su caso</w:t>
      </w:r>
      <w:r w:rsidRPr="002855C8">
        <w:rPr>
          <w:rFonts w:ascii="Noto Sans" w:eastAsiaTheme="minorHAnsi" w:hAnsi="Noto Sans" w:cs="Noto Sans"/>
          <w:sz w:val="20"/>
          <w:lang w:val="es-MX"/>
        </w:rPr>
        <w:t xml:space="preserve">. </w:t>
      </w:r>
    </w:p>
    <w:p w:rsidR="0004437F" w:rsidRDefault="0004437F" w:rsidP="0004437F">
      <w:pPr>
        <w:spacing w:line="276" w:lineRule="auto"/>
        <w:ind w:left="720"/>
        <w:jc w:val="both"/>
        <w:rPr>
          <w:rFonts w:ascii="Noto Sans" w:eastAsiaTheme="minorHAnsi" w:hAnsi="Noto Sans" w:cs="Noto Sans"/>
          <w:bCs/>
          <w:sz w:val="20"/>
          <w:lang w:val="es-ES_tradnl"/>
        </w:rPr>
      </w:pPr>
    </w:p>
    <w:p w:rsidR="0004437F" w:rsidRPr="00A91FE9"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sidRPr="00C95363">
        <w:rPr>
          <w:rFonts w:ascii="Noto Sans" w:eastAsiaTheme="minorHAnsi" w:hAnsi="Noto Sans" w:cs="Noto Sans"/>
          <w:sz w:val="20"/>
          <w:szCs w:val="12"/>
        </w:rPr>
        <w:t>No aplica.</w:t>
      </w:r>
    </w:p>
    <w:p w:rsidR="0004437F" w:rsidRPr="002855C8" w:rsidRDefault="0004437F" w:rsidP="0004437F">
      <w:pPr>
        <w:jc w:val="both"/>
        <w:rPr>
          <w:rFonts w:ascii="Noto Sans" w:eastAsiaTheme="minorHAnsi" w:hAnsi="Noto Sans" w:cs="Noto Sans"/>
          <w:b/>
          <w:bCs/>
          <w:sz w:val="20"/>
          <w:lang w:val="es-MX"/>
        </w:rPr>
      </w:pPr>
    </w:p>
    <w:p w:rsid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2855C8">
        <w:rPr>
          <w:rFonts w:ascii="Noto Sans" w:eastAsiaTheme="minorHAnsi" w:hAnsi="Noto Sans" w:cs="Noto Sans"/>
          <w:b/>
          <w:bCs/>
          <w:sz w:val="20"/>
          <w:lang w:val="es-MX"/>
        </w:rPr>
        <w:lastRenderedPageBreak/>
        <w:t>Plazo y condiciones de canje o devolución del bien.</w:t>
      </w:r>
    </w:p>
    <w:p w:rsidR="0004437F" w:rsidRDefault="0004437F" w:rsidP="0004437F">
      <w:pPr>
        <w:ind w:left="720"/>
        <w:jc w:val="both"/>
        <w:rPr>
          <w:rFonts w:ascii="Noto Sans" w:eastAsiaTheme="minorHAnsi" w:hAnsi="Noto Sans" w:cs="Noto Sans"/>
          <w:b/>
          <w:bCs/>
          <w:sz w:val="20"/>
          <w:lang w:val="es-MX"/>
        </w:rPr>
      </w:pPr>
    </w:p>
    <w:p w:rsidR="0004437F" w:rsidRDefault="0004437F" w:rsidP="0004437F">
      <w:pPr>
        <w:spacing w:line="276" w:lineRule="auto"/>
        <w:jc w:val="both"/>
        <w:rPr>
          <w:rFonts w:ascii="Noto Sans" w:eastAsiaTheme="minorHAnsi" w:hAnsi="Noto Sans" w:cs="Noto Sans"/>
          <w:bCs/>
          <w:sz w:val="20"/>
          <w:lang w:val="es-ES_tradnl"/>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w:t>
      </w:r>
      <w:r>
        <w:rPr>
          <w:rFonts w:ascii="Noto Sans" w:hAnsi="Noto Sans" w:cs="Noto Sans"/>
          <w:sz w:val="20"/>
        </w:rPr>
        <w:t xml:space="preserve"> </w:t>
      </w:r>
      <w:r>
        <w:rPr>
          <w:rFonts w:ascii="Noto Sans" w:eastAsiaTheme="minorHAnsi" w:hAnsi="Noto Sans" w:cs="Noto Sans"/>
          <w:bCs/>
          <w:sz w:val="20"/>
          <w:lang w:val="es-ES_tradnl"/>
        </w:rPr>
        <w:t>Si</w:t>
      </w:r>
      <w:r w:rsidRPr="001A324E">
        <w:rPr>
          <w:rFonts w:ascii="Noto Sans" w:eastAsiaTheme="minorHAnsi" w:hAnsi="Noto Sans" w:cs="Noto Sans"/>
          <w:bCs/>
          <w:sz w:val="20"/>
          <w:lang w:val="es-ES_tradnl"/>
        </w:rPr>
        <w:t xml:space="preserve"> aplica.</w:t>
      </w:r>
    </w:p>
    <w:p w:rsidR="0004437F" w:rsidRDefault="0004437F" w:rsidP="0004437F">
      <w:pPr>
        <w:spacing w:line="276" w:lineRule="auto"/>
        <w:jc w:val="both"/>
        <w:rPr>
          <w:rFonts w:ascii="Noto Sans" w:eastAsiaTheme="minorHAnsi" w:hAnsi="Noto Sans" w:cs="Noto Sans"/>
          <w:bCs/>
          <w:sz w:val="20"/>
          <w:lang w:val="es-ES_tradnl"/>
        </w:rPr>
      </w:pPr>
    </w:p>
    <w:p w:rsidR="0004437F" w:rsidRDefault="0004437F" w:rsidP="0004437F">
      <w:pPr>
        <w:spacing w:line="276" w:lineRule="auto"/>
        <w:jc w:val="both"/>
        <w:rPr>
          <w:rFonts w:ascii="Noto Sans" w:eastAsiaTheme="minorHAnsi" w:hAnsi="Noto Sans" w:cs="Noto Sans"/>
          <w:bCs/>
          <w:sz w:val="20"/>
          <w:lang w:val="es-ES_tradnl"/>
        </w:rPr>
      </w:pPr>
      <w:r w:rsidRPr="00EC2197">
        <w:rPr>
          <w:rFonts w:ascii="Noto Sans" w:eastAsiaTheme="minorHAnsi" w:hAnsi="Noto Sans" w:cs="Noto Sans"/>
          <w:sz w:val="20"/>
          <w:lang w:val="es-MX"/>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w:t>
      </w:r>
    </w:p>
    <w:p w:rsidR="0004437F" w:rsidRPr="002855C8" w:rsidRDefault="0004437F" w:rsidP="0004437F">
      <w:pPr>
        <w:jc w:val="both"/>
        <w:rPr>
          <w:rFonts w:ascii="Noto Sans" w:eastAsiaTheme="minorHAnsi" w:hAnsi="Noto Sans" w:cs="Noto Sans"/>
          <w:b/>
          <w:bCs/>
          <w:sz w:val="20"/>
          <w:lang w:val="es-MX"/>
        </w:rPr>
      </w:pPr>
    </w:p>
    <w:p w:rsid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Caducidad de los bienes.</w:t>
      </w:r>
    </w:p>
    <w:p w:rsidR="0004437F" w:rsidRDefault="0004437F" w:rsidP="0004437F">
      <w:pPr>
        <w:ind w:left="720"/>
        <w:jc w:val="both"/>
        <w:rPr>
          <w:rFonts w:ascii="Noto Sans" w:eastAsiaTheme="minorHAnsi" w:hAnsi="Noto Sans" w:cs="Noto Sans"/>
          <w:b/>
          <w:bCs/>
          <w:sz w:val="20"/>
          <w:lang w:val="es-MX"/>
        </w:rPr>
      </w:pPr>
    </w:p>
    <w:p w:rsidR="0004437F" w:rsidRDefault="0004437F" w:rsidP="0004437F">
      <w:pPr>
        <w:spacing w:line="276" w:lineRule="auto"/>
        <w:jc w:val="both"/>
        <w:rPr>
          <w:rFonts w:ascii="Noto Sans" w:hAnsi="Noto Sans" w:cs="Noto Sans"/>
          <w:sz w:val="20"/>
          <w:lang w:val="es-MX"/>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p>
    <w:p w:rsidR="0004437F" w:rsidRDefault="0004437F" w:rsidP="0004437F">
      <w:pPr>
        <w:spacing w:line="276" w:lineRule="auto"/>
        <w:jc w:val="both"/>
        <w:rPr>
          <w:rFonts w:ascii="Noto Sans" w:hAnsi="Noto Sans" w:cs="Noto Sans"/>
          <w:sz w:val="20"/>
        </w:rPr>
      </w:pPr>
    </w:p>
    <w:p w:rsidR="0004437F" w:rsidRPr="008944AC" w:rsidRDefault="0004437F" w:rsidP="0004437F">
      <w:pPr>
        <w:spacing w:line="276" w:lineRule="auto"/>
        <w:jc w:val="both"/>
        <w:rPr>
          <w:rFonts w:ascii="Noto Sans" w:eastAsia="Yu Mincho" w:hAnsi="Noto Sans" w:cs="Noto Sans"/>
          <w:sz w:val="20"/>
          <w:lang w:eastAsia="en-US"/>
        </w:rPr>
      </w:pPr>
      <w:r>
        <w:rPr>
          <w:rFonts w:ascii="Noto Sans" w:hAnsi="Noto Sans" w:cs="Noto Sans"/>
          <w:sz w:val="20"/>
        </w:rPr>
        <w:t xml:space="preserve"> </w:t>
      </w:r>
      <w:r>
        <w:rPr>
          <w:rFonts w:ascii="Noto Sans" w:eastAsiaTheme="minorHAnsi" w:hAnsi="Noto Sans" w:cs="Noto Sans"/>
          <w:bCs/>
          <w:sz w:val="20"/>
          <w:lang w:val="es-ES_tradnl"/>
        </w:rPr>
        <w:t>Si</w:t>
      </w:r>
      <w:r w:rsidRPr="001A324E">
        <w:rPr>
          <w:rFonts w:ascii="Noto Sans" w:eastAsiaTheme="minorHAnsi" w:hAnsi="Noto Sans" w:cs="Noto Sans"/>
          <w:bCs/>
          <w:sz w:val="20"/>
          <w:lang w:val="es-ES_tradnl"/>
        </w:rPr>
        <w:t xml:space="preserve"> aplica</w:t>
      </w:r>
      <w:r>
        <w:rPr>
          <w:rFonts w:ascii="Noto Sans" w:eastAsiaTheme="minorHAnsi" w:hAnsi="Noto Sans" w:cs="Noto Sans"/>
          <w:bCs/>
          <w:sz w:val="20"/>
          <w:lang w:val="es-ES_tradnl"/>
        </w:rPr>
        <w:t xml:space="preserve">, los bienes (Víveres no perecederos) deberán contar con una vigencia de tres meses a partir de la fecha de recepción de los mimos. </w:t>
      </w:r>
    </w:p>
    <w:p w:rsidR="0004437F" w:rsidRPr="002855C8" w:rsidRDefault="0004437F" w:rsidP="0004437F">
      <w:pPr>
        <w:jc w:val="both"/>
        <w:rPr>
          <w:rFonts w:ascii="Noto Sans" w:eastAsiaTheme="minorHAnsi" w:hAnsi="Noto Sans" w:cs="Noto Sans"/>
          <w:b/>
          <w:bCs/>
          <w:sz w:val="20"/>
          <w:lang w:val="es-MX"/>
        </w:rPr>
      </w:pPr>
    </w:p>
    <w:p w:rsid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Centros de servicio (domicilios y horarios) y reporte técnico.</w:t>
      </w:r>
    </w:p>
    <w:p w:rsidR="0004437F" w:rsidRDefault="0004437F" w:rsidP="0004437F">
      <w:pPr>
        <w:ind w:left="720"/>
        <w:jc w:val="both"/>
        <w:rPr>
          <w:rFonts w:ascii="Noto Sans" w:eastAsiaTheme="minorHAnsi" w:hAnsi="Noto Sans" w:cs="Noto Sans"/>
          <w:b/>
          <w:bCs/>
          <w:sz w:val="20"/>
          <w:lang w:val="es-MX"/>
        </w:rPr>
      </w:pPr>
    </w:p>
    <w:p w:rsidR="0004437F" w:rsidRPr="00A91FE9"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sidRPr="00C95363">
        <w:rPr>
          <w:rFonts w:ascii="Noto Sans" w:eastAsiaTheme="minorHAnsi" w:hAnsi="Noto Sans" w:cs="Noto Sans"/>
          <w:sz w:val="20"/>
          <w:szCs w:val="12"/>
        </w:rPr>
        <w:t>No aplica.</w:t>
      </w:r>
    </w:p>
    <w:p w:rsidR="0004437F" w:rsidRPr="002855C8" w:rsidRDefault="0004437F" w:rsidP="0004437F">
      <w:pPr>
        <w:spacing w:line="276" w:lineRule="auto"/>
        <w:jc w:val="both"/>
        <w:rPr>
          <w:rFonts w:ascii="Noto Sans" w:eastAsiaTheme="minorHAnsi" w:hAnsi="Noto Sans" w:cs="Noto Sans"/>
          <w:b/>
          <w:bCs/>
          <w:sz w:val="20"/>
          <w:lang w:val="es-MX"/>
        </w:rPr>
      </w:pPr>
    </w:p>
    <w:p w:rsid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Periodo de garantía.</w:t>
      </w:r>
    </w:p>
    <w:p w:rsidR="0004437F" w:rsidRDefault="0004437F" w:rsidP="0004437F">
      <w:pPr>
        <w:ind w:left="720"/>
        <w:jc w:val="both"/>
        <w:rPr>
          <w:rFonts w:ascii="Noto Sans" w:eastAsiaTheme="minorHAnsi" w:hAnsi="Noto Sans" w:cs="Noto Sans"/>
          <w:b/>
          <w:bCs/>
          <w:sz w:val="20"/>
          <w:lang w:val="es-MX"/>
        </w:rPr>
      </w:pPr>
    </w:p>
    <w:p w:rsidR="0004437F" w:rsidRPr="00845082"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Pr>
          <w:rFonts w:ascii="Noto Sans" w:eastAsiaTheme="minorHAnsi" w:hAnsi="Noto Sans" w:cs="Noto Sans"/>
          <w:bCs/>
          <w:sz w:val="20"/>
          <w:lang w:val="es-ES_tradnl"/>
        </w:rPr>
        <w:t>Si</w:t>
      </w:r>
      <w:r w:rsidRPr="001A324E">
        <w:rPr>
          <w:rFonts w:ascii="Noto Sans" w:eastAsiaTheme="minorHAnsi" w:hAnsi="Noto Sans" w:cs="Noto Sans"/>
          <w:bCs/>
          <w:sz w:val="20"/>
          <w:lang w:val="es-ES_tradnl"/>
        </w:rPr>
        <w:t xml:space="preserve"> aplica</w:t>
      </w:r>
      <w:r>
        <w:rPr>
          <w:rFonts w:ascii="Noto Sans" w:eastAsiaTheme="minorHAnsi" w:hAnsi="Noto Sans" w:cs="Noto Sans"/>
          <w:bCs/>
          <w:sz w:val="20"/>
          <w:lang w:val="es-ES_tradnl"/>
        </w:rPr>
        <w:t xml:space="preserve">, durante la vigencia del contrato. </w:t>
      </w:r>
    </w:p>
    <w:p w:rsidR="0004437F" w:rsidRPr="00B917CF" w:rsidRDefault="0004437F" w:rsidP="0004437F">
      <w:pPr>
        <w:spacing w:line="276" w:lineRule="auto"/>
        <w:ind w:left="720"/>
        <w:jc w:val="both"/>
        <w:rPr>
          <w:rFonts w:ascii="Noto Sans" w:eastAsiaTheme="minorHAnsi" w:hAnsi="Noto Sans" w:cs="Noto Sans"/>
          <w:b/>
          <w:bCs/>
          <w:sz w:val="20"/>
          <w:lang w:val="es-MX"/>
        </w:rPr>
      </w:pPr>
    </w:p>
    <w:p w:rsid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Tiempos máximos de reparación o atención de fallas.</w:t>
      </w:r>
    </w:p>
    <w:p w:rsidR="0004437F" w:rsidRDefault="0004437F" w:rsidP="0004437F">
      <w:pPr>
        <w:ind w:left="720"/>
        <w:jc w:val="both"/>
        <w:rPr>
          <w:rFonts w:ascii="Noto Sans" w:eastAsiaTheme="minorHAnsi" w:hAnsi="Noto Sans" w:cs="Noto Sans"/>
          <w:b/>
          <w:bCs/>
          <w:sz w:val="20"/>
          <w:lang w:val="es-MX"/>
        </w:rPr>
      </w:pPr>
    </w:p>
    <w:p w:rsidR="0004437F" w:rsidRPr="00A91FE9"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sidRPr="00C95363">
        <w:rPr>
          <w:rFonts w:ascii="Noto Sans" w:eastAsiaTheme="minorHAnsi" w:hAnsi="Noto Sans" w:cs="Noto Sans"/>
          <w:sz w:val="20"/>
          <w:szCs w:val="12"/>
        </w:rPr>
        <w:t>No aplica.</w:t>
      </w:r>
    </w:p>
    <w:p w:rsidR="0004437F" w:rsidRPr="00B917CF" w:rsidRDefault="0004437F" w:rsidP="0004437F">
      <w:pPr>
        <w:jc w:val="both"/>
        <w:rPr>
          <w:rFonts w:ascii="Noto Sans" w:eastAsiaTheme="minorHAnsi" w:hAnsi="Noto Sans" w:cs="Noto Sans"/>
          <w:b/>
          <w:bCs/>
          <w:sz w:val="20"/>
          <w:lang w:val="es-MX"/>
        </w:rPr>
      </w:pPr>
    </w:p>
    <w:p w:rsidR="0004437F" w:rsidRP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Garantía de mano de obra y/o partes.</w:t>
      </w:r>
    </w:p>
    <w:p w:rsidR="0004437F" w:rsidRPr="00FA6C3B" w:rsidRDefault="0004437F" w:rsidP="0004437F">
      <w:pPr>
        <w:spacing w:line="276" w:lineRule="auto"/>
        <w:jc w:val="both"/>
        <w:rPr>
          <w:rFonts w:ascii="Noto Sans" w:hAnsi="Noto Sans" w:cs="Noto Sans"/>
          <w:sz w:val="20"/>
        </w:rPr>
      </w:pPr>
      <w:r w:rsidRPr="00845082">
        <w:rPr>
          <w:rFonts w:ascii="Noto Sans" w:hAnsi="Noto Sans" w:cs="Noto Sans"/>
          <w:sz w:val="20"/>
          <w:lang w:val="es-MX"/>
        </w:rPr>
        <w:lastRenderedPageBreak/>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FA6C3B">
        <w:rPr>
          <w:rFonts w:ascii="Noto Sans" w:hAnsi="Noto Sans" w:cs="Noto Sans"/>
          <w:sz w:val="20"/>
        </w:rPr>
        <w:t xml:space="preserve">, </w:t>
      </w:r>
      <w:r w:rsidRPr="00FA6C3B">
        <w:rPr>
          <w:rFonts w:ascii="Noto Sans" w:eastAsiaTheme="minorHAnsi" w:hAnsi="Noto Sans" w:cs="Noto Sans"/>
          <w:sz w:val="20"/>
          <w:szCs w:val="12"/>
        </w:rPr>
        <w:t>No aplica.</w:t>
      </w:r>
    </w:p>
    <w:p w:rsidR="0004437F" w:rsidRPr="00C70056" w:rsidRDefault="0004437F" w:rsidP="0004437F">
      <w:pPr>
        <w:jc w:val="both"/>
        <w:rPr>
          <w:rFonts w:ascii="Noto Sans" w:eastAsiaTheme="minorHAnsi" w:hAnsi="Noto Sans" w:cs="Noto Sans"/>
          <w:sz w:val="20"/>
          <w:lang w:val="es-MX"/>
        </w:rPr>
      </w:pPr>
    </w:p>
    <w:p w:rsidR="0004437F" w:rsidRP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FA6C3B">
        <w:rPr>
          <w:rFonts w:ascii="Noto Sans" w:eastAsiaTheme="minorHAnsi" w:hAnsi="Noto Sans" w:cs="Noto Sans"/>
          <w:b/>
          <w:bCs/>
          <w:sz w:val="20"/>
          <w:lang w:val="es-MX"/>
        </w:rPr>
        <w:t>Mantenimientos correctivos y/o preventivos.</w:t>
      </w:r>
    </w:p>
    <w:p w:rsidR="0004437F" w:rsidRPr="00FA6C3B"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sidRPr="00FA6C3B">
        <w:rPr>
          <w:rFonts w:ascii="Noto Sans" w:eastAsiaTheme="minorHAnsi" w:hAnsi="Noto Sans" w:cs="Noto Sans"/>
          <w:sz w:val="20"/>
          <w:szCs w:val="12"/>
        </w:rPr>
        <w:t>No aplica.</w:t>
      </w:r>
    </w:p>
    <w:p w:rsidR="0004437F" w:rsidRPr="00B917CF" w:rsidRDefault="0004437F" w:rsidP="0004437F">
      <w:pPr>
        <w:jc w:val="both"/>
        <w:rPr>
          <w:rFonts w:ascii="Noto Sans" w:eastAsiaTheme="minorHAnsi" w:hAnsi="Noto Sans" w:cs="Noto Sans"/>
          <w:b/>
          <w:bCs/>
          <w:sz w:val="20"/>
          <w:lang w:val="es-MX"/>
        </w:rPr>
      </w:pPr>
    </w:p>
    <w:p w:rsidR="0004437F" w:rsidRP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En su caso, si se requiere capacitación, solicitar programa para la misma.</w:t>
      </w:r>
    </w:p>
    <w:p w:rsidR="0004437F" w:rsidRPr="00FA6C3B"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FA6C3B">
        <w:rPr>
          <w:rFonts w:ascii="Noto Sans" w:hAnsi="Noto Sans" w:cs="Noto Sans"/>
          <w:sz w:val="20"/>
        </w:rPr>
        <w:t xml:space="preserve">, </w:t>
      </w:r>
      <w:r w:rsidRPr="00FA6C3B">
        <w:rPr>
          <w:rFonts w:ascii="Noto Sans" w:eastAsiaTheme="minorHAnsi" w:hAnsi="Noto Sans" w:cs="Noto Sans"/>
          <w:sz w:val="20"/>
          <w:szCs w:val="12"/>
        </w:rPr>
        <w:t>No aplica.</w:t>
      </w:r>
    </w:p>
    <w:p w:rsidR="0004437F" w:rsidRPr="00FA6C3B" w:rsidRDefault="0004437F" w:rsidP="0004437F">
      <w:pPr>
        <w:jc w:val="both"/>
        <w:rPr>
          <w:rFonts w:ascii="Noto Sans" w:eastAsiaTheme="minorHAnsi" w:hAnsi="Noto Sans" w:cs="Noto Sans"/>
          <w:b/>
          <w:bCs/>
          <w:sz w:val="20"/>
          <w:lang w:val="es-MX"/>
        </w:rPr>
      </w:pPr>
    </w:p>
    <w:p w:rsidR="0004437F" w:rsidRDefault="0004437F"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Porcentaje a requerir por concepto de garantía de cumplimiento en los términos del lineamiento 5.5.5 de estas POBALINES.</w:t>
      </w:r>
    </w:p>
    <w:p w:rsidR="0004437F" w:rsidRDefault="0004437F" w:rsidP="0004437F">
      <w:pPr>
        <w:ind w:left="720"/>
        <w:jc w:val="both"/>
        <w:rPr>
          <w:rFonts w:ascii="Noto Sans" w:eastAsiaTheme="minorHAnsi" w:hAnsi="Noto Sans" w:cs="Noto Sans"/>
          <w:b/>
          <w:bCs/>
          <w:sz w:val="20"/>
          <w:lang w:val="es-MX"/>
        </w:rPr>
      </w:pPr>
    </w:p>
    <w:p w:rsidR="0004437F" w:rsidRPr="00FA6C3B" w:rsidRDefault="0004437F" w:rsidP="0004437F">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Pr>
          <w:rFonts w:ascii="Noto Sans" w:eastAsiaTheme="minorHAnsi" w:hAnsi="Noto Sans" w:cs="Noto Sans"/>
          <w:sz w:val="20"/>
          <w:szCs w:val="12"/>
        </w:rPr>
        <w:t xml:space="preserve">Si </w:t>
      </w:r>
      <w:r w:rsidRPr="00FA6C3B">
        <w:rPr>
          <w:rFonts w:ascii="Noto Sans" w:eastAsiaTheme="minorHAnsi" w:hAnsi="Noto Sans" w:cs="Noto Sans"/>
          <w:sz w:val="20"/>
          <w:szCs w:val="12"/>
        </w:rPr>
        <w:t>aplica.</w:t>
      </w:r>
    </w:p>
    <w:p w:rsidR="0004437F" w:rsidRPr="00B917CF" w:rsidRDefault="0004437F" w:rsidP="0004437F">
      <w:pPr>
        <w:jc w:val="both"/>
        <w:rPr>
          <w:rFonts w:ascii="Noto Sans" w:eastAsiaTheme="minorHAnsi" w:hAnsi="Noto Sans" w:cs="Noto Sans"/>
          <w:b/>
          <w:bCs/>
          <w:sz w:val="20"/>
          <w:lang w:val="es-MX"/>
        </w:rPr>
      </w:pPr>
    </w:p>
    <w:p w:rsidR="0004437F" w:rsidRPr="007A5AA5" w:rsidRDefault="0004437F" w:rsidP="0004437F">
      <w:pPr>
        <w:ind w:left="360"/>
        <w:contextualSpacing/>
        <w:jc w:val="both"/>
        <w:rPr>
          <w:rFonts w:ascii="Noto Sans" w:eastAsiaTheme="minorHAnsi" w:hAnsi="Noto Sans" w:cs="Noto Sans"/>
          <w:b/>
          <w:bCs/>
          <w:sz w:val="20"/>
          <w:lang w:val="es-MX"/>
        </w:rPr>
      </w:pPr>
      <w:r w:rsidRPr="007A5AA5">
        <w:rPr>
          <w:rFonts w:ascii="Noto Sans" w:eastAsiaTheme="minorHAnsi" w:hAnsi="Noto Sans" w:cs="Noto Sans"/>
          <w:b/>
          <w:bCs/>
          <w:sz w:val="20"/>
          <w:lang w:val="es-MX"/>
        </w:rPr>
        <w:t>En caso de considerarse como un requisito a presentar por la proveeduría, por lo que hace a la garantía por defectos o vicios ocultos, se deberá señalar el porcentaje o monto a afianzar.</w:t>
      </w:r>
    </w:p>
    <w:p w:rsidR="0004437F" w:rsidRDefault="0004437F" w:rsidP="0004437F">
      <w:pPr>
        <w:ind w:left="360"/>
        <w:contextualSpacing/>
        <w:jc w:val="both"/>
        <w:rPr>
          <w:rFonts w:ascii="Noto Sans" w:eastAsiaTheme="minorHAnsi" w:hAnsi="Noto Sans" w:cs="Noto Sans"/>
          <w:b/>
          <w:bCs/>
          <w:sz w:val="20"/>
          <w:lang w:val="es-MX"/>
        </w:rPr>
      </w:pPr>
    </w:p>
    <w:p w:rsidR="0004437F" w:rsidRDefault="0004437F" w:rsidP="0004437F">
      <w:pPr>
        <w:ind w:left="360"/>
        <w:contextualSpacing/>
        <w:jc w:val="both"/>
        <w:rPr>
          <w:rFonts w:ascii="Noto Sans" w:eastAsiaTheme="minorHAnsi" w:hAnsi="Noto Sans" w:cs="Noto Sans"/>
          <w:b/>
          <w:bCs/>
          <w:i/>
          <w:iCs/>
          <w:sz w:val="20"/>
          <w:lang w:val="es-MX"/>
        </w:rPr>
      </w:pPr>
      <w:r w:rsidRPr="007A5AA5">
        <w:rPr>
          <w:rFonts w:ascii="Noto Sans" w:eastAsiaTheme="minorHAnsi" w:hAnsi="Noto Sans" w:cs="Noto Sans"/>
          <w:b/>
          <w:bCs/>
          <w:sz w:val="20"/>
          <w:lang w:val="es-MX"/>
        </w:rPr>
        <w:t xml:space="preserve">Deberá incluirse el modelo de Póliza de Fianza que corresponda al caso en concreto, los cuales pueden ser de Anticipo, de Cumplimiento y/o de Vicios Ocultos; lo anterior de conformidad con los formatos establecidos en las </w:t>
      </w:r>
      <w:r w:rsidRPr="00E944DF">
        <w:rPr>
          <w:rFonts w:ascii="Noto Sans" w:eastAsiaTheme="minorHAnsi" w:hAnsi="Noto Sans" w:cs="Noto Sans"/>
          <w:b/>
          <w:bCs/>
          <w:i/>
          <w:iCs/>
          <w:sz w:val="20"/>
          <w:lang w:val="es-MX"/>
        </w:rPr>
        <w:t>"Disposiciones de carácter genera/por las que se aprueban los modelos de pólizas de fianzas constituidas como garantía en la contrataciones públicas realizadas al amparo de la Le</w:t>
      </w:r>
      <w:r>
        <w:rPr>
          <w:rFonts w:ascii="Noto Sans" w:eastAsiaTheme="minorHAnsi" w:hAnsi="Noto Sans" w:cs="Noto Sans"/>
          <w:b/>
          <w:bCs/>
          <w:i/>
          <w:iCs/>
          <w:sz w:val="20"/>
          <w:lang w:val="es-MX"/>
        </w:rPr>
        <w:t xml:space="preserve">y </w:t>
      </w:r>
      <w:r w:rsidRPr="00E944DF">
        <w:rPr>
          <w:rFonts w:ascii="Noto Sans" w:eastAsiaTheme="minorHAnsi" w:hAnsi="Noto Sans" w:cs="Noto Sans"/>
          <w:b/>
          <w:bCs/>
          <w:i/>
          <w:iCs/>
          <w:sz w:val="20"/>
          <w:lang w:val="es-MX"/>
        </w:rPr>
        <w:t>de</w:t>
      </w:r>
      <w:r>
        <w:rPr>
          <w:rFonts w:ascii="Noto Sans" w:eastAsiaTheme="minorHAnsi" w:hAnsi="Noto Sans" w:cs="Noto Sans"/>
          <w:b/>
          <w:bCs/>
          <w:i/>
          <w:iCs/>
          <w:sz w:val="20"/>
          <w:lang w:val="es-MX"/>
        </w:rPr>
        <w:t xml:space="preserve"> </w:t>
      </w:r>
    </w:p>
    <w:p w:rsidR="0004437F" w:rsidRDefault="0004437F" w:rsidP="0004437F">
      <w:pPr>
        <w:ind w:left="360"/>
        <w:contextualSpacing/>
        <w:jc w:val="both"/>
        <w:rPr>
          <w:rFonts w:ascii="Noto Sans" w:eastAsiaTheme="minorHAnsi" w:hAnsi="Noto Sans" w:cs="Noto Sans"/>
          <w:b/>
          <w:bCs/>
          <w:sz w:val="20"/>
          <w:lang w:val="es-MX"/>
        </w:rPr>
      </w:pPr>
      <w:r>
        <w:rPr>
          <w:rFonts w:ascii="Noto Sans" w:eastAsiaTheme="minorHAnsi" w:hAnsi="Noto Sans" w:cs="Noto Sans"/>
          <w:b/>
          <w:bCs/>
          <w:i/>
          <w:iCs/>
          <w:sz w:val="20"/>
          <w:lang w:val="es-MX"/>
        </w:rPr>
        <w:t xml:space="preserve">Adquisiciones, Arrendamientos y Servicios del Sector Público y la Ley de Obras Públicas y Servicios Relacionados con las mismas”, </w:t>
      </w:r>
      <w:r>
        <w:rPr>
          <w:rFonts w:ascii="Noto Sans" w:eastAsiaTheme="minorHAnsi" w:hAnsi="Noto Sans" w:cs="Noto Sans"/>
          <w:b/>
          <w:bCs/>
          <w:sz w:val="20"/>
          <w:lang w:val="es-MX"/>
        </w:rPr>
        <w:t xml:space="preserve">emitidas por la SHCP. </w:t>
      </w:r>
    </w:p>
    <w:p w:rsidR="0004437F" w:rsidRDefault="0004437F" w:rsidP="0004437F">
      <w:pPr>
        <w:contextualSpacing/>
        <w:jc w:val="both"/>
        <w:rPr>
          <w:rFonts w:ascii="Noto Sans" w:eastAsiaTheme="minorHAnsi" w:hAnsi="Noto Sans" w:cs="Noto Sans"/>
          <w:b/>
          <w:bCs/>
          <w:sz w:val="20"/>
          <w:lang w:val="es-MX"/>
        </w:rPr>
      </w:pPr>
    </w:p>
    <w:p w:rsidR="0004437F" w:rsidRPr="009A6A6D" w:rsidRDefault="0004437F" w:rsidP="0004437F">
      <w:pPr>
        <w:ind w:left="360"/>
        <w:contextualSpacing/>
        <w:jc w:val="both"/>
        <w:rPr>
          <w:rFonts w:ascii="Noto Sans" w:eastAsiaTheme="minorHAnsi" w:hAnsi="Noto Sans" w:cs="Noto Sans"/>
          <w:sz w:val="20"/>
          <w:lang w:val="es-MX"/>
        </w:rPr>
      </w:pPr>
      <w:r>
        <w:rPr>
          <w:rFonts w:ascii="Noto Sans" w:eastAsiaTheme="minorHAnsi" w:hAnsi="Noto Sans" w:cs="Noto Sans"/>
          <w:sz w:val="20"/>
          <w:lang w:val="es-MX"/>
        </w:rPr>
        <w:t xml:space="preserve">El modelo de póliza de fianza se encuentra en el </w:t>
      </w:r>
      <w:r w:rsidR="00480111" w:rsidRPr="00480111">
        <w:rPr>
          <w:rFonts w:ascii="Noto Sans" w:eastAsiaTheme="minorHAnsi" w:hAnsi="Noto Sans" w:cs="Noto Sans"/>
          <w:b/>
          <w:bCs/>
          <w:sz w:val="28"/>
          <w:lang w:val="es-MX"/>
        </w:rPr>
        <w:t>ANEXO 24 “MODELO DE PÓLIZA DE FIANZA”</w:t>
      </w:r>
      <w:r w:rsidR="00480111" w:rsidRPr="00480111">
        <w:rPr>
          <w:rFonts w:ascii="Noto Sans" w:eastAsiaTheme="minorHAnsi" w:hAnsi="Noto Sans" w:cs="Noto Sans"/>
          <w:sz w:val="28"/>
          <w:lang w:val="es-MX"/>
        </w:rPr>
        <w:t xml:space="preserve"> </w:t>
      </w:r>
    </w:p>
    <w:p w:rsidR="0004437F" w:rsidRPr="00AF0D4A" w:rsidRDefault="0004437F" w:rsidP="0004437F">
      <w:pPr>
        <w:ind w:left="360"/>
        <w:contextualSpacing/>
        <w:jc w:val="both"/>
        <w:rPr>
          <w:rFonts w:ascii="Noto Sans" w:eastAsiaTheme="minorHAnsi" w:hAnsi="Noto Sans" w:cs="Noto Sans"/>
          <w:b/>
          <w:bCs/>
          <w:sz w:val="20"/>
          <w:lang w:val="es-MX"/>
        </w:rPr>
      </w:pPr>
    </w:p>
    <w:p w:rsidR="0004437F" w:rsidRDefault="0004437F" w:rsidP="0004437F">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GARANTÍA DE CUMPLIMIENTO DE CONTRATO.</w:t>
      </w:r>
    </w:p>
    <w:p w:rsidR="0004437F" w:rsidRPr="00EC2197" w:rsidRDefault="0004437F" w:rsidP="0004437F">
      <w:pPr>
        <w:jc w:val="both"/>
        <w:rPr>
          <w:rFonts w:ascii="Noto Sans" w:eastAsiaTheme="minorHAnsi" w:hAnsi="Noto Sans" w:cs="Noto Sans"/>
          <w:b/>
          <w:bC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licitante ganador, para garantizar el cumplimiento de todas y cada una de las obligaciones estipuladas en el contrato adjudicado cuyo monto sea igual o superior a los 901 (novecientos un) días de UMA vigente en el ejercicio fiscal, deberá otorgarse mediante fianza expedida por afianzadora debidamente constituida en términos de la Ley de Instituciones de Seguros y de Fianzas </w:t>
      </w:r>
      <w:proofErr w:type="spellStart"/>
      <w:r w:rsidRPr="00EC2197">
        <w:rPr>
          <w:rFonts w:ascii="Noto Sans" w:eastAsiaTheme="minorHAnsi" w:hAnsi="Noto Sans" w:cs="Noto Sans"/>
          <w:sz w:val="20"/>
          <w:lang w:val="es-MX"/>
        </w:rPr>
        <w:t>ó</w:t>
      </w:r>
      <w:proofErr w:type="spellEnd"/>
      <w:r w:rsidRPr="00EC2197">
        <w:rPr>
          <w:rFonts w:ascii="Noto Sans" w:eastAsiaTheme="minorHAnsi" w:hAnsi="Noto Sans" w:cs="Noto Sans"/>
          <w:sz w:val="20"/>
          <w:lang w:val="es-MX"/>
        </w:rPr>
        <w:t xml:space="preserve"> seguro de caución o carta de crédito irrevocable </w:t>
      </w:r>
      <w:r w:rsidRPr="00EC2197">
        <w:rPr>
          <w:rFonts w:ascii="Noto Sans" w:eastAsiaTheme="minorHAnsi" w:hAnsi="Noto Sans" w:cs="Noto Sans"/>
          <w:sz w:val="20"/>
          <w:lang w:val="es-MX"/>
        </w:rPr>
        <w:lastRenderedPageBreak/>
        <w:t>por un importe equivalente al 10% (diez por ciento) del monto máximo total del contrato, sin considerar el Impuesto al Valor Agregado, a favor del Instituto Mexicano del Seguro Social</w:t>
      </w:r>
      <w:r>
        <w:rPr>
          <w:rFonts w:ascii="Noto Sans" w:eastAsiaTheme="minorHAnsi" w:hAnsi="Noto Sans" w:cs="Noto Sans"/>
          <w:sz w:val="20"/>
          <w:lang w:val="es-MX"/>
        </w:rPr>
        <w:t xml:space="preserve">, </w:t>
      </w:r>
      <w:r w:rsidR="00E12A47">
        <w:rPr>
          <w:rFonts w:ascii="Noto Sans" w:eastAsiaTheme="minorHAnsi" w:hAnsi="Noto Sans" w:cs="Noto Sans"/>
          <w:sz w:val="20"/>
          <w:lang w:val="es-MX"/>
        </w:rPr>
        <w:t xml:space="preserve">la cual será indivisible en términos del numeral 5, inciso I de la fracción II del artículo 83 del Reglamento de Adquisición, Arrendamientos y Sector Público. </w:t>
      </w:r>
    </w:p>
    <w:p w:rsidR="0004437F"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La garantía de cumplimiento de las obligaciones del contrato únicamente podrá ser liberada mediante autorización que sea emitida por escrito, por parte del Instituto.</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el Órgano de Operación Administrativa Desconcentrada en el IMSS que corresponda, misma que llevará a cabo el procedimiento para la liberación y entrega de la fianza.</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C2197"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No obstante lo anterior, en el supuesto de que el monto del contrato adjudicado sea igual o menor a 900 (novecientos) días de UMA, el licitante ganador podrá presentar la garantía de cumplimiento de las obligaciones estipuladas en el contrato, mediante fianza, cheque certificado o de caja, depósito de dinero </w:t>
      </w:r>
      <w:r w:rsidRPr="00EC2197">
        <w:rPr>
          <w:rFonts w:ascii="Noto Sans" w:eastAsiaTheme="minorHAnsi" w:hAnsi="Noto Sans" w:cs="Noto Sans"/>
          <w:sz w:val="20"/>
          <w:lang w:val="es-MX"/>
        </w:rPr>
        <w:lastRenderedPageBreak/>
        <w:t>constituido a través de un certificado o billete de depósito expedido por institución de crédito autorizada por un importe equivalente al 10% (diez por ciento) del monto máximo total del contrato, sin considerar el Impuesto al Valor Agregado, a favor del Instituto, de acuerdo con el procedimiento siguiente:</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954874" w:rsidRDefault="0004437F" w:rsidP="00281E3F">
      <w:pPr>
        <w:pStyle w:val="Prrafodelista"/>
        <w:numPr>
          <w:ilvl w:val="0"/>
          <w:numId w:val="63"/>
        </w:numPr>
        <w:spacing w:line="276" w:lineRule="auto"/>
        <w:jc w:val="both"/>
        <w:rPr>
          <w:rFonts w:ascii="Noto Sans" w:hAnsi="Noto Sans" w:cs="Noto Sans"/>
          <w:sz w:val="20"/>
        </w:rPr>
      </w:pPr>
      <w:r w:rsidRPr="00EC2197">
        <w:rPr>
          <w:rFonts w:ascii="Noto Sans" w:hAnsi="Noto Sans" w:cs="Noto Sans"/>
          <w:sz w:val="20"/>
        </w:rPr>
        <w:t>El cheque certificado debe expedirse a nombre del Instituto Mexicano del Seguro Social.</w:t>
      </w:r>
    </w:p>
    <w:p w:rsidR="0004437F" w:rsidRPr="00954874" w:rsidRDefault="0004437F" w:rsidP="00281E3F">
      <w:pPr>
        <w:pStyle w:val="Prrafodelista"/>
        <w:numPr>
          <w:ilvl w:val="0"/>
          <w:numId w:val="63"/>
        </w:numPr>
        <w:spacing w:line="276" w:lineRule="auto"/>
        <w:jc w:val="both"/>
        <w:rPr>
          <w:rFonts w:ascii="Noto Sans" w:hAnsi="Noto Sans" w:cs="Noto Sans"/>
          <w:sz w:val="20"/>
        </w:rPr>
      </w:pPr>
      <w:r w:rsidRPr="00EC2197">
        <w:rPr>
          <w:rFonts w:ascii="Noto Sans" w:hAnsi="Noto Sans" w:cs="Noto Sans"/>
          <w:sz w:val="20"/>
        </w:rPr>
        <w:t xml:space="preserve">Dicho cheque deberá ser resguardado, a título de garantía, en la Oficina de Contratos perteneciente a la Coordinación de Abastecimiento y Equipamiento, ubicada en Calzada </w:t>
      </w:r>
      <w:r w:rsidRPr="00C70FF7">
        <w:rPr>
          <w:rFonts w:ascii="Noto Sans" w:hAnsi="Noto Sans" w:cs="Noto Sans"/>
          <w:sz w:val="20"/>
        </w:rPr>
        <w:t>Vallejo número 675, Colonia Magdalena de las Salinas, Alcaldía Gustavo A. Madero, Código Postal 07760, Ciudad de México.</w:t>
      </w:r>
    </w:p>
    <w:p w:rsidR="0004437F" w:rsidRDefault="0004437F" w:rsidP="00281E3F">
      <w:pPr>
        <w:pStyle w:val="Prrafodelista"/>
        <w:numPr>
          <w:ilvl w:val="0"/>
          <w:numId w:val="63"/>
        </w:numPr>
        <w:spacing w:line="276" w:lineRule="auto"/>
        <w:jc w:val="both"/>
        <w:rPr>
          <w:rFonts w:ascii="Noto Sans" w:hAnsi="Noto Sans" w:cs="Noto Sans"/>
          <w:sz w:val="20"/>
        </w:rPr>
      </w:pPr>
      <w:r w:rsidRPr="00EC2197">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04437F" w:rsidRPr="00333EF5" w:rsidRDefault="0004437F" w:rsidP="0004437F">
      <w:pPr>
        <w:pStyle w:val="Prrafodelista"/>
        <w:spacing w:line="276" w:lineRule="auto"/>
        <w:jc w:val="both"/>
        <w:rPr>
          <w:rFonts w:ascii="Noto Sans" w:hAnsi="Noto Sans" w:cs="Noto Sans"/>
          <w:sz w:val="20"/>
        </w:rPr>
      </w:pPr>
    </w:p>
    <w:p w:rsidR="0004437F" w:rsidRDefault="0004437F" w:rsidP="0004437F">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Esta garantía de cumplimiento del contrato, en cualquiera de sus dos modalidades (fianza o cheque certificado) deberá presentarse a más tardar, dentro de los diez días naturales siguientes a firma del contrato, en términos del artículo </w:t>
      </w:r>
      <w:r>
        <w:rPr>
          <w:rFonts w:ascii="Noto Sans" w:eastAsiaTheme="minorHAnsi" w:hAnsi="Noto Sans" w:cs="Noto Sans"/>
          <w:sz w:val="20"/>
          <w:lang w:val="es-MX"/>
        </w:rPr>
        <w:t>69</w:t>
      </w:r>
      <w:r w:rsidRPr="00EC2197">
        <w:rPr>
          <w:rFonts w:ascii="Noto Sans" w:eastAsiaTheme="minorHAnsi" w:hAnsi="Noto Sans" w:cs="Noto Sans"/>
          <w:sz w:val="20"/>
          <w:lang w:val="es-MX"/>
        </w:rPr>
        <w:t xml:space="preserve"> de la LEY.</w:t>
      </w:r>
    </w:p>
    <w:p w:rsidR="0004437F" w:rsidRPr="00EC2197" w:rsidRDefault="0004437F" w:rsidP="0004437F">
      <w:pPr>
        <w:jc w:val="both"/>
        <w:rPr>
          <w:rFonts w:ascii="Noto Sans" w:eastAsiaTheme="minorHAnsi" w:hAnsi="Noto Sans" w:cs="Noto Sans"/>
          <w:sz w:val="20"/>
          <w:lang w:val="es-MX"/>
        </w:rPr>
      </w:pPr>
    </w:p>
    <w:p w:rsidR="0004437F" w:rsidRPr="00EA13B5" w:rsidRDefault="0004437F" w:rsidP="00281E3F">
      <w:pPr>
        <w:pStyle w:val="Prrafodelista"/>
        <w:numPr>
          <w:ilvl w:val="0"/>
          <w:numId w:val="71"/>
        </w:numPr>
        <w:suppressAutoHyphens w:val="0"/>
        <w:contextualSpacing/>
        <w:jc w:val="both"/>
        <w:rPr>
          <w:rFonts w:ascii="Noto Sans" w:hAnsi="Noto Sans" w:cs="Noto Sans"/>
          <w:b/>
          <w:bCs/>
          <w:sz w:val="20"/>
          <w:lang w:val="es-ES_tradnl"/>
        </w:rPr>
      </w:pPr>
      <w:r w:rsidRPr="00EA13B5">
        <w:rPr>
          <w:rFonts w:ascii="Noto Sans" w:hAnsi="Noto Sans" w:cs="Noto Sans"/>
          <w:b/>
          <w:bCs/>
          <w:sz w:val="20"/>
          <w:lang w:val="es-ES_tradnl"/>
        </w:rPr>
        <w:lastRenderedPageBreak/>
        <w:t>Precisar la forma de pago para lo cual deberán especificar el tipo de moneda y si se realizará en una sola exhibición o en pagos progresivos conforme a las entregas programadas en el contrato respectivo.</w:t>
      </w:r>
    </w:p>
    <w:p w:rsidR="0004437F" w:rsidRPr="00EC2197" w:rsidRDefault="0004437F" w:rsidP="0004437F">
      <w:pPr>
        <w:pStyle w:val="Texto0"/>
        <w:spacing w:after="0" w:line="240" w:lineRule="auto"/>
        <w:ind w:firstLine="0"/>
        <w:contextualSpacing/>
        <w:rPr>
          <w:rFonts w:ascii="Noto Sans" w:eastAsiaTheme="minorHAnsi" w:hAnsi="Noto Sans" w:cs="Noto Sans"/>
          <w:sz w:val="20"/>
          <w:lang w:eastAsia="es-MX"/>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La documentación comprobatoria para proceder al pago de los bienes otorgado a entera satisfacción del Administrador del Contrato deberá ser validada y autorizada conforme al Anexo 2 de la Normatividad de Pago de Cuentas Contables en el “Procedimiento para la recepción, glosa y aprobación de documentos presentados para trámite de pago y la constitución, modificación, cancelación, operación y control de fondos fijos” de acuerdo con lo siguiente:</w:t>
      </w:r>
    </w:p>
    <w:p w:rsidR="0004437F" w:rsidRPr="009F5092" w:rsidRDefault="0004437F" w:rsidP="0004437F">
      <w:pPr>
        <w:tabs>
          <w:tab w:val="left" w:pos="-284"/>
          <w:tab w:val="left" w:pos="0"/>
          <w:tab w:val="left" w:pos="9498"/>
        </w:tabs>
        <w:spacing w:line="276" w:lineRule="auto"/>
        <w:jc w:val="both"/>
        <w:rPr>
          <w:rFonts w:ascii="Noto Sans" w:hAnsi="Noto Sans" w:cs="Noto Sans"/>
          <w:sz w:val="18"/>
          <w:szCs w:val="18"/>
        </w:rPr>
      </w:pPr>
    </w:p>
    <w:tbl>
      <w:tblPr>
        <w:tblW w:w="8464" w:type="dxa"/>
        <w:tblInd w:w="354" w:type="dxa"/>
        <w:tblCellMar>
          <w:left w:w="70" w:type="dxa"/>
          <w:right w:w="70" w:type="dxa"/>
        </w:tblCellMar>
        <w:tblLook w:val="04A0" w:firstRow="1" w:lastRow="0" w:firstColumn="1" w:lastColumn="0" w:noHBand="0" w:noVBand="1"/>
      </w:tblPr>
      <w:tblGrid>
        <w:gridCol w:w="1410"/>
        <w:gridCol w:w="2258"/>
        <w:gridCol w:w="2903"/>
        <w:gridCol w:w="1893"/>
      </w:tblGrid>
      <w:tr w:rsidR="0004437F" w:rsidRPr="00333EF5" w:rsidTr="00BB6094">
        <w:trPr>
          <w:trHeight w:val="285"/>
        </w:trPr>
        <w:tc>
          <w:tcPr>
            <w:tcW w:w="1410"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Partida</w:t>
            </w:r>
          </w:p>
        </w:tc>
        <w:tc>
          <w:tcPr>
            <w:tcW w:w="2258"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w:t>
            </w:r>
          </w:p>
        </w:tc>
        <w:tc>
          <w:tcPr>
            <w:tcW w:w="2903" w:type="dxa"/>
            <w:tcBorders>
              <w:top w:val="single" w:sz="8" w:space="0" w:color="auto"/>
              <w:left w:val="single" w:sz="8" w:space="0" w:color="auto"/>
              <w:bottom w:val="single" w:sz="8" w:space="0" w:color="auto"/>
              <w:right w:val="single" w:sz="4" w:space="0" w:color="auto"/>
            </w:tcBorders>
            <w:shd w:val="clear" w:color="auto" w:fill="C2D69B"/>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Subgrupo</w:t>
            </w:r>
          </w:p>
        </w:tc>
        <w:tc>
          <w:tcPr>
            <w:tcW w:w="1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Plazo de pago</w:t>
            </w:r>
          </w:p>
        </w:tc>
      </w:tr>
      <w:tr w:rsidR="0004437F" w:rsidRPr="00333EF5" w:rsidTr="00BB6094">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04437F" w:rsidRPr="00333EF5" w:rsidRDefault="0004437F" w:rsidP="00BB6094">
            <w:pPr>
              <w:tabs>
                <w:tab w:val="left" w:pos="-284"/>
                <w:tab w:val="left" w:pos="0"/>
                <w:tab w:val="left" w:pos="9498"/>
              </w:tabs>
              <w:spacing w:line="276" w:lineRule="auto"/>
              <w:jc w:val="center"/>
              <w:rPr>
                <w:rFonts w:ascii="Noto Sans" w:hAnsi="Noto Sans" w:cs="Noto Sans"/>
                <w:b/>
                <w:bCs/>
                <w:sz w:val="18"/>
                <w:szCs w:val="18"/>
                <w:lang w:val="es-MX"/>
              </w:rPr>
            </w:pPr>
            <w:r w:rsidRPr="00C70056">
              <w:rPr>
                <w:rFonts w:ascii="Noto Sans" w:hAnsi="Noto Sans" w:cs="Noto Sans"/>
                <w:b/>
                <w:bCs/>
                <w:sz w:val="18"/>
                <w:szCs w:val="18"/>
                <w:lang w:val="es-MX"/>
              </w:rPr>
              <w:t>No perecederos</w:t>
            </w:r>
          </w:p>
        </w:tc>
        <w:tc>
          <w:tcPr>
            <w:tcW w:w="2258" w:type="dxa"/>
            <w:vMerge w:val="restart"/>
            <w:tcBorders>
              <w:top w:val="nil"/>
              <w:left w:val="single" w:sz="8" w:space="0" w:color="auto"/>
              <w:bottom w:val="nil"/>
              <w:right w:val="single" w:sz="8" w:space="0" w:color="auto"/>
            </w:tcBorders>
            <w:shd w:val="clear" w:color="auto" w:fill="DAF2D0"/>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1 Carnes y Huevo</w:t>
            </w:r>
          </w:p>
        </w:tc>
        <w:tc>
          <w:tcPr>
            <w:tcW w:w="2903" w:type="dxa"/>
            <w:tcBorders>
              <w:top w:val="nil"/>
              <w:left w:val="nil"/>
              <w:bottom w:val="nil"/>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106 Pescados</w:t>
            </w:r>
          </w:p>
        </w:tc>
        <w:tc>
          <w:tcPr>
            <w:tcW w:w="1893" w:type="dxa"/>
            <w:vMerge w:val="restart"/>
            <w:tcBorders>
              <w:top w:val="single" w:sz="4" w:space="0" w:color="auto"/>
              <w:left w:val="single" w:sz="4" w:space="0" w:color="auto"/>
              <w:bottom w:val="single" w:sz="4" w:space="0" w:color="auto"/>
              <w:right w:val="single" w:sz="4" w:space="0" w:color="auto"/>
            </w:tcBorders>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17 días</w:t>
            </w: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Atún en aceite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Atún en agua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Cazón seco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Charal seco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Sardina en salsa de tomate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109 Huevo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15"/>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Albumina deshidratada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3 Frutas y Verduras</w:t>
            </w:r>
          </w:p>
        </w:tc>
        <w:tc>
          <w:tcPr>
            <w:tcW w:w="2903" w:type="dxa"/>
            <w:tcBorders>
              <w:top w:val="nil"/>
              <w:left w:val="nil"/>
              <w:bottom w:val="nil"/>
              <w:right w:val="single" w:sz="4" w:space="0" w:color="auto"/>
            </w:tcBorders>
            <w:vAlign w:val="center"/>
            <w:hideMark/>
          </w:tcPr>
          <w:p w:rsidR="0004437F" w:rsidRPr="00C70056"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C70056">
              <w:rPr>
                <w:rFonts w:ascii="Noto Sans" w:hAnsi="Noto Sans" w:cs="Noto Sans"/>
                <w:sz w:val="18"/>
                <w:szCs w:val="18"/>
                <w:lang w:val="es-MX"/>
              </w:rPr>
              <w:t>S</w:t>
            </w:r>
            <w:r w:rsidRPr="00333EF5">
              <w:rPr>
                <w:rFonts w:ascii="Noto Sans" w:hAnsi="Noto Sans" w:cs="Noto Sans"/>
                <w:sz w:val="18"/>
                <w:szCs w:val="18"/>
                <w:lang w:val="es-MX"/>
              </w:rPr>
              <w:t>ubgrupo 301 Frutas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54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Ciruela procesada deshidratada y Uva procesada y deshidratada</w:t>
            </w:r>
          </w:p>
        </w:tc>
        <w:tc>
          <w:tcPr>
            <w:tcW w:w="1893" w:type="dxa"/>
            <w:vMerge w:val="restart"/>
            <w:tcBorders>
              <w:top w:val="single" w:sz="4" w:space="0" w:color="auto"/>
              <w:left w:val="single" w:sz="4" w:space="0" w:color="auto"/>
              <w:bottom w:val="single" w:sz="4" w:space="0" w:color="auto"/>
              <w:right w:val="single" w:sz="4" w:space="0" w:color="auto"/>
            </w:tcBorders>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17 días </w:t>
            </w: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302 Vegetales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54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Champiñón envasado rebanado o entero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81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Chiles Secos (Árbol, cascabel, </w:t>
            </w:r>
            <w:proofErr w:type="spellStart"/>
            <w:r w:rsidRPr="00333EF5">
              <w:rPr>
                <w:rFonts w:ascii="Noto Sans" w:hAnsi="Noto Sans" w:cs="Noto Sans"/>
                <w:sz w:val="18"/>
                <w:szCs w:val="18"/>
                <w:lang w:val="es-MX"/>
              </w:rPr>
              <w:t>chilpotle</w:t>
            </w:r>
            <w:proofErr w:type="spellEnd"/>
            <w:r w:rsidRPr="00333EF5">
              <w:rPr>
                <w:rFonts w:ascii="Noto Sans" w:hAnsi="Noto Sans" w:cs="Noto Sans"/>
                <w:sz w:val="18"/>
                <w:szCs w:val="18"/>
                <w:lang w:val="es-MX"/>
              </w:rPr>
              <w:t>, guajillo, morita, mulato, pasilla, etc.)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72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Chile Serrano procesado, Chile </w:t>
            </w:r>
            <w:proofErr w:type="spellStart"/>
            <w:r w:rsidRPr="00333EF5">
              <w:rPr>
                <w:rFonts w:ascii="Noto Sans" w:hAnsi="Noto Sans" w:cs="Noto Sans"/>
                <w:sz w:val="18"/>
                <w:szCs w:val="18"/>
                <w:lang w:val="es-MX"/>
              </w:rPr>
              <w:t>Chilpotle</w:t>
            </w:r>
            <w:proofErr w:type="spellEnd"/>
            <w:r w:rsidRPr="00333EF5">
              <w:rPr>
                <w:rFonts w:ascii="Noto Sans" w:hAnsi="Noto Sans" w:cs="Noto Sans"/>
                <w:sz w:val="18"/>
                <w:szCs w:val="18"/>
                <w:lang w:val="es-MX"/>
              </w:rPr>
              <w:t xml:space="preserve"> adobado, Chiles jalapeños enteros o rajas, Chile Largo envasado, Pimiento morrón envasado.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12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chícharo, Espinaca, Jitomate o papa procesados para sopa; Jitomate procesado en </w:t>
            </w:r>
            <w:proofErr w:type="spellStart"/>
            <w:r w:rsidRPr="00333EF5">
              <w:rPr>
                <w:rFonts w:ascii="Noto Sans" w:hAnsi="Noto Sans" w:cs="Noto Sans"/>
                <w:sz w:val="18"/>
                <w:szCs w:val="18"/>
                <w:lang w:val="es-MX"/>
              </w:rPr>
              <w:t>Pure</w:t>
            </w:r>
            <w:proofErr w:type="spellEnd"/>
            <w:r w:rsidRPr="00333EF5">
              <w:rPr>
                <w:rFonts w:ascii="Noto Sans" w:hAnsi="Noto Sans" w:cs="Noto Sans"/>
                <w:sz w:val="18"/>
                <w:szCs w:val="18"/>
                <w:lang w:val="es-MX"/>
              </w:rPr>
              <w:t>; Papa procesada rallada; Papa procesada deshidratada en hojuelas; chícharo procesado envasado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15"/>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Mole negro, verde, poblano o rojo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7 Cereales</w:t>
            </w:r>
          </w:p>
        </w:tc>
        <w:tc>
          <w:tcPr>
            <w:tcW w:w="2903" w:type="dxa"/>
            <w:tcBorders>
              <w:top w:val="single" w:sz="8" w:space="0" w:color="auto"/>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401 Amaranto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402 Arroz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403 Avena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405 Maíz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15"/>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406 Trigo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5 Leguminosas</w:t>
            </w: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501 Frijol</w:t>
            </w:r>
          </w:p>
        </w:tc>
        <w:tc>
          <w:tcPr>
            <w:tcW w:w="1893" w:type="dxa"/>
            <w:vMerge w:val="restart"/>
            <w:tcBorders>
              <w:top w:val="single" w:sz="4" w:space="0" w:color="auto"/>
              <w:left w:val="single" w:sz="4" w:space="0" w:color="auto"/>
              <w:bottom w:val="single" w:sz="4" w:space="0" w:color="auto"/>
              <w:right w:val="single" w:sz="4" w:space="0" w:color="auto"/>
            </w:tcBorders>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17 días</w:t>
            </w: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502 Garbanzo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503 Haba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504 Lenteja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15"/>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505 Soya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6 Azúcares</w:t>
            </w: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601 Azucares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604 Chocolate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605 Dulces cristalizados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606 Dulces de leche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607 Dulces no cristalizados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608 Frutas en almíbar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609 Gelatina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610 Mermelada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15"/>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611 Miel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7 Grasas</w:t>
            </w:r>
          </w:p>
        </w:tc>
        <w:tc>
          <w:tcPr>
            <w:tcW w:w="2903" w:type="dxa"/>
            <w:tcBorders>
              <w:top w:val="nil"/>
              <w:left w:val="nil"/>
              <w:bottom w:val="nil"/>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701 Grasas de origen animal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single" w:sz="4" w:space="0" w:color="auto"/>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702 Grasas de origen vegetal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703 Grasas mixtas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15"/>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704 Oleaginosas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8 Condimentos</w:t>
            </w: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802 Especias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Subgrupo 803 Extractos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804 Geles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806 Infusiones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807 Polvos para hornear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00"/>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808 Saborizantes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r w:rsidR="0004437F" w:rsidRPr="00333EF5" w:rsidTr="00BB6094">
        <w:trPr>
          <w:trHeight w:val="315"/>
        </w:trPr>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809 Sazonadores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437F" w:rsidRPr="00333EF5" w:rsidRDefault="0004437F" w:rsidP="00BB6094">
            <w:pPr>
              <w:tabs>
                <w:tab w:val="left" w:pos="-284"/>
                <w:tab w:val="left" w:pos="0"/>
                <w:tab w:val="left" w:pos="9498"/>
              </w:tabs>
              <w:spacing w:line="276" w:lineRule="auto"/>
              <w:jc w:val="both"/>
              <w:rPr>
                <w:rFonts w:ascii="Noto Sans" w:hAnsi="Noto Sans" w:cs="Noto Sans"/>
                <w:sz w:val="18"/>
                <w:szCs w:val="18"/>
                <w:lang w:val="es-MX"/>
              </w:rPr>
            </w:pPr>
          </w:p>
        </w:tc>
      </w:tr>
    </w:tbl>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281E3F">
      <w:pPr>
        <w:numPr>
          <w:ilvl w:val="0"/>
          <w:numId w:val="74"/>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rPr>
      </w:pPr>
      <w:r>
        <w:rPr>
          <w:rFonts w:ascii="Noto Sans" w:hAnsi="Noto Sans" w:cs="Noto Sans"/>
          <w:sz w:val="20"/>
        </w:rPr>
        <w:t xml:space="preserve">Contrato enlazado en el sistema financiero FINAT. </w:t>
      </w:r>
    </w:p>
    <w:p w:rsidR="0004437F" w:rsidRDefault="0004437F" w:rsidP="0004437F">
      <w:pPr>
        <w:tabs>
          <w:tab w:val="left" w:pos="-284"/>
          <w:tab w:val="left" w:pos="0"/>
          <w:tab w:val="left" w:pos="142"/>
          <w:tab w:val="left" w:pos="284"/>
        </w:tabs>
        <w:spacing w:line="276" w:lineRule="auto"/>
        <w:jc w:val="both"/>
        <w:rPr>
          <w:rFonts w:ascii="Noto Sans" w:hAnsi="Noto Sans" w:cs="Noto Sans"/>
          <w:sz w:val="20"/>
        </w:rPr>
      </w:pPr>
      <w:r>
        <w:rPr>
          <w:rFonts w:ascii="Noto Sans" w:hAnsi="Noto Sans" w:cs="Noto Sans"/>
          <w:sz w:val="20"/>
        </w:rPr>
        <w:t xml:space="preserve"> </w:t>
      </w:r>
    </w:p>
    <w:p w:rsidR="0004437F" w:rsidRDefault="0004437F" w:rsidP="00281E3F">
      <w:pPr>
        <w:numPr>
          <w:ilvl w:val="0"/>
          <w:numId w:val="74"/>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rPr>
      </w:pPr>
      <w:r>
        <w:rPr>
          <w:rFonts w:ascii="Noto Sans" w:hAnsi="Noto Sans" w:cs="Noto Sans"/>
          <w:sz w:val="20"/>
        </w:rPr>
        <w:t xml:space="preserve">Representación impresa del comprobante fiscal digital por internet (CFDI), que cumpla con los requisitos establecidos en el artículo 29-A del Código Fiscal de la Federación, en la que indique:  número de proveedor, número de contrato. </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lastRenderedPageBreak/>
        <w:t>Para la validación de dichos comprobantes, el proveedor deberá cargar en internet el archivo en formato XML., a través del Portal de Servicios a Proveedores de la página del Instituto; la validez de estos será determinada durante la carga y únicamente los comprobantes válidos serán procedentes para pago.</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281E3F">
      <w:pPr>
        <w:numPr>
          <w:ilvl w:val="0"/>
          <w:numId w:val="74"/>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rPr>
      </w:pPr>
      <w:r>
        <w:rPr>
          <w:rFonts w:ascii="Noto Sans" w:hAnsi="Noto Sans" w:cs="Noto Sans"/>
          <w:sz w:val="20"/>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lastRenderedPageBreak/>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trámite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lastRenderedPageBreak/>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El Administrador del Contrato será quien dará la autorización para que la Jefatura de Servicios de Finanzas proceda a su pago mensual, de acuerdo con lo normado en el Anexo 2 de la Normatividad de Pago de Cuentas Contables, glosa y aprobación de documentos presentados para trámite de pago y la constitución, modificación, cancelación, operación y control de fondos fijos”.</w:t>
      </w:r>
    </w:p>
    <w:p w:rsidR="0004437F" w:rsidRDefault="0004437F" w:rsidP="0004437F">
      <w:pPr>
        <w:tabs>
          <w:tab w:val="left" w:pos="-284"/>
          <w:tab w:val="left" w:pos="0"/>
          <w:tab w:val="left" w:pos="9498"/>
        </w:tabs>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lastRenderedPageBreak/>
        <w:t xml:space="preserve">En ningún caso, se deberá autorizar el pago de los bienes, si no se ha determinado, calculado y notificado al Proveedor las penas convencionales o deducciones pactadas, así como su registro y validación en el Sistema PREI </w:t>
      </w:r>
      <w:proofErr w:type="spellStart"/>
      <w:r>
        <w:rPr>
          <w:rFonts w:ascii="Noto Sans" w:hAnsi="Noto Sans" w:cs="Noto Sans"/>
          <w:sz w:val="20"/>
        </w:rPr>
        <w:t>Millenium</w:t>
      </w:r>
      <w:proofErr w:type="spellEnd"/>
      <w:r>
        <w:rPr>
          <w:rFonts w:ascii="Noto Sans" w:hAnsi="Noto Sans" w:cs="Noto Sans"/>
          <w:sz w:val="20"/>
        </w:rPr>
        <w:t xml:space="preserve"> (FINAT).</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comprobante fiscal en su caso.</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con lo establecido en el numeral 5.4.10 inciso b y c) de las POBALINES. </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El Proveedor que celebre contrato de cesión de derechos de cobros, deberá notificarlo por escrito al Administrador del contrato, con un mínimo de 5 (cinco) días naturales anteriores a la fecha de pago </w:t>
      </w:r>
      <w:r>
        <w:rPr>
          <w:rFonts w:ascii="Noto Sans" w:hAnsi="Noto Sans" w:cs="Noto Sans"/>
          <w:sz w:val="20"/>
        </w:rPr>
        <w:lastRenderedPageBreak/>
        <w:t xml:space="preserve">programada, entregando invariablemente los documentos sustantivos de dicha cesión, al administrador del Contrato, lo anterior de acuerdo con lo establecido en el numeral 5.5.1.4 de las POBALINES. </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Así mismo el Proveedor podrá optar por cobrar a través de factoraje financiero conforme al Programa de Cadenas Productivas de Nacional Financiera, S.N.C., Institución de Banca de Desarrollo, con el Instituto, de acuerdo con el punto 4.6 de las POBALINES.</w:t>
      </w:r>
    </w:p>
    <w:p w:rsidR="0004437F" w:rsidRDefault="0004437F" w:rsidP="0004437F">
      <w:pPr>
        <w:tabs>
          <w:tab w:val="left" w:pos="-284"/>
          <w:tab w:val="left" w:pos="0"/>
          <w:tab w:val="left" w:pos="9498"/>
        </w:tabs>
        <w:spacing w:line="276" w:lineRule="auto"/>
        <w:jc w:val="both"/>
        <w:rPr>
          <w:rFonts w:ascii="Noto Sans" w:hAnsi="Noto Sans" w:cs="Noto Sans"/>
          <w:sz w:val="20"/>
        </w:rPr>
      </w:pPr>
    </w:p>
    <w:p w:rsidR="0004437F" w:rsidRDefault="0004437F" w:rsidP="0004437F">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04437F" w:rsidRPr="00EC2197" w:rsidRDefault="0004437F" w:rsidP="0004437F">
      <w:pPr>
        <w:tabs>
          <w:tab w:val="left" w:pos="-284"/>
          <w:tab w:val="left" w:pos="9498"/>
        </w:tabs>
        <w:contextualSpacing/>
        <w:jc w:val="both"/>
        <w:rPr>
          <w:rFonts w:ascii="Noto Sans" w:eastAsiaTheme="minorHAnsi" w:hAnsi="Noto Sans" w:cs="Noto Sans"/>
          <w:sz w:val="20"/>
          <w:lang w:val="es-MX"/>
        </w:rPr>
      </w:pPr>
    </w:p>
    <w:p w:rsidR="0004437F" w:rsidRPr="00AE04A7" w:rsidRDefault="0004437F" w:rsidP="00281E3F">
      <w:pPr>
        <w:pStyle w:val="Prrafodelista"/>
        <w:numPr>
          <w:ilvl w:val="0"/>
          <w:numId w:val="71"/>
        </w:numPr>
        <w:suppressAutoHyphens w:val="0"/>
        <w:contextualSpacing/>
        <w:jc w:val="both"/>
        <w:rPr>
          <w:rFonts w:ascii="Noto Sans" w:hAnsi="Noto Sans" w:cs="Noto Sans"/>
          <w:b/>
          <w:bCs/>
          <w:sz w:val="20"/>
          <w:lang w:val="es-ES_tradnl"/>
        </w:rPr>
      </w:pPr>
      <w:r w:rsidRPr="00AE04A7">
        <w:rPr>
          <w:rFonts w:ascii="Noto Sans" w:hAnsi="Noto Sans" w:cs="Noto Sans"/>
          <w:b/>
          <w:bCs/>
          <w:sz w:val="20"/>
          <w:lang w:val="es-ES_tradnl"/>
        </w:rPr>
        <w:t>Establecer los mecanismos de comprobación, supervisión y verificación de los bienes o de los servicios contratados y efectivamente entregados o prestados, así como del cumplimiento de las requisiciones de cada entregable</w:t>
      </w:r>
    </w:p>
    <w:p w:rsidR="0004437F" w:rsidRDefault="0004437F" w:rsidP="0004437F">
      <w:pPr>
        <w:jc w:val="both"/>
        <w:rPr>
          <w:rFonts w:ascii="Noto Sans" w:eastAsiaTheme="minorHAnsi" w:hAnsi="Noto Sans" w:cs="Noto Sans"/>
          <w:sz w:val="20"/>
          <w:lang w:val="es-MX"/>
        </w:rPr>
      </w:pPr>
    </w:p>
    <w:p w:rsidR="0004437F" w:rsidRPr="00164F72" w:rsidRDefault="0004437F" w:rsidP="0004437F">
      <w:pPr>
        <w:jc w:val="both"/>
        <w:rPr>
          <w:rFonts w:ascii="Noto Sans" w:eastAsiaTheme="minorHAnsi" w:hAnsi="Noto Sans" w:cs="Noto Sans"/>
          <w:sz w:val="20"/>
          <w:lang w:val="es-MX"/>
        </w:rPr>
      </w:pPr>
      <w:r>
        <w:rPr>
          <w:rFonts w:ascii="Noto Sans" w:eastAsiaTheme="minorHAnsi" w:hAnsi="Noto Sans" w:cs="Noto Sans"/>
          <w:sz w:val="20"/>
        </w:rPr>
        <w:t xml:space="preserve">Los Directores Médicos de Unidades Médicas Hospitalarias en conjunto con las y los Jefes </w:t>
      </w:r>
      <w:r w:rsidRPr="00A9215C">
        <w:rPr>
          <w:rFonts w:ascii="Noto Sans" w:hAnsi="Noto Sans" w:cs="Noto Sans"/>
          <w:bCs/>
          <w:sz w:val="20"/>
          <w:lang w:val="es-MX"/>
        </w:rPr>
        <w:t>Departa</w:t>
      </w:r>
      <w:r>
        <w:rPr>
          <w:rFonts w:ascii="Noto Sans" w:hAnsi="Noto Sans" w:cs="Noto Sans"/>
          <w:bCs/>
          <w:sz w:val="20"/>
          <w:lang w:val="es-MX"/>
        </w:rPr>
        <w:t>mento de Nutrición y Dietética y las D</w:t>
      </w:r>
      <w:r w:rsidRPr="00A9215C">
        <w:rPr>
          <w:rFonts w:ascii="Noto Sans" w:hAnsi="Noto Sans" w:cs="Noto Sans"/>
          <w:bCs/>
          <w:sz w:val="20"/>
          <w:lang w:val="es-MX"/>
        </w:rPr>
        <w:t xml:space="preserve">irectoras de las 24 guarderías </w:t>
      </w:r>
      <w:r>
        <w:rPr>
          <w:rFonts w:ascii="Noto Sans" w:hAnsi="Noto Sans" w:cs="Noto Sans"/>
          <w:bCs/>
          <w:sz w:val="20"/>
          <w:lang w:val="es-MX"/>
        </w:rPr>
        <w:t>quienes auxiliaran al Administrador del contrato en</w:t>
      </w:r>
      <w:r w:rsidRPr="00164F72">
        <w:rPr>
          <w:rFonts w:ascii="Noto Sans" w:eastAsiaTheme="minorHAnsi" w:hAnsi="Noto Sans" w:cs="Noto Sans"/>
          <w:sz w:val="20"/>
        </w:rPr>
        <w:t xml:space="preserve"> supervisar, vigilar, controlar y verificar el cumplimiento de los compromisos contraídos con el licitante </w:t>
      </w:r>
      <w:r w:rsidRPr="00164F72">
        <w:rPr>
          <w:rFonts w:ascii="Noto Sans" w:eastAsiaTheme="minorHAnsi" w:hAnsi="Noto Sans" w:cs="Noto Sans"/>
          <w:sz w:val="20"/>
        </w:rPr>
        <w:lastRenderedPageBreak/>
        <w:t xml:space="preserve">adjudicado, de acuerdo a lo estipulado en los tiempos de entrega del </w:t>
      </w:r>
      <w:r>
        <w:rPr>
          <w:rFonts w:ascii="Noto Sans" w:eastAsiaTheme="minorHAnsi" w:hAnsi="Noto Sans" w:cs="Noto Sans"/>
          <w:sz w:val="20"/>
        </w:rPr>
        <w:t>bien</w:t>
      </w:r>
      <w:r w:rsidRPr="00164F72">
        <w:rPr>
          <w:rFonts w:ascii="Noto Sans" w:eastAsiaTheme="minorHAnsi" w:hAnsi="Noto Sans" w:cs="Noto Sans"/>
          <w:sz w:val="20"/>
        </w:rPr>
        <w:t>, y la entrega o envío de la documentación establecida en el Anexo técnico y en los términos y condiciones del servicio de conformidad con el artículo 129 penúltimo párrafo del Reglamento de la Ley de Adquisiciones, Arrendamientos y Servicios del Sector Público y numeral 5.3.1.5 inciso B de las Políticas Bases y Lineamientos en Materia de Adquisiciones, Arrendamientos y Servicios del Instituto Mexicano del Seguro Social.</w:t>
      </w:r>
    </w:p>
    <w:p w:rsidR="0004437F" w:rsidRPr="00164F72" w:rsidRDefault="0004437F" w:rsidP="0004437F">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04437F" w:rsidRPr="00164F72" w:rsidRDefault="0004437F" w:rsidP="0004437F">
      <w:pPr>
        <w:jc w:val="both"/>
        <w:rPr>
          <w:rFonts w:ascii="Noto Sans" w:eastAsiaTheme="minorHAnsi" w:hAnsi="Noto Sans" w:cs="Noto Sans"/>
          <w:sz w:val="20"/>
          <w:lang w:val="es-MX"/>
        </w:rPr>
      </w:pPr>
      <w:r w:rsidRPr="00164F72">
        <w:rPr>
          <w:rFonts w:ascii="Noto Sans" w:eastAsiaTheme="minorHAnsi" w:hAnsi="Noto Sans" w:cs="Noto Sans"/>
          <w:sz w:val="20"/>
        </w:rPr>
        <w:t xml:space="preserve">Así mismo, será el responsable de calcular, aplicar y dar seguimiento a las Penas convencionales, así como de notificarlas al Proveedor, mediante oficio o de manera electrónica, así como su registro y validación en el sistema </w:t>
      </w:r>
      <w:proofErr w:type="spellStart"/>
      <w:r w:rsidRPr="00164F72">
        <w:rPr>
          <w:rFonts w:ascii="Noto Sans" w:eastAsiaTheme="minorHAnsi" w:hAnsi="Noto Sans" w:cs="Noto Sans"/>
          <w:sz w:val="20"/>
        </w:rPr>
        <w:t>Finat</w:t>
      </w:r>
      <w:proofErr w:type="spellEnd"/>
      <w:r w:rsidRPr="00164F72">
        <w:rPr>
          <w:rFonts w:ascii="Noto Sans" w:eastAsiaTheme="minorHAnsi" w:hAnsi="Noto Sans" w:cs="Noto Sans"/>
          <w:sz w:val="20"/>
        </w:rPr>
        <w:t>, de acuerdo con lo establecido en el Numeral 5.5.8 inciso a) de las Políticas Bases y Lineamientos en Materia de Adquisición Arrendamiento y Servicios del Instituto Mexicano del Seguro Social.</w:t>
      </w:r>
    </w:p>
    <w:p w:rsidR="0004437F" w:rsidRPr="00164F72" w:rsidRDefault="0004437F" w:rsidP="0004437F">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04437F" w:rsidRPr="00164F72" w:rsidRDefault="0004437F" w:rsidP="0004437F">
      <w:pPr>
        <w:jc w:val="both"/>
        <w:rPr>
          <w:rFonts w:ascii="Noto Sans" w:eastAsiaTheme="minorHAnsi" w:hAnsi="Noto Sans" w:cs="Noto Sans"/>
          <w:sz w:val="20"/>
          <w:lang w:val="es-MX"/>
        </w:rPr>
      </w:pPr>
      <w:r w:rsidRPr="00164F72">
        <w:rPr>
          <w:rFonts w:ascii="Noto Sans" w:eastAsiaTheme="minorHAnsi" w:hAnsi="Noto Sans" w:cs="Noto Sans"/>
          <w:sz w:val="20"/>
        </w:rPr>
        <w:t xml:space="preserve">EL PROVEEDOR en presencia del responsable de la recepción de los bienes hará entrega de los bienes y </w:t>
      </w:r>
      <w:proofErr w:type="spellStart"/>
      <w:r w:rsidRPr="00164F72">
        <w:rPr>
          <w:rFonts w:ascii="Noto Sans" w:eastAsiaTheme="minorHAnsi" w:hAnsi="Noto Sans" w:cs="Noto Sans"/>
          <w:sz w:val="20"/>
        </w:rPr>
        <w:t>requisitado</w:t>
      </w:r>
      <w:proofErr w:type="spellEnd"/>
      <w:r w:rsidRPr="00164F72">
        <w:rPr>
          <w:rFonts w:ascii="Noto Sans" w:eastAsiaTheme="minorHAnsi" w:hAnsi="Noto Sans" w:cs="Noto Sans"/>
          <w:sz w:val="20"/>
        </w:rPr>
        <w:t xml:space="preserve"> de los documentos deberá ser de manera cronológica de acuerdo con las siguientes etapas, cumpliendo estrictamente con lo siguiente: </w:t>
      </w:r>
    </w:p>
    <w:p w:rsidR="0004437F" w:rsidRPr="00164F72" w:rsidRDefault="0004437F" w:rsidP="0004437F">
      <w:pPr>
        <w:jc w:val="both"/>
        <w:rPr>
          <w:rFonts w:ascii="Noto Sans" w:eastAsiaTheme="minorHAnsi" w:hAnsi="Noto Sans" w:cs="Noto Sans"/>
          <w:sz w:val="20"/>
          <w:lang w:val="es-MX"/>
        </w:rPr>
      </w:pPr>
    </w:p>
    <w:p w:rsidR="0004437F" w:rsidRPr="00164F72" w:rsidRDefault="0004437F" w:rsidP="0004437F">
      <w:pPr>
        <w:jc w:val="both"/>
        <w:rPr>
          <w:rFonts w:ascii="Noto Sans" w:eastAsiaTheme="minorHAnsi" w:hAnsi="Noto Sans" w:cs="Noto Sans"/>
          <w:sz w:val="20"/>
          <w:lang w:val="es-MX"/>
        </w:rPr>
      </w:pPr>
      <w:r w:rsidRPr="00164F72">
        <w:rPr>
          <w:rFonts w:ascii="Arial" w:eastAsiaTheme="minorHAnsi" w:hAnsi="Arial" w:cs="Arial"/>
          <w:sz w:val="20"/>
        </w:rPr>
        <w:t>●</w:t>
      </w:r>
      <w:r w:rsidRPr="00164F72">
        <w:rPr>
          <w:rFonts w:ascii="Noto Sans" w:eastAsiaTheme="minorHAnsi" w:hAnsi="Noto Sans" w:cs="Noto Sans"/>
          <w:sz w:val="20"/>
        </w:rPr>
        <w:t xml:space="preserve"> Suministro </w:t>
      </w:r>
    </w:p>
    <w:p w:rsidR="0004437F" w:rsidRPr="00164F72" w:rsidRDefault="0004437F" w:rsidP="0004437F">
      <w:pPr>
        <w:jc w:val="both"/>
        <w:rPr>
          <w:rFonts w:ascii="Noto Sans" w:eastAsiaTheme="minorHAnsi" w:hAnsi="Noto Sans" w:cs="Noto Sans"/>
          <w:sz w:val="20"/>
          <w:lang w:val="es-MX"/>
        </w:rPr>
      </w:pPr>
      <w:r w:rsidRPr="00164F72">
        <w:rPr>
          <w:rFonts w:ascii="Noto Sans" w:eastAsiaTheme="minorHAnsi" w:hAnsi="Noto Sans" w:cs="Noto Sans"/>
          <w:sz w:val="20"/>
        </w:rPr>
        <w:t xml:space="preserve">El Proveedor se obliga a cubrir todos los gastos, mantener asegurados los bienes y absorber todos los riesgos hasta la recepción de estos a entera satisfacción del responsable de la recepción de los bienes, en el sitio de entrega señalado en el Anexo </w:t>
      </w:r>
      <w:r w:rsidR="00BB6094">
        <w:rPr>
          <w:rFonts w:ascii="Noto Sans" w:eastAsiaTheme="minorHAnsi" w:hAnsi="Noto Sans" w:cs="Noto Sans"/>
          <w:sz w:val="20"/>
        </w:rPr>
        <w:t>5</w:t>
      </w:r>
      <w:r w:rsidRPr="00164F72">
        <w:rPr>
          <w:rFonts w:ascii="Noto Sans" w:eastAsiaTheme="minorHAnsi" w:hAnsi="Noto Sans" w:cs="Noto Sans"/>
          <w:sz w:val="20"/>
        </w:rPr>
        <w:t xml:space="preserve"> </w:t>
      </w:r>
      <w:r w:rsidRPr="00164F72">
        <w:rPr>
          <w:rFonts w:ascii="Noto Sans" w:eastAsiaTheme="minorHAnsi" w:hAnsi="Noto Sans" w:cs="Noto Sans"/>
          <w:b/>
          <w:bCs/>
          <w:sz w:val="20"/>
        </w:rPr>
        <w:t>“</w:t>
      </w:r>
      <w:r>
        <w:rPr>
          <w:rFonts w:ascii="Noto Sans" w:eastAsiaTheme="minorHAnsi" w:hAnsi="Noto Sans" w:cs="Noto Sans"/>
          <w:b/>
          <w:bCs/>
          <w:sz w:val="20"/>
        </w:rPr>
        <w:t>Lugares de entrega y distribución de los bienes”.</w:t>
      </w:r>
      <w:r w:rsidRPr="00164F72">
        <w:rPr>
          <w:rFonts w:ascii="Noto Sans" w:eastAsiaTheme="minorHAnsi" w:hAnsi="Noto Sans" w:cs="Noto Sans"/>
          <w:sz w:val="20"/>
        </w:rPr>
        <w:t xml:space="preserve"> </w:t>
      </w:r>
    </w:p>
    <w:p w:rsidR="0004437F" w:rsidRPr="00164F72" w:rsidRDefault="0004437F" w:rsidP="0004437F">
      <w:pPr>
        <w:jc w:val="both"/>
        <w:rPr>
          <w:rFonts w:ascii="Noto Sans" w:eastAsiaTheme="minorHAnsi" w:hAnsi="Noto Sans" w:cs="Noto Sans"/>
          <w:sz w:val="20"/>
          <w:lang w:val="es-MX"/>
        </w:rPr>
      </w:pPr>
    </w:p>
    <w:p w:rsidR="0004437F" w:rsidRPr="00164F72" w:rsidRDefault="0004437F" w:rsidP="0004437F">
      <w:pPr>
        <w:jc w:val="both"/>
        <w:rPr>
          <w:rFonts w:ascii="Noto Sans" w:eastAsiaTheme="minorHAnsi" w:hAnsi="Noto Sans" w:cs="Noto Sans"/>
          <w:b/>
          <w:bCs/>
          <w:sz w:val="20"/>
          <w:lang w:val="es-MX"/>
        </w:rPr>
      </w:pPr>
      <w:r w:rsidRPr="00164F72">
        <w:rPr>
          <w:rFonts w:ascii="Noto Sans" w:eastAsiaTheme="minorHAnsi" w:hAnsi="Noto Sans" w:cs="Noto Sans"/>
          <w:sz w:val="20"/>
        </w:rPr>
        <w:t xml:space="preserve">El Proveedor deberá entregar </w:t>
      </w:r>
      <w:r w:rsidR="00BB6094">
        <w:rPr>
          <w:rFonts w:ascii="Noto Sans" w:eastAsiaTheme="minorHAnsi" w:hAnsi="Noto Sans" w:cs="Noto Sans"/>
          <w:sz w:val="20"/>
        </w:rPr>
        <w:t>conforme al Anexo 15</w:t>
      </w:r>
      <w:r>
        <w:rPr>
          <w:rFonts w:ascii="Noto Sans" w:eastAsiaTheme="minorHAnsi" w:hAnsi="Noto Sans" w:cs="Noto Sans"/>
          <w:sz w:val="20"/>
        </w:rPr>
        <w:t xml:space="preserve"> </w:t>
      </w:r>
      <w:r w:rsidRPr="005F31AF">
        <w:rPr>
          <w:rFonts w:ascii="Noto Sans" w:eastAsiaTheme="minorHAnsi" w:hAnsi="Noto Sans" w:cs="Noto Sans"/>
          <w:b/>
          <w:bCs/>
          <w:sz w:val="20"/>
        </w:rPr>
        <w:t>“Características Físicas de los alimentos para su entrega y distribución”</w:t>
      </w:r>
    </w:p>
    <w:p w:rsidR="0004437F" w:rsidRDefault="0004437F" w:rsidP="0004437F">
      <w:pPr>
        <w:jc w:val="both"/>
        <w:rPr>
          <w:rFonts w:ascii="Noto Sans" w:eastAsiaTheme="minorHAnsi" w:hAnsi="Noto Sans" w:cs="Noto Sans"/>
          <w:sz w:val="20"/>
        </w:rPr>
      </w:pPr>
      <w:r w:rsidRPr="00164F72">
        <w:rPr>
          <w:rFonts w:ascii="Noto Sans" w:eastAsiaTheme="minorHAnsi" w:hAnsi="Noto Sans" w:cs="Noto Sans"/>
          <w:sz w:val="20"/>
        </w:rPr>
        <w:lastRenderedPageBreak/>
        <w:t> </w:t>
      </w:r>
    </w:p>
    <w:p w:rsidR="0004437F" w:rsidRPr="00164F72" w:rsidRDefault="0004437F" w:rsidP="0004437F">
      <w:pPr>
        <w:jc w:val="both"/>
        <w:rPr>
          <w:rFonts w:ascii="Noto Sans" w:eastAsiaTheme="minorHAnsi" w:hAnsi="Noto Sans" w:cs="Noto Sans"/>
          <w:b/>
          <w:bCs/>
          <w:sz w:val="20"/>
          <w:lang w:val="es-MX"/>
        </w:rPr>
      </w:pPr>
      <w:r w:rsidRPr="00164F72">
        <w:rPr>
          <w:rFonts w:ascii="Noto Sans" w:eastAsiaTheme="minorHAnsi" w:hAnsi="Noto Sans" w:cs="Noto Sans"/>
          <w:sz w:val="20"/>
        </w:rPr>
        <w:t xml:space="preserve">La recepción estará sujeta a la verificación total de los bienes por el responsable de la recepción de los bienes, a efecto de verificar que los bienes cumplan con la descripción del </w:t>
      </w:r>
      <w:r w:rsidR="00BB6094">
        <w:rPr>
          <w:rFonts w:ascii="Noto Sans" w:eastAsiaTheme="minorHAnsi" w:hAnsi="Noto Sans" w:cs="Noto Sans"/>
          <w:sz w:val="20"/>
        </w:rPr>
        <w:t>Anexo 15</w:t>
      </w:r>
      <w:r>
        <w:rPr>
          <w:rFonts w:ascii="Noto Sans" w:eastAsiaTheme="minorHAnsi" w:hAnsi="Noto Sans" w:cs="Noto Sans"/>
          <w:sz w:val="20"/>
        </w:rPr>
        <w:t xml:space="preserve"> </w:t>
      </w:r>
      <w:r w:rsidRPr="005F31AF">
        <w:rPr>
          <w:rFonts w:ascii="Noto Sans" w:eastAsiaTheme="minorHAnsi" w:hAnsi="Noto Sans" w:cs="Noto Sans"/>
          <w:b/>
          <w:bCs/>
          <w:sz w:val="20"/>
        </w:rPr>
        <w:t>“Características Físicas de los alimentos para su entrega y distribución”</w:t>
      </w:r>
      <w:r>
        <w:rPr>
          <w:rFonts w:ascii="Noto Sans" w:eastAsiaTheme="minorHAnsi" w:hAnsi="Noto Sans" w:cs="Noto Sans"/>
          <w:b/>
          <w:bCs/>
          <w:sz w:val="20"/>
          <w:lang w:val="es-MX"/>
        </w:rPr>
        <w:t xml:space="preserve"> </w:t>
      </w:r>
      <w:r w:rsidRPr="00164F72">
        <w:rPr>
          <w:rFonts w:ascii="Noto Sans" w:eastAsiaTheme="minorHAnsi" w:hAnsi="Noto Sans" w:cs="Noto Sans"/>
          <w:sz w:val="20"/>
        </w:rPr>
        <w:t xml:space="preserve">así como con las condiciones requeridas en el presente procedimiento. </w:t>
      </w:r>
    </w:p>
    <w:p w:rsidR="0004437F" w:rsidRPr="00164F72" w:rsidRDefault="0004437F" w:rsidP="0004437F">
      <w:pPr>
        <w:jc w:val="both"/>
        <w:rPr>
          <w:rFonts w:ascii="Noto Sans" w:eastAsiaTheme="minorHAnsi" w:hAnsi="Noto Sans" w:cs="Noto Sans"/>
          <w:sz w:val="20"/>
          <w:lang w:val="es-MX"/>
        </w:rPr>
      </w:pPr>
    </w:p>
    <w:p w:rsidR="0004437F" w:rsidRPr="00164F72" w:rsidRDefault="0004437F" w:rsidP="0004437F">
      <w:pPr>
        <w:jc w:val="both"/>
        <w:rPr>
          <w:rFonts w:ascii="Noto Sans" w:eastAsiaTheme="minorHAnsi" w:hAnsi="Noto Sans" w:cs="Noto Sans"/>
          <w:sz w:val="20"/>
          <w:lang w:val="es-MX"/>
        </w:rPr>
      </w:pPr>
      <w:r w:rsidRPr="00164F72">
        <w:rPr>
          <w:rFonts w:ascii="Noto Sans" w:eastAsiaTheme="minorHAnsi" w:hAnsi="Noto Sans" w:cs="Noto Sans"/>
          <w:sz w:val="20"/>
        </w:rPr>
        <w:t xml:space="preserve">Las entregas podrán ser canceladas a solicitud del IMSS bajo los siguientes supuestos: </w:t>
      </w:r>
    </w:p>
    <w:p w:rsidR="0004437F" w:rsidRPr="00164F72" w:rsidRDefault="0004437F" w:rsidP="0004437F">
      <w:pPr>
        <w:jc w:val="both"/>
        <w:rPr>
          <w:rFonts w:ascii="Noto Sans" w:eastAsiaTheme="minorHAnsi" w:hAnsi="Noto Sans" w:cs="Noto Sans"/>
          <w:sz w:val="20"/>
          <w:lang w:val="es-MX"/>
        </w:rPr>
      </w:pPr>
    </w:p>
    <w:p w:rsidR="0004437F" w:rsidRPr="00C70056" w:rsidRDefault="0004437F"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Por notificación de la rescisión administrativa del Contrato. </w:t>
      </w:r>
    </w:p>
    <w:p w:rsidR="0004437F" w:rsidRPr="00C70056" w:rsidRDefault="0004437F"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Terminación anticipada del Contrato. </w:t>
      </w:r>
    </w:p>
    <w:p w:rsidR="0004437F" w:rsidRPr="00C70056" w:rsidRDefault="0004437F"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 Omisión a la solicitud de canje o recolección de bienes realizada por el IMSS, por diversos motivos (calidad, caducidad, incumplimiento a las especificaciones técnicas de calidad etc.). </w:t>
      </w:r>
    </w:p>
    <w:p w:rsidR="0004437F" w:rsidRPr="00C70056" w:rsidRDefault="0004437F"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 Por cualquier otra causa que implique algún daño o perjuicio al IMSS. </w:t>
      </w:r>
    </w:p>
    <w:p w:rsidR="0004437F" w:rsidRPr="00C70056" w:rsidRDefault="0004437F"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Cabe resaltar que mientras no se cumpla con las condiciones de entrega establecidas en los presentes términos, el IMSS no dará por recibidos y aceptados los bienes.</w:t>
      </w:r>
    </w:p>
    <w:p w:rsidR="0004437F" w:rsidRDefault="0004437F" w:rsidP="0004437F">
      <w:pPr>
        <w:jc w:val="both"/>
        <w:rPr>
          <w:rFonts w:ascii="Noto Sans" w:eastAsiaTheme="minorHAnsi" w:hAnsi="Noto Sans" w:cs="Noto Sans"/>
          <w:b/>
          <w:bCs/>
          <w:sz w:val="20"/>
          <w:lang w:val="es-MX"/>
        </w:rPr>
      </w:pPr>
    </w:p>
    <w:p w:rsidR="0004437F" w:rsidRPr="00320B00" w:rsidRDefault="0004437F" w:rsidP="0004437F">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INFORME DELEGACIONAL</w:t>
      </w:r>
    </w:p>
    <w:p w:rsidR="0004437F" w:rsidRPr="00EC2197" w:rsidRDefault="0004437F" w:rsidP="0004437F">
      <w:pPr>
        <w:jc w:val="both"/>
        <w:rPr>
          <w:rFonts w:ascii="Noto Sans" w:eastAsiaTheme="minorHAnsi" w:hAnsi="Noto Sans" w:cs="Noto Sans"/>
          <w:sz w:val="20"/>
          <w:lang w:val="es-MX"/>
        </w:rPr>
      </w:pPr>
    </w:p>
    <w:p w:rsidR="0004437F"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Proveedor deberá entregar directamente al administrador de la Unidad Médica Hospitalarias y Guardería que le requiera los bienes, o a la persona que para tal efecto este designe, así como a la Coordinación Auxiliar Operativa Administrativa dependiente de la Jefatura de Servicios de Prestaciones Médicas mediante correo </w:t>
      </w:r>
      <w:r w:rsidRPr="00E71EF2">
        <w:rPr>
          <w:rFonts w:ascii="Noto Sans" w:hAnsi="Noto Sans" w:cs="Noto Sans"/>
          <w:bCs/>
          <w:sz w:val="20"/>
          <w:lang w:val="es-MX"/>
        </w:rPr>
        <w:lastRenderedPageBreak/>
        <w:t xml:space="preserve">electrónico </w:t>
      </w:r>
      <w:hyperlink r:id="rId15" w:history="1">
        <w:r w:rsidRPr="00634AF2">
          <w:rPr>
            <w:rStyle w:val="Hipervnculo"/>
            <w:rFonts w:ascii="Noto Sans" w:hAnsi="Noto Sans" w:cs="Noto Sans"/>
            <w:sz w:val="20"/>
          </w:rPr>
          <w:t>norma.miranda@imss.gob.mx</w:t>
        </w:r>
      </w:hyperlink>
      <w:r>
        <w:rPr>
          <w:rFonts w:ascii="Noto Sans" w:hAnsi="Noto Sans" w:cs="Noto Sans"/>
          <w:sz w:val="20"/>
        </w:rPr>
        <w:t xml:space="preserve"> </w:t>
      </w:r>
      <w:r w:rsidRPr="00E71EF2">
        <w:rPr>
          <w:rFonts w:ascii="Noto Sans" w:hAnsi="Noto Sans" w:cs="Noto Sans"/>
          <w:bCs/>
          <w:sz w:val="20"/>
          <w:lang w:val="es-MX"/>
        </w:rPr>
        <w:t>y al Departamento de Guarderías dependiente de la Jefatura de Servicios de Salud en el Trabajo, Prestaciones Económicas y Sociales en el OOAD D.F. Sur mediante correo electrónico</w:t>
      </w:r>
      <w:r>
        <w:rPr>
          <w:rFonts w:ascii="Noto Sans" w:hAnsi="Noto Sans" w:cs="Noto Sans"/>
          <w:bCs/>
          <w:sz w:val="20"/>
          <w:lang w:val="es-MX"/>
        </w:rPr>
        <w:t xml:space="preserve"> </w:t>
      </w:r>
      <w:hyperlink r:id="rId16" w:history="1">
        <w:r w:rsidRPr="00C10D82">
          <w:rPr>
            <w:rStyle w:val="Hipervnculo"/>
            <w:rFonts w:ascii="Noto Sans" w:hAnsi="Noto Sans" w:cs="Noto Sans"/>
            <w:bCs/>
            <w:sz w:val="20"/>
            <w:lang w:val="es-MX"/>
          </w:rPr>
          <w:t>erika.arellano@imss.gob.mx</w:t>
        </w:r>
      </w:hyperlink>
      <w:r w:rsidRPr="00E71EF2">
        <w:rPr>
          <w:rFonts w:ascii="Noto Sans" w:hAnsi="Noto Sans" w:cs="Noto Sans"/>
          <w:bCs/>
          <w:sz w:val="20"/>
          <w:lang w:val="es-MX"/>
        </w:rPr>
        <w:t xml:space="preserve">  un reporte mensual en el cual indique: el gasto generado por unidad médica hospitalaria y guardería y gasto consolidado, dentro de los 5(cinco) primeros días hábiles del mes posterior a que se realice el corte de la facturación, durante todo el ejercicio del contrato, de no cumplir con el informe se generaran las penas deductivas que corresponda por cada día de atraso.</w:t>
      </w:r>
      <w:r w:rsidRPr="00321EA9">
        <w:rPr>
          <w:rFonts w:ascii="Noto Sans" w:hAnsi="Noto Sans" w:cs="Noto Sans"/>
          <w:bCs/>
          <w:sz w:val="20"/>
          <w:lang w:val="es-MX"/>
        </w:rPr>
        <w:t xml:space="preserve"> </w:t>
      </w:r>
    </w:p>
    <w:p w:rsidR="0004437F"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Con la finalidad de establecer canales de comunicación oficiales con los proveedores, estos deberán incluir dentro de su propuesta legal en escrito libre con los siguientes datos:</w:t>
      </w:r>
    </w:p>
    <w:p w:rsidR="0004437F" w:rsidRPr="00E71EF2" w:rsidRDefault="0004437F" w:rsidP="0004437F">
      <w:pPr>
        <w:spacing w:line="276" w:lineRule="auto"/>
        <w:jc w:val="both"/>
        <w:rPr>
          <w:rFonts w:ascii="Noto Sans" w:hAnsi="Noto Sans" w:cs="Noto Sans"/>
          <w:b/>
          <w:sz w:val="20"/>
          <w:lang w:val="es-ES_tradnl"/>
        </w:rPr>
      </w:pPr>
    </w:p>
    <w:p w:rsidR="0004437F" w:rsidRPr="00E71EF2" w:rsidRDefault="0004437F"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Nombre completo de la(s) persona(s) que estarán autorizada(s) de manera independiente para oír y recibir notificaciones y comunicaciones en su nombre y representación.</w:t>
      </w:r>
    </w:p>
    <w:p w:rsidR="0004437F" w:rsidRPr="00E71EF2" w:rsidRDefault="0004437F"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Cargo</w:t>
      </w:r>
    </w:p>
    <w:p w:rsidR="0004437F" w:rsidRPr="00E71EF2" w:rsidRDefault="0004437F"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Domicilio</w:t>
      </w:r>
    </w:p>
    <w:p w:rsidR="0004437F" w:rsidRPr="00E71EF2" w:rsidRDefault="0004437F"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Teléfono (Oficina y Celular) y Fax</w:t>
      </w:r>
    </w:p>
    <w:p w:rsidR="0004437F" w:rsidRPr="00E71EF2" w:rsidRDefault="0004437F"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Correo Electrónico.</w:t>
      </w:r>
    </w:p>
    <w:p w:rsidR="0004437F" w:rsidRPr="00E71EF2" w:rsidRDefault="0004437F" w:rsidP="0004437F">
      <w:pPr>
        <w:spacing w:line="276" w:lineRule="auto"/>
        <w:jc w:val="both"/>
        <w:rPr>
          <w:rFonts w:ascii="Noto Sans" w:hAnsi="Noto Sans" w:cs="Noto Sans"/>
          <w:b/>
          <w:sz w:val="20"/>
          <w:lang w:val="es-ES_tradnl"/>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Cabe señalar, que dicho contacto no tendrá que ser necesariamente el representante legal de la empresa, sin embargo, toda notificación que se le haga llegar por parte del instituto se considerará de carácter oficial.  </w:t>
      </w: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lastRenderedPageBreak/>
        <w:t>El proveedor se obliga a comunicar cualquier cambio en los datos de este contacto oficial, mediante escrito dirigido al administrador del contrato.</w:t>
      </w:r>
    </w:p>
    <w:p w:rsidR="0004437F" w:rsidRPr="00E71EF2" w:rsidRDefault="0004437F" w:rsidP="0004437F">
      <w:pPr>
        <w:spacing w:line="276" w:lineRule="auto"/>
        <w:jc w:val="both"/>
        <w:rPr>
          <w:rFonts w:ascii="Noto Sans" w:hAnsi="Noto Sans" w:cs="Noto Sans"/>
          <w:bCs/>
          <w:sz w:val="20"/>
          <w:lang w:val="es-ES_tradnl"/>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En caso de incumplir con la obligación de informar los cambios en el contacto oficial, el Instituto no se hace responsable por las situaciones que la omisión de esto afecte al proveedor.</w:t>
      </w: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Las notificaciones por parte del Instituto podrán realizarse en los siguientes términos:</w:t>
      </w:r>
    </w:p>
    <w:p w:rsidR="0004437F" w:rsidRPr="00E71EF2" w:rsidRDefault="0004437F" w:rsidP="0004437F">
      <w:pPr>
        <w:spacing w:line="276" w:lineRule="auto"/>
        <w:jc w:val="both"/>
        <w:rPr>
          <w:rFonts w:ascii="Noto Sans" w:hAnsi="Noto Sans" w:cs="Noto Sans"/>
          <w:bCs/>
          <w:sz w:val="20"/>
          <w:lang w:val="es-ES_tradnl"/>
        </w:rPr>
      </w:pPr>
    </w:p>
    <w:p w:rsidR="0004437F" w:rsidRPr="00E71EF2" w:rsidRDefault="0004437F" w:rsidP="00281E3F">
      <w:pPr>
        <w:numPr>
          <w:ilvl w:val="0"/>
          <w:numId w:val="56"/>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Mediante oficio entregado en el domicilio señalado en este apartado.</w:t>
      </w:r>
    </w:p>
    <w:p w:rsidR="0004437F" w:rsidRPr="00E71EF2" w:rsidRDefault="0004437F" w:rsidP="00281E3F">
      <w:pPr>
        <w:numPr>
          <w:ilvl w:val="0"/>
          <w:numId w:val="56"/>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Vía correo electrónico</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2C6CAD" w:rsidRDefault="0004437F" w:rsidP="0004437F">
      <w:pPr>
        <w:pStyle w:val="Prrafodelista"/>
        <w:spacing w:line="276" w:lineRule="auto"/>
        <w:ind w:left="0"/>
        <w:jc w:val="both"/>
        <w:rPr>
          <w:rFonts w:ascii="Noto Sans" w:hAnsi="Noto Sans" w:cs="Noto Sans"/>
          <w:b/>
          <w:bCs/>
          <w:sz w:val="20"/>
        </w:rPr>
      </w:pPr>
      <w:r w:rsidRPr="00EC2197">
        <w:rPr>
          <w:rFonts w:ascii="Noto Sans" w:hAnsi="Noto Sans" w:cs="Noto Sans"/>
          <w:b/>
          <w:bCs/>
          <w:sz w:val="20"/>
        </w:rPr>
        <w:t>CAUSALES DE DESECHAMIENTO</w:t>
      </w:r>
    </w:p>
    <w:p w:rsidR="0004437F" w:rsidRDefault="0004437F" w:rsidP="00281E3F">
      <w:pPr>
        <w:numPr>
          <w:ilvl w:val="0"/>
          <w:numId w:val="7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 xml:space="preserve">Que no cumplan con alguno de los requisitos establecidos en los presentes Términos y Condiciones y sus anexos, así como los que se deriven del Acto de la </w:t>
      </w:r>
    </w:p>
    <w:p w:rsidR="0004437F" w:rsidRPr="00E71EF2" w:rsidRDefault="0004437F" w:rsidP="0004437F">
      <w:pPr>
        <w:spacing w:line="276" w:lineRule="auto"/>
        <w:ind w:left="1004"/>
        <w:jc w:val="both"/>
        <w:rPr>
          <w:rFonts w:ascii="Noto Sans" w:hAnsi="Noto Sans" w:cs="Noto Sans"/>
          <w:bCs/>
          <w:sz w:val="20"/>
          <w:lang w:val="es-MX"/>
        </w:rPr>
      </w:pPr>
      <w:r w:rsidRPr="00E71EF2">
        <w:rPr>
          <w:rFonts w:ascii="Noto Sans" w:hAnsi="Noto Sans" w:cs="Noto Sans"/>
          <w:bCs/>
          <w:sz w:val="20"/>
          <w:lang w:val="es-MX"/>
        </w:rPr>
        <w:t>Junta de Aclaraciones y que con motivo de dicho incumplimiento se afecte la solvencia de la propuesta</w:t>
      </w:r>
      <w:r>
        <w:rPr>
          <w:rFonts w:ascii="Noto Sans" w:hAnsi="Noto Sans" w:cs="Noto Sans"/>
          <w:bCs/>
          <w:sz w:val="20"/>
          <w:lang w:val="es-MX"/>
        </w:rPr>
        <w:t>.</w:t>
      </w:r>
    </w:p>
    <w:p w:rsidR="0004437F" w:rsidRPr="0004437F" w:rsidRDefault="0004437F" w:rsidP="00281E3F">
      <w:pPr>
        <w:numPr>
          <w:ilvl w:val="0"/>
          <w:numId w:val="72"/>
        </w:numPr>
        <w:suppressAutoHyphens w:val="0"/>
        <w:jc w:val="both"/>
        <w:rPr>
          <w:rFonts w:ascii="Noto Sans" w:hAnsi="Noto Sans" w:cs="Noto Sans"/>
          <w:bCs/>
          <w:sz w:val="20"/>
          <w:lang w:val="es-MX"/>
        </w:rPr>
      </w:pPr>
      <w:r w:rsidRPr="00E71EF2">
        <w:rPr>
          <w:rFonts w:ascii="Noto Sans" w:hAnsi="Noto Sans" w:cs="Noto Sans"/>
          <w:bCs/>
          <w:sz w:val="20"/>
          <w:lang w:val="es-MX"/>
        </w:rPr>
        <w:t>El no presentar la documentación solicitada en el numeral DOCUMENTACIÓN A PRESENTAR EN LA PROPUESTA TÉCNICA DEL LICITANTE del presente documento.</w:t>
      </w:r>
    </w:p>
    <w:p w:rsidR="0004437F" w:rsidRPr="0004437F" w:rsidRDefault="0004437F" w:rsidP="00281E3F">
      <w:pPr>
        <w:numPr>
          <w:ilvl w:val="0"/>
          <w:numId w:val="72"/>
        </w:numPr>
        <w:suppressAutoHyphens w:val="0"/>
        <w:jc w:val="both"/>
        <w:rPr>
          <w:rFonts w:ascii="Noto Sans" w:hAnsi="Noto Sans" w:cs="Noto Sans"/>
          <w:bCs/>
          <w:sz w:val="20"/>
          <w:lang w:val="es-MX"/>
        </w:rPr>
      </w:pPr>
      <w:r w:rsidRPr="00E71EF2">
        <w:rPr>
          <w:rFonts w:ascii="Noto Sans" w:hAnsi="Noto Sans" w:cs="Noto Sans"/>
          <w:bCs/>
          <w:sz w:val="20"/>
          <w:lang w:val="es-MX"/>
        </w:rPr>
        <w:lastRenderedPageBreak/>
        <w:t xml:space="preserve">Que la documentación solicitada en el numeral DOCUMENTACIÓN A PRESENTAR EN LA PROPUESTA TÉCNICA DEL LICITANTE del presente documento no contenga la </w:t>
      </w:r>
      <w:r w:rsidRPr="009169A6">
        <w:rPr>
          <w:rFonts w:ascii="Noto Sans" w:hAnsi="Noto Sans" w:cs="Noto Sans"/>
          <w:bCs/>
          <w:sz w:val="20"/>
          <w:lang w:val="es-MX"/>
        </w:rPr>
        <w:t>totalidad de los requisitos solicitados en los mismos, así como los que resulten de la junta de aclaraciones.</w:t>
      </w:r>
    </w:p>
    <w:p w:rsidR="0004437F" w:rsidRPr="0004437F" w:rsidRDefault="0004437F" w:rsidP="00281E3F">
      <w:pPr>
        <w:numPr>
          <w:ilvl w:val="0"/>
          <w:numId w:val="72"/>
        </w:numPr>
        <w:suppressAutoHyphens w:val="0"/>
        <w:jc w:val="both"/>
        <w:rPr>
          <w:rFonts w:ascii="Noto Sans" w:hAnsi="Noto Sans" w:cs="Noto Sans"/>
          <w:bCs/>
          <w:sz w:val="20"/>
          <w:lang w:val="es-MX"/>
        </w:rPr>
      </w:pPr>
      <w:r w:rsidRPr="00E71EF2">
        <w:rPr>
          <w:rFonts w:ascii="Noto Sans" w:hAnsi="Noto Sans" w:cs="Noto Sans"/>
          <w:bCs/>
          <w:sz w:val="20"/>
          <w:lang w:val="es-MX"/>
        </w:rPr>
        <w:t>Cuando incurran en cualquier violación a las disposiciones de la Ley, al Reglamento o a cualquier otro ordenamiento legal o normativo vinculado con este procedimiento.</w:t>
      </w:r>
    </w:p>
    <w:p w:rsidR="0004437F" w:rsidRPr="0004437F" w:rsidRDefault="0004437F" w:rsidP="00281E3F">
      <w:pPr>
        <w:numPr>
          <w:ilvl w:val="0"/>
          <w:numId w:val="72"/>
        </w:numPr>
        <w:suppressAutoHyphens w:val="0"/>
        <w:jc w:val="both"/>
        <w:rPr>
          <w:rFonts w:ascii="Noto Sans" w:hAnsi="Noto Sans" w:cs="Noto Sans"/>
          <w:bCs/>
          <w:sz w:val="20"/>
          <w:lang w:val="es-MX"/>
        </w:rPr>
      </w:pPr>
      <w:r w:rsidRPr="00E71EF2">
        <w:rPr>
          <w:rFonts w:ascii="Noto Sans" w:hAnsi="Noto Sans" w:cs="Noto Sans"/>
          <w:bCs/>
          <w:sz w:val="20"/>
          <w:lang w:val="es-MX"/>
        </w:rPr>
        <w:t xml:space="preserve">Cuando no cotice la totalidad de los bienes requeridos por partida de los bienes que corresponda de todas y cada una de las Unidades Médicas Hospitalarias y </w:t>
      </w:r>
      <w:r>
        <w:rPr>
          <w:rFonts w:ascii="Noto Sans" w:hAnsi="Noto Sans" w:cs="Noto Sans"/>
          <w:bCs/>
          <w:sz w:val="20"/>
          <w:lang w:val="es-MX"/>
        </w:rPr>
        <w:t xml:space="preserve">24 </w:t>
      </w:r>
      <w:r w:rsidRPr="00E71EF2">
        <w:rPr>
          <w:rFonts w:ascii="Noto Sans" w:hAnsi="Noto Sans" w:cs="Noto Sans"/>
          <w:bCs/>
          <w:sz w:val="20"/>
          <w:lang w:val="es-MX"/>
        </w:rPr>
        <w:t xml:space="preserve">Guarderías, señaladas en el </w:t>
      </w:r>
      <w:r w:rsidRPr="00E71EF2">
        <w:rPr>
          <w:rFonts w:ascii="Noto Sans" w:hAnsi="Noto Sans" w:cs="Noto Sans"/>
          <w:b/>
          <w:bCs/>
          <w:sz w:val="20"/>
        </w:rPr>
        <w:t xml:space="preserve">Anexo Número 4 </w:t>
      </w:r>
      <w:r w:rsidRPr="00E71EF2">
        <w:rPr>
          <w:rFonts w:ascii="Noto Sans" w:hAnsi="Noto Sans" w:cs="Noto Sans"/>
          <w:bCs/>
          <w:sz w:val="20"/>
        </w:rPr>
        <w:t xml:space="preserve"> </w:t>
      </w:r>
      <w:r w:rsidRPr="003032AC">
        <w:rPr>
          <w:rFonts w:ascii="Noto Sans" w:hAnsi="Noto Sans" w:cs="Noto Sans"/>
          <w:b/>
          <w:sz w:val="20"/>
        </w:rPr>
        <w:t>“Requerimiento por Unidad Médica Hospitalaria y</w:t>
      </w:r>
      <w:r>
        <w:rPr>
          <w:rFonts w:ascii="Noto Sans" w:hAnsi="Noto Sans" w:cs="Noto Sans"/>
          <w:b/>
          <w:sz w:val="20"/>
        </w:rPr>
        <w:t xml:space="preserve"> 24</w:t>
      </w:r>
      <w:r w:rsidRPr="003032AC">
        <w:rPr>
          <w:rFonts w:ascii="Noto Sans" w:hAnsi="Noto Sans" w:cs="Noto Sans"/>
          <w:b/>
          <w:sz w:val="20"/>
        </w:rPr>
        <w:t xml:space="preserve"> Guardería</w:t>
      </w:r>
      <w:r>
        <w:rPr>
          <w:rFonts w:ascii="Noto Sans" w:hAnsi="Noto Sans" w:cs="Noto Sans"/>
          <w:b/>
          <w:sz w:val="20"/>
        </w:rPr>
        <w:t>s</w:t>
      </w:r>
      <w:r w:rsidRPr="003032AC">
        <w:rPr>
          <w:rFonts w:ascii="Noto Sans" w:hAnsi="Noto Sans" w:cs="Noto Sans"/>
          <w:b/>
          <w:sz w:val="20"/>
        </w:rPr>
        <w:t>”</w:t>
      </w:r>
      <w:r w:rsidRPr="003032AC">
        <w:rPr>
          <w:rFonts w:ascii="Noto Sans" w:hAnsi="Noto Sans" w:cs="Noto Sans"/>
          <w:b/>
          <w:sz w:val="20"/>
          <w:lang w:val="es-MX"/>
        </w:rPr>
        <w:t>,</w:t>
      </w:r>
      <w:r w:rsidRPr="00E71EF2">
        <w:rPr>
          <w:rFonts w:ascii="Noto Sans" w:hAnsi="Noto Sans" w:cs="Noto Sans"/>
          <w:bCs/>
          <w:sz w:val="20"/>
          <w:lang w:val="es-MX"/>
        </w:rPr>
        <w:t xml:space="preserve"> el cual forma parte de esta Convocatoria.</w:t>
      </w:r>
    </w:p>
    <w:p w:rsidR="0004437F" w:rsidRPr="0004437F" w:rsidRDefault="0004437F" w:rsidP="00281E3F">
      <w:pPr>
        <w:numPr>
          <w:ilvl w:val="0"/>
          <w:numId w:val="7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 xml:space="preserve">Cuando presente más de una propuesta para un mismo grupo en la Licitación. </w:t>
      </w:r>
    </w:p>
    <w:p w:rsidR="0004437F" w:rsidRPr="0004437F" w:rsidRDefault="0004437F" w:rsidP="00281E3F">
      <w:pPr>
        <w:numPr>
          <w:ilvl w:val="0"/>
          <w:numId w:val="7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presenten los formatos que se indican en esta Convocatoria, con anotaciones distintas a las solicitadas o datos incompletos.</w:t>
      </w:r>
    </w:p>
    <w:p w:rsidR="0004437F" w:rsidRPr="0004437F" w:rsidRDefault="0004437F" w:rsidP="00281E3F">
      <w:pPr>
        <w:numPr>
          <w:ilvl w:val="0"/>
          <w:numId w:val="7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el licitante no se ajuste a las condiciones de presentación, plazo y lugar de entrega de los bienes a contratar.</w:t>
      </w:r>
    </w:p>
    <w:p w:rsidR="0004437F" w:rsidRPr="0004437F" w:rsidRDefault="0004437F" w:rsidP="00281E3F">
      <w:pPr>
        <w:numPr>
          <w:ilvl w:val="0"/>
          <w:numId w:val="7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derivado de la evaluación documental que se realice a sus proposiciones, el resultado no sea satisfactorio.</w:t>
      </w:r>
    </w:p>
    <w:p w:rsidR="0004437F" w:rsidRPr="0004437F" w:rsidRDefault="0004437F" w:rsidP="00281E3F">
      <w:pPr>
        <w:numPr>
          <w:ilvl w:val="0"/>
          <w:numId w:val="7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 xml:space="preserve">Cuando las propuestas técnicas o económicas y demás documentación que forme parte de la documentación requerida para esta licitación no estén debidamente firmada, conforme el Artículo </w:t>
      </w:r>
      <w:r>
        <w:rPr>
          <w:rFonts w:ascii="Noto Sans" w:hAnsi="Noto Sans" w:cs="Noto Sans"/>
          <w:bCs/>
          <w:sz w:val="20"/>
          <w:lang w:val="es-MX"/>
        </w:rPr>
        <w:t>3</w:t>
      </w:r>
      <w:r w:rsidRPr="00E71EF2">
        <w:rPr>
          <w:rFonts w:ascii="Noto Sans" w:hAnsi="Noto Sans" w:cs="Noto Sans"/>
          <w:bCs/>
          <w:sz w:val="20"/>
          <w:lang w:val="es-MX"/>
        </w:rPr>
        <w:t xml:space="preserve">7 </w:t>
      </w:r>
      <w:r>
        <w:rPr>
          <w:rFonts w:ascii="Noto Sans" w:hAnsi="Noto Sans" w:cs="Noto Sans"/>
          <w:bCs/>
          <w:sz w:val="20"/>
          <w:lang w:val="es-MX"/>
        </w:rPr>
        <w:t>último</w:t>
      </w:r>
      <w:r w:rsidRPr="00E71EF2">
        <w:rPr>
          <w:rFonts w:ascii="Noto Sans" w:hAnsi="Noto Sans" w:cs="Noto Sans"/>
          <w:bCs/>
          <w:sz w:val="20"/>
          <w:lang w:val="es-MX"/>
        </w:rPr>
        <w:t xml:space="preserve"> párrafo de la Ley.</w:t>
      </w:r>
    </w:p>
    <w:p w:rsidR="0004437F" w:rsidRPr="0004437F" w:rsidRDefault="0004437F" w:rsidP="00281E3F">
      <w:pPr>
        <w:numPr>
          <w:ilvl w:val="0"/>
          <w:numId w:val="73"/>
        </w:numPr>
        <w:suppressAutoHyphens w:val="0"/>
        <w:spacing w:line="276" w:lineRule="auto"/>
        <w:jc w:val="both"/>
        <w:rPr>
          <w:rFonts w:ascii="Noto Sans" w:hAnsi="Noto Sans" w:cs="Noto Sans"/>
          <w:sz w:val="20"/>
          <w:lang w:val="es-MX"/>
        </w:rPr>
      </w:pPr>
      <w:r w:rsidRPr="00E71EF2">
        <w:rPr>
          <w:rFonts w:ascii="Noto Sans" w:hAnsi="Noto Sans" w:cs="Noto Sans"/>
          <w:bCs/>
          <w:sz w:val="20"/>
          <w:lang w:val="es-MX"/>
        </w:rPr>
        <w:lastRenderedPageBreak/>
        <w:t xml:space="preserve">Cuando por motivo de notificación por parte de la </w:t>
      </w:r>
      <w:r w:rsidRPr="001523E6">
        <w:rPr>
          <w:rFonts w:ascii="Noto Sans" w:hAnsi="Noto Sans" w:cs="Noto Sans"/>
          <w:sz w:val="20"/>
          <w:lang w:val="es-MX"/>
        </w:rPr>
        <w:t>Secretaría Anticorrupción y Buen Gobierno</w:t>
      </w:r>
      <w:r w:rsidRPr="001523E6">
        <w:rPr>
          <w:rFonts w:ascii="Noto Sans" w:hAnsi="Noto Sans" w:cs="Noto Sans"/>
          <w:bCs/>
          <w:sz w:val="20"/>
          <w:lang w:val="es-MX"/>
        </w:rPr>
        <w:t>, tenga conocimiento que algún proveedor proporcione información falsa o que actúe con conocimiento de causa o mala fe en algún procedimiento de contratación en la celebración del contrato o durante su vigencia.</w:t>
      </w:r>
    </w:p>
    <w:p w:rsidR="0004437F" w:rsidRPr="00E71EF2" w:rsidRDefault="0004437F" w:rsidP="00281E3F">
      <w:pPr>
        <w:numPr>
          <w:ilvl w:val="0"/>
          <w:numId w:val="7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los bienes propuestos por partidas sean(n) diferente a lo señalado en la presente convocatoria, o no se ajuste a las condiciones de presentación, plazo y lugar de entrega de los bienes o cuando estos no cumplan con la descripción completa de lo solicitado en el Anexo Número 4 (Cuatro) Cantidades.</w:t>
      </w:r>
    </w:p>
    <w:p w:rsidR="0004437F" w:rsidRPr="00E71EF2" w:rsidRDefault="0004437F" w:rsidP="0004437F">
      <w:pPr>
        <w:spacing w:line="276" w:lineRule="auto"/>
        <w:jc w:val="both"/>
        <w:rPr>
          <w:rFonts w:ascii="Noto Sans" w:hAnsi="Noto Sans" w:cs="Noto Sans"/>
          <w:bCs/>
          <w:sz w:val="20"/>
          <w:lang w:val="es-ES_tradnl"/>
        </w:rPr>
      </w:pPr>
    </w:p>
    <w:p w:rsidR="0004437F" w:rsidRPr="003032AC" w:rsidRDefault="0004437F" w:rsidP="00281E3F">
      <w:pPr>
        <w:numPr>
          <w:ilvl w:val="0"/>
          <w:numId w:val="73"/>
        </w:numPr>
        <w:suppressAutoHyphens w:val="0"/>
        <w:spacing w:line="276" w:lineRule="auto"/>
        <w:contextualSpacing/>
        <w:jc w:val="both"/>
        <w:rPr>
          <w:rFonts w:ascii="Noto Sans" w:eastAsiaTheme="minorHAnsi" w:hAnsi="Noto Sans" w:cs="Noto Sans"/>
          <w:sz w:val="20"/>
          <w:lang w:val="es-MX"/>
        </w:rPr>
      </w:pPr>
      <w:r w:rsidRPr="00E71EF2">
        <w:rPr>
          <w:rFonts w:ascii="Noto Sans" w:hAnsi="Noto Sans" w:cs="Noto Sans"/>
          <w:bCs/>
          <w:sz w:val="20"/>
          <w:lang w:val="es-MX"/>
        </w:rPr>
        <w:t>Cuando Proporcionen Información o Documentación</w:t>
      </w:r>
    </w:p>
    <w:p w:rsidR="0004437F" w:rsidRDefault="0004437F" w:rsidP="0004437F">
      <w:pPr>
        <w:contextualSpacing/>
        <w:jc w:val="both"/>
        <w:rPr>
          <w:rFonts w:ascii="Noto Sans" w:eastAsiaTheme="minorHAnsi" w:hAnsi="Noto Sans" w:cs="Noto Sans"/>
          <w:b/>
          <w:bCs/>
          <w:sz w:val="20"/>
          <w:lang w:val="es-MX"/>
        </w:rPr>
      </w:pPr>
    </w:p>
    <w:p w:rsidR="0004437F" w:rsidRPr="003032AC" w:rsidRDefault="0004437F" w:rsidP="0004437F">
      <w:pPr>
        <w:contextualSpacing/>
        <w:jc w:val="both"/>
        <w:rPr>
          <w:rFonts w:ascii="Noto Sans" w:eastAsiaTheme="minorHAnsi" w:hAnsi="Noto Sans" w:cs="Noto Sans"/>
          <w:b/>
          <w:bCs/>
          <w:sz w:val="20"/>
          <w:lang w:val="es-MX"/>
        </w:rPr>
      </w:pPr>
      <w:r w:rsidRPr="003032AC">
        <w:rPr>
          <w:rFonts w:ascii="Noto Sans" w:eastAsiaTheme="minorHAnsi" w:hAnsi="Noto Sans" w:cs="Noto Sans"/>
          <w:b/>
          <w:bCs/>
          <w:sz w:val="20"/>
          <w:lang w:val="es-MX"/>
        </w:rPr>
        <w:t xml:space="preserve">RESCISIÓN ADMINISTRATIVA </w:t>
      </w:r>
    </w:p>
    <w:p w:rsidR="0004437F" w:rsidRDefault="0004437F" w:rsidP="0004437F">
      <w:pPr>
        <w:spacing w:line="276" w:lineRule="auto"/>
        <w:jc w:val="both"/>
        <w:rPr>
          <w:rFonts w:ascii="Noto Sans" w:eastAsiaTheme="minorHAnsi" w:hAnsi="Noto Sans" w:cs="Noto Sans"/>
          <w:sz w:val="20"/>
          <w:lang w:val="es-MX"/>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El Instituto podrá rescindir administrativamente, en cualquier momento, el (los) contrato(s) que, en su caso, sea(n) adjudicado(s) con motivo de la presente licitación, sin responsabilidad para el mismo y sin necesidad de resolución judicial, cuando el proveedor incurra en incumplimiento de cualquiera de las obligaciones a su cargo, de conformidad con el procedimiento previsto en el Artículo </w:t>
      </w:r>
      <w:r>
        <w:rPr>
          <w:rFonts w:ascii="Noto Sans" w:hAnsi="Noto Sans" w:cs="Noto Sans"/>
          <w:bCs/>
          <w:sz w:val="20"/>
          <w:lang w:val="es-ES_tradnl"/>
        </w:rPr>
        <w:t>77</w:t>
      </w:r>
      <w:r w:rsidRPr="00E71EF2">
        <w:rPr>
          <w:rFonts w:ascii="Noto Sans" w:hAnsi="Noto Sans" w:cs="Noto Sans"/>
          <w:bCs/>
          <w:sz w:val="20"/>
          <w:lang w:val="es-ES_tradnl"/>
        </w:rPr>
        <w:t xml:space="preserve"> de la LEY, el Instituto podrá suspender el trámite del procedimiento de rescisión, cuando se hubiera iniciado un procedimiento de conciliación, respecto del contrato materia de la rescisión, conforme a lo siguiente:</w:t>
      </w:r>
    </w:p>
    <w:p w:rsidR="0004437F" w:rsidRPr="00E71EF2" w:rsidRDefault="0004437F" w:rsidP="0004437F">
      <w:pPr>
        <w:spacing w:line="276" w:lineRule="auto"/>
        <w:jc w:val="both"/>
        <w:rPr>
          <w:rFonts w:ascii="Noto Sans" w:hAnsi="Noto Sans" w:cs="Noto Sans"/>
          <w:bCs/>
          <w:sz w:val="20"/>
          <w:lang w:val="es-ES_tradnl"/>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Serán causas de rescisión administrativa del contrato, las que, de manera enunciativa más no limitativa, se señalan a continuación:</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C65AF5" w:rsidRDefault="0004437F" w:rsidP="00281E3F">
      <w:pPr>
        <w:pStyle w:val="Prrafodelista"/>
        <w:numPr>
          <w:ilvl w:val="0"/>
          <w:numId w:val="78"/>
        </w:numPr>
        <w:suppressAutoHyphens w:val="0"/>
        <w:spacing w:line="276" w:lineRule="auto"/>
        <w:contextualSpacing/>
        <w:jc w:val="both"/>
        <w:rPr>
          <w:rFonts w:ascii="Noto Sans" w:hAnsi="Noto Sans" w:cs="Noto Sans"/>
          <w:bCs/>
          <w:sz w:val="20"/>
          <w:lang w:val="es-MX"/>
        </w:rPr>
      </w:pPr>
      <w:r w:rsidRPr="00C65AF5">
        <w:rPr>
          <w:rFonts w:ascii="Noto Sans" w:hAnsi="Noto Sans" w:cs="Noto Sans"/>
          <w:bCs/>
          <w:sz w:val="20"/>
          <w:lang w:val="es-MX"/>
        </w:rPr>
        <w:t>Cuando no entregue la garantía de cumplimiento del contrato, dentro del término de 10 (diez) días naturales posteriores a la firma de este, en términos del artículo 69 de la LEY.</w:t>
      </w:r>
    </w:p>
    <w:p w:rsidR="0004437F" w:rsidRPr="00E71EF2" w:rsidRDefault="0004437F" w:rsidP="0004437F">
      <w:pPr>
        <w:spacing w:line="276" w:lineRule="auto"/>
        <w:jc w:val="both"/>
        <w:rPr>
          <w:rFonts w:ascii="Noto Sans" w:hAnsi="Noto Sans" w:cs="Noto Sans"/>
          <w:bCs/>
          <w:sz w:val="20"/>
          <w:lang w:val="es-ES_tradnl"/>
        </w:rPr>
      </w:pPr>
    </w:p>
    <w:p w:rsidR="0004437F" w:rsidRPr="00E71EF2" w:rsidRDefault="0004437F" w:rsidP="00281E3F">
      <w:pPr>
        <w:numPr>
          <w:ilvl w:val="0"/>
          <w:numId w:val="70"/>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el proveedor incurra en falta de veracidad total o parcial respecto a la información proporcionada para la celebración del contrato.</w:t>
      </w:r>
    </w:p>
    <w:p w:rsidR="0004437F" w:rsidRPr="00E71EF2" w:rsidRDefault="0004437F" w:rsidP="0004437F">
      <w:pPr>
        <w:spacing w:line="276" w:lineRule="auto"/>
        <w:jc w:val="both"/>
        <w:rPr>
          <w:rFonts w:ascii="Noto Sans" w:hAnsi="Noto Sans" w:cs="Noto Sans"/>
          <w:bCs/>
          <w:sz w:val="20"/>
          <w:lang w:val="es-ES_tradnl"/>
        </w:rPr>
      </w:pPr>
    </w:p>
    <w:p w:rsidR="0004437F" w:rsidRPr="00E71EF2" w:rsidRDefault="0004437F" w:rsidP="00281E3F">
      <w:pPr>
        <w:numPr>
          <w:ilvl w:val="0"/>
          <w:numId w:val="70"/>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se incumpla, total o parcialmente, con cualesquiera de las obligaciones establecidas en la presente Convocatoria y sus anexos.</w:t>
      </w:r>
    </w:p>
    <w:p w:rsidR="0004437F" w:rsidRPr="00E71EF2" w:rsidRDefault="0004437F" w:rsidP="0004437F">
      <w:pPr>
        <w:spacing w:line="276" w:lineRule="auto"/>
        <w:jc w:val="both"/>
        <w:rPr>
          <w:rFonts w:ascii="Noto Sans" w:hAnsi="Noto Sans" w:cs="Noto Sans"/>
          <w:bCs/>
          <w:sz w:val="20"/>
          <w:lang w:val="es-ES_tradnl"/>
        </w:rPr>
      </w:pPr>
    </w:p>
    <w:p w:rsidR="0004437F" w:rsidRPr="00E71EF2" w:rsidRDefault="0004437F" w:rsidP="00281E3F">
      <w:pPr>
        <w:numPr>
          <w:ilvl w:val="0"/>
          <w:numId w:val="70"/>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se compruebe que el proveedor haya entregado bienes con descripciones y características distintas a las aceptadas en esta licitación.</w:t>
      </w:r>
    </w:p>
    <w:p w:rsidR="0004437F" w:rsidRPr="00E71EF2" w:rsidRDefault="0004437F" w:rsidP="0004437F">
      <w:pPr>
        <w:jc w:val="both"/>
        <w:rPr>
          <w:rFonts w:ascii="Noto Sans" w:hAnsi="Noto Sans" w:cs="Noto Sans"/>
          <w:bCs/>
          <w:sz w:val="20"/>
          <w:lang w:val="es-ES_tradnl"/>
        </w:rPr>
      </w:pPr>
    </w:p>
    <w:p w:rsidR="0004437F" w:rsidRPr="00E71EF2" w:rsidRDefault="0004437F" w:rsidP="00281E3F">
      <w:pPr>
        <w:numPr>
          <w:ilvl w:val="0"/>
          <w:numId w:val="70"/>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En caso de que el proveedor no reponga los bienes que le hayan sido devueltos para canje, por problemas de calidad, defectos o vicios ocultos, conforme a las condiciones que se establecen en las bases de la presente Convocatoria.</w:t>
      </w:r>
    </w:p>
    <w:p w:rsidR="0004437F" w:rsidRPr="00E71EF2" w:rsidRDefault="0004437F" w:rsidP="0004437F">
      <w:pPr>
        <w:spacing w:line="276" w:lineRule="auto"/>
        <w:jc w:val="both"/>
        <w:rPr>
          <w:rFonts w:ascii="Noto Sans" w:hAnsi="Noto Sans" w:cs="Noto Sans"/>
          <w:bCs/>
          <w:sz w:val="20"/>
          <w:lang w:val="es-ES_tradnl"/>
        </w:rPr>
      </w:pPr>
    </w:p>
    <w:p w:rsidR="0004437F" w:rsidRPr="0004437F" w:rsidRDefault="0004437F" w:rsidP="00281E3F">
      <w:pPr>
        <w:numPr>
          <w:ilvl w:val="0"/>
          <w:numId w:val="70"/>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 xml:space="preserve">Cuando se transmitan total o parcialmente, bajo cualquier título, los derechos y obligaciones establecidos en el contrato que se derive del presente procedimiento de </w:t>
      </w:r>
      <w:r w:rsidRPr="0004437F">
        <w:rPr>
          <w:rFonts w:ascii="Noto Sans" w:hAnsi="Noto Sans" w:cs="Noto Sans"/>
          <w:bCs/>
          <w:sz w:val="20"/>
          <w:lang w:val="es-MX"/>
        </w:rPr>
        <w:t>Licitación pública, con excepción de los derechos de cobro, previa autorización del Instituto.</w:t>
      </w: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En todo caso la suspensión, terminación anticipada o rescisión de los contratos se solicitará por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en su caso, al área contratante que corresponda a la circunscripción del administrador del contrato de mérito</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Para el efecto de lo anterior,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según corresponda, se considerará:</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responsable de elaborar el dictamen a que se refiere el artículo </w:t>
      </w:r>
      <w:r>
        <w:rPr>
          <w:rFonts w:ascii="Noto Sans" w:hAnsi="Noto Sans" w:cs="Noto Sans"/>
          <w:bCs/>
          <w:sz w:val="20"/>
          <w:lang w:val="es-MX"/>
        </w:rPr>
        <w:t xml:space="preserve">150 </w:t>
      </w:r>
      <w:r w:rsidRPr="00E71EF2">
        <w:rPr>
          <w:rFonts w:ascii="Noto Sans" w:hAnsi="Noto Sans" w:cs="Noto Sans"/>
          <w:bCs/>
          <w:sz w:val="20"/>
          <w:lang w:val="es-MX"/>
        </w:rPr>
        <w:t xml:space="preserve">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w:t>
      </w:r>
      <w:r>
        <w:rPr>
          <w:rFonts w:ascii="Noto Sans" w:hAnsi="Noto Sans" w:cs="Noto Sans"/>
          <w:bCs/>
          <w:sz w:val="20"/>
          <w:lang w:val="es-MX"/>
        </w:rPr>
        <w:t>147</w:t>
      </w:r>
      <w:r w:rsidRPr="00E71EF2">
        <w:rPr>
          <w:rFonts w:ascii="Noto Sans" w:hAnsi="Noto Sans" w:cs="Noto Sans"/>
          <w:bCs/>
          <w:sz w:val="20"/>
          <w:lang w:val="es-MX"/>
        </w:rPr>
        <w:t>, fracción I del RLAASSP.</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rsidR="0004437F" w:rsidRPr="00E71EF2" w:rsidRDefault="0004437F" w:rsidP="0004437F">
      <w:pPr>
        <w:spacing w:line="276" w:lineRule="auto"/>
        <w:jc w:val="both"/>
        <w:rPr>
          <w:rFonts w:ascii="Noto Sans" w:hAnsi="Noto Sans" w:cs="Noto Sans"/>
          <w:bCs/>
          <w:sz w:val="20"/>
          <w:lang w:val="es-MX"/>
        </w:rPr>
      </w:pPr>
    </w:p>
    <w:p w:rsidR="0004437F"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rsidR="0004437F" w:rsidRPr="00E71EF2" w:rsidRDefault="0004437F" w:rsidP="0004437F">
      <w:pPr>
        <w:spacing w:line="276" w:lineRule="auto"/>
        <w:jc w:val="both"/>
        <w:rPr>
          <w:rFonts w:ascii="Noto Sans" w:hAnsi="Noto Sans" w:cs="Noto Sans"/>
          <w:bCs/>
          <w:sz w:val="20"/>
          <w:lang w:val="es-MX"/>
        </w:rPr>
      </w:pPr>
    </w:p>
    <w:p w:rsidR="0004437F" w:rsidRPr="00943996" w:rsidRDefault="0004437F" w:rsidP="0004437F">
      <w:pPr>
        <w:spacing w:line="276" w:lineRule="auto"/>
        <w:contextualSpacing/>
        <w:jc w:val="both"/>
        <w:rPr>
          <w:rFonts w:ascii="Noto Sans" w:eastAsiaTheme="minorHAnsi" w:hAnsi="Noto Sans" w:cs="Noto Sans"/>
          <w:b/>
          <w:bCs/>
          <w:sz w:val="20"/>
          <w:lang w:val="es-MX"/>
        </w:rPr>
      </w:pPr>
      <w:r w:rsidRPr="00943996">
        <w:rPr>
          <w:rFonts w:ascii="Noto Sans" w:eastAsiaTheme="minorHAnsi" w:hAnsi="Noto Sans" w:cs="Noto Sans"/>
          <w:b/>
          <w:bCs/>
          <w:sz w:val="20"/>
          <w:lang w:val="es-MX"/>
        </w:rPr>
        <w:t>TERMINACIÓN ANTICIPADA</w:t>
      </w:r>
    </w:p>
    <w:p w:rsidR="0004437F" w:rsidRPr="00EC2197" w:rsidRDefault="0004437F" w:rsidP="0004437F">
      <w:pPr>
        <w:spacing w:line="276" w:lineRule="auto"/>
        <w:jc w:val="both"/>
        <w:rPr>
          <w:rFonts w:ascii="Noto Sans" w:eastAsiaTheme="minorHAnsi" w:hAnsi="Noto Sans" w:cs="Noto Sans"/>
          <w:sz w:val="20"/>
          <w:lang w:val="es-MX"/>
        </w:rPr>
      </w:pPr>
    </w:p>
    <w:p w:rsidR="0004437F" w:rsidRPr="00E71EF2" w:rsidRDefault="0004437F" w:rsidP="0004437F">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Con fundamento en el artículo </w:t>
      </w:r>
      <w:r>
        <w:rPr>
          <w:rFonts w:ascii="Noto Sans" w:hAnsi="Noto Sans" w:cs="Noto Sans"/>
          <w:bCs/>
          <w:sz w:val="20"/>
          <w:lang w:val="es-ES_tradnl"/>
        </w:rPr>
        <w:t xml:space="preserve">78 </w:t>
      </w:r>
      <w:r w:rsidRPr="009F5092">
        <w:rPr>
          <w:rFonts w:ascii="Noto Sans" w:hAnsi="Noto Sans" w:cs="Noto Sans"/>
          <w:bCs/>
          <w:sz w:val="20"/>
          <w:lang w:val="es-ES_tradnl"/>
        </w:rPr>
        <w:t>de</w:t>
      </w:r>
      <w:r w:rsidRPr="00E71EF2">
        <w:rPr>
          <w:rFonts w:ascii="Noto Sans" w:hAnsi="Noto Sans" w:cs="Noto Sans"/>
          <w:bCs/>
          <w:sz w:val="20"/>
          <w:lang w:val="es-ES_tradnl"/>
        </w:rPr>
        <w:t xml:space="preserve"> la LEY, 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w:t>
      </w:r>
      <w:r>
        <w:rPr>
          <w:rFonts w:ascii="Noto Sans" w:hAnsi="Noto Sans" w:cs="Noto Sans"/>
          <w:bCs/>
          <w:sz w:val="20"/>
          <w:lang w:val="es-ES_tradnl"/>
        </w:rPr>
        <w:t>Anticorrupción y Buen Gobierno</w:t>
      </w:r>
      <w:r w:rsidRPr="00E71EF2">
        <w:rPr>
          <w:rFonts w:ascii="Noto Sans" w:hAnsi="Noto Sans" w:cs="Noto Sans"/>
          <w:bCs/>
          <w:sz w:val="20"/>
          <w:lang w:val="es-ES_tradnl"/>
        </w:rPr>
        <w:t xml:space="preserve">. En estos supuestos el Instituto reembolsará al proveedor los gastos no recuperables en que haya </w:t>
      </w:r>
      <w:r w:rsidRPr="00E71EF2">
        <w:rPr>
          <w:rFonts w:ascii="Noto Sans" w:hAnsi="Noto Sans" w:cs="Noto Sans"/>
          <w:bCs/>
          <w:sz w:val="20"/>
          <w:lang w:val="es-ES_tradnl"/>
        </w:rPr>
        <w:lastRenderedPageBreak/>
        <w:t>incurrido, siempre que éstos sean razonables, estén debidamente comprobados y se relacionen directamente con el contrato correspondiente.</w:t>
      </w: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En todo caso la suspensión, terminación anticipada o rescisión de los contratos se solicitará por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en su caso, al área contratante que corresponda a la circunscripción del administrador del contrato de mérito</w:t>
      </w: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Para el efecto de lo anterior,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según corresponda, se considerará:</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El responsable de elaborar el dictamen a que se refiere el artículo 1</w:t>
      </w:r>
      <w:r>
        <w:rPr>
          <w:rFonts w:ascii="Noto Sans" w:hAnsi="Noto Sans" w:cs="Noto Sans"/>
          <w:bCs/>
          <w:sz w:val="20"/>
          <w:lang w:val="es-MX"/>
        </w:rPr>
        <w:t>48</w:t>
      </w:r>
      <w:r w:rsidRPr="00E71EF2">
        <w:rPr>
          <w:rFonts w:ascii="Noto Sans" w:hAnsi="Noto Sans" w:cs="Noto Sans"/>
          <w:bCs/>
          <w:sz w:val="20"/>
          <w:lang w:val="es-MX"/>
        </w:rPr>
        <w:t xml:space="preserve">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w:t>
      </w:r>
      <w:r>
        <w:rPr>
          <w:rFonts w:ascii="Noto Sans" w:hAnsi="Noto Sans" w:cs="Noto Sans"/>
          <w:bCs/>
          <w:sz w:val="20"/>
          <w:lang w:val="es-MX"/>
        </w:rPr>
        <w:t>148,</w:t>
      </w:r>
      <w:r w:rsidRPr="00E71EF2">
        <w:rPr>
          <w:rFonts w:ascii="Noto Sans" w:hAnsi="Noto Sans" w:cs="Noto Sans"/>
          <w:bCs/>
          <w:sz w:val="20"/>
          <w:lang w:val="es-MX"/>
        </w:rPr>
        <w:t xml:space="preserve"> fracción I del RLAASSP.</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rsidR="0004437F" w:rsidRPr="00E71EF2" w:rsidRDefault="0004437F" w:rsidP="0004437F">
      <w:pPr>
        <w:spacing w:line="276" w:lineRule="auto"/>
        <w:jc w:val="both"/>
        <w:rPr>
          <w:rFonts w:ascii="Noto Sans" w:hAnsi="Noto Sans" w:cs="Noto Sans"/>
          <w:bCs/>
          <w:sz w:val="20"/>
          <w:lang w:val="es-MX"/>
        </w:rPr>
      </w:pPr>
    </w:p>
    <w:p w:rsidR="0004437F" w:rsidRPr="00C61E8F"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encargado de informar oportunamente a las áreas competentes de los incumplimientos en que incurran los proveedores, debiendo precisar en qué consisten las obligaciones contractuales incumplidas relacionándolas </w:t>
      </w:r>
      <w:r w:rsidRPr="00E71EF2">
        <w:rPr>
          <w:rFonts w:ascii="Noto Sans" w:hAnsi="Noto Sans" w:cs="Noto Sans"/>
          <w:bCs/>
          <w:sz w:val="20"/>
          <w:lang w:val="es-MX"/>
        </w:rPr>
        <w:lastRenderedPageBreak/>
        <w:t>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rsidR="0004437F" w:rsidRDefault="0004437F" w:rsidP="0004437F">
      <w:pPr>
        <w:jc w:val="both"/>
        <w:rPr>
          <w:rFonts w:ascii="Noto Sans" w:hAnsi="Noto Sans" w:cs="Noto Sans"/>
          <w:b/>
          <w:sz w:val="20"/>
          <w:lang w:val="es-ES_tradnl"/>
        </w:rPr>
      </w:pPr>
    </w:p>
    <w:p w:rsidR="0004437F" w:rsidRPr="00E71EF2" w:rsidRDefault="0004437F" w:rsidP="0004437F">
      <w:pPr>
        <w:jc w:val="both"/>
        <w:rPr>
          <w:rFonts w:ascii="Noto Sans" w:hAnsi="Noto Sans" w:cs="Noto Sans"/>
          <w:b/>
          <w:sz w:val="20"/>
          <w:lang w:val="es-ES_tradnl"/>
        </w:rPr>
      </w:pPr>
      <w:r w:rsidRPr="00E71EF2">
        <w:rPr>
          <w:rFonts w:ascii="Noto Sans" w:hAnsi="Noto Sans" w:cs="Noto Sans"/>
          <w:b/>
          <w:sz w:val="20"/>
          <w:lang w:val="es-ES_tradnl"/>
        </w:rPr>
        <w:t xml:space="preserve">DATOS GENERALES Y NOTIFICACIONES OFICIALES </w:t>
      </w:r>
    </w:p>
    <w:p w:rsidR="0004437F" w:rsidRPr="00E71EF2" w:rsidRDefault="0004437F" w:rsidP="0004437F">
      <w:pPr>
        <w:jc w:val="both"/>
        <w:rPr>
          <w:rFonts w:ascii="Noto Sans" w:hAnsi="Noto Sans" w:cs="Noto Sans"/>
          <w:b/>
          <w:sz w:val="20"/>
          <w:lang w:val="es-ES_tradnl"/>
        </w:rPr>
      </w:pPr>
    </w:p>
    <w:p w:rsidR="0004437F" w:rsidRPr="00E71EF2" w:rsidRDefault="0004437F" w:rsidP="0004437F">
      <w:pPr>
        <w:jc w:val="both"/>
        <w:rPr>
          <w:rFonts w:ascii="Noto Sans" w:hAnsi="Noto Sans" w:cs="Noto Sans"/>
          <w:bCs/>
          <w:sz w:val="20"/>
          <w:lang w:val="es-ES_tradnl"/>
        </w:rPr>
      </w:pPr>
      <w:r w:rsidRPr="00E71EF2">
        <w:rPr>
          <w:rFonts w:ascii="Noto Sans" w:hAnsi="Noto Sans" w:cs="Noto Sans"/>
          <w:bCs/>
          <w:sz w:val="20"/>
          <w:lang w:val="es-ES_tradnl"/>
        </w:rPr>
        <w:t>Con la finalidad de establecer un canal de comunicación oficial con los proveedores, los licitantes acompañarán en su propuesta técnica, escrito en donde presenten los siguientes datos:</w:t>
      </w:r>
    </w:p>
    <w:p w:rsidR="0004437F" w:rsidRPr="00E71EF2" w:rsidRDefault="0004437F" w:rsidP="0004437F">
      <w:pPr>
        <w:jc w:val="both"/>
        <w:rPr>
          <w:rFonts w:ascii="Noto Sans" w:hAnsi="Noto Sans" w:cs="Noto Sans"/>
          <w:bCs/>
          <w:sz w:val="20"/>
          <w:lang w:val="es-ES_tradnl"/>
        </w:rPr>
      </w:pPr>
    </w:p>
    <w:p w:rsidR="0004437F" w:rsidRPr="00E71EF2" w:rsidRDefault="0004437F" w:rsidP="00281E3F">
      <w:pPr>
        <w:numPr>
          <w:ilvl w:val="0"/>
          <w:numId w:val="41"/>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Nombre completo de la(s) persona(s) que estarán autorizada(s) de manera independiente para oír y recibir notificaciones y comunicaciones en su nombre y representación.</w:t>
      </w:r>
    </w:p>
    <w:p w:rsidR="0004437F" w:rsidRPr="00E71EF2" w:rsidRDefault="0004437F" w:rsidP="00281E3F">
      <w:pPr>
        <w:numPr>
          <w:ilvl w:val="0"/>
          <w:numId w:val="41"/>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Cargo.</w:t>
      </w:r>
    </w:p>
    <w:p w:rsidR="0004437F" w:rsidRPr="00E71EF2" w:rsidRDefault="0004437F" w:rsidP="00281E3F">
      <w:pPr>
        <w:numPr>
          <w:ilvl w:val="0"/>
          <w:numId w:val="41"/>
        </w:numPr>
        <w:suppressAutoHyphens w:val="0"/>
        <w:spacing w:line="276" w:lineRule="auto"/>
        <w:jc w:val="both"/>
        <w:rPr>
          <w:rFonts w:ascii="Noto Sans" w:hAnsi="Noto Sans" w:cs="Noto Sans"/>
          <w:bCs/>
          <w:sz w:val="20"/>
          <w:lang w:val="es-ES_tradnl"/>
        </w:rPr>
      </w:pPr>
      <w:r w:rsidRPr="00E71EF2">
        <w:rPr>
          <w:rFonts w:ascii="Noto Sans" w:hAnsi="Noto Sans" w:cs="Noto Sans"/>
          <w:bCs/>
          <w:sz w:val="20"/>
          <w:lang w:val="es-ES_tradnl"/>
        </w:rPr>
        <w:t>Domicilio.</w:t>
      </w:r>
    </w:p>
    <w:p w:rsidR="0004437F" w:rsidRPr="00E71EF2" w:rsidRDefault="0004437F" w:rsidP="00281E3F">
      <w:pPr>
        <w:numPr>
          <w:ilvl w:val="0"/>
          <w:numId w:val="41"/>
        </w:numPr>
        <w:suppressAutoHyphens w:val="0"/>
        <w:spacing w:line="276" w:lineRule="auto"/>
        <w:jc w:val="both"/>
        <w:rPr>
          <w:rFonts w:ascii="Noto Sans" w:hAnsi="Noto Sans" w:cs="Noto Sans"/>
          <w:bCs/>
          <w:sz w:val="20"/>
          <w:lang w:val="es-ES_tradnl"/>
        </w:rPr>
      </w:pPr>
      <w:r w:rsidRPr="00E71EF2">
        <w:rPr>
          <w:rFonts w:ascii="Noto Sans" w:hAnsi="Noto Sans" w:cs="Noto Sans"/>
          <w:bCs/>
          <w:sz w:val="20"/>
          <w:lang w:val="es-ES_tradnl"/>
        </w:rPr>
        <w:t>Teléfono (oficina y celular).</w:t>
      </w:r>
    </w:p>
    <w:p w:rsidR="0004437F" w:rsidRDefault="0004437F" w:rsidP="00281E3F">
      <w:pPr>
        <w:numPr>
          <w:ilvl w:val="0"/>
          <w:numId w:val="41"/>
        </w:numPr>
        <w:suppressAutoHyphens w:val="0"/>
        <w:spacing w:line="276" w:lineRule="auto"/>
        <w:jc w:val="both"/>
        <w:rPr>
          <w:rFonts w:ascii="Noto Sans" w:hAnsi="Noto Sans" w:cs="Noto Sans"/>
          <w:bCs/>
          <w:sz w:val="20"/>
          <w:lang w:val="es-ES_tradnl"/>
        </w:rPr>
      </w:pPr>
      <w:r w:rsidRPr="00E71EF2">
        <w:rPr>
          <w:rFonts w:ascii="Noto Sans" w:hAnsi="Noto Sans" w:cs="Noto Sans"/>
          <w:bCs/>
          <w:sz w:val="20"/>
          <w:lang w:val="es-ES_tradnl"/>
        </w:rPr>
        <w:t>Correo electrónico.</w:t>
      </w:r>
    </w:p>
    <w:p w:rsidR="0004437F" w:rsidRPr="00E71EF2" w:rsidRDefault="0004437F" w:rsidP="0004437F">
      <w:pPr>
        <w:spacing w:line="276" w:lineRule="auto"/>
        <w:ind w:left="720"/>
        <w:jc w:val="both"/>
        <w:rPr>
          <w:rFonts w:ascii="Noto Sans" w:hAnsi="Noto Sans" w:cs="Noto Sans"/>
          <w:bCs/>
          <w:sz w:val="20"/>
          <w:lang w:val="es-ES_tradnl"/>
        </w:rPr>
      </w:pPr>
    </w:p>
    <w:p w:rsidR="0004437F" w:rsidRPr="00AD61F0" w:rsidRDefault="0004437F" w:rsidP="0004437F">
      <w:pPr>
        <w:jc w:val="both"/>
        <w:rPr>
          <w:rFonts w:ascii="Noto Sans" w:hAnsi="Noto Sans" w:cs="Noto Sans"/>
          <w:bCs/>
          <w:sz w:val="20"/>
          <w:lang w:val="es-ES_tradnl"/>
        </w:rPr>
      </w:pPr>
      <w:r w:rsidRPr="00AD61F0">
        <w:rPr>
          <w:rFonts w:ascii="Noto Sans" w:hAnsi="Noto Sans" w:cs="Noto Sans"/>
          <w:bCs/>
          <w:sz w:val="20"/>
          <w:lang w:val="es-ES_tradnl"/>
        </w:rPr>
        <w:t xml:space="preserve">Cabe señalar, que dicho contacto no tendrá que ser necesariamente el representante legal de la empresa, sin embargo, toda notificación que se le haga llegar por parte del instituto se considerará de carácter oficial.  </w:t>
      </w:r>
    </w:p>
    <w:p w:rsidR="0004437F" w:rsidRPr="00AD61F0" w:rsidRDefault="0004437F" w:rsidP="0004437F">
      <w:pPr>
        <w:jc w:val="both"/>
        <w:rPr>
          <w:rFonts w:ascii="Noto Sans" w:hAnsi="Noto Sans" w:cs="Noto Sans"/>
          <w:bCs/>
          <w:sz w:val="20"/>
          <w:lang w:val="es-ES_tradnl"/>
        </w:rPr>
      </w:pPr>
    </w:p>
    <w:p w:rsidR="0004437F" w:rsidRPr="00AD61F0" w:rsidRDefault="0004437F" w:rsidP="0004437F">
      <w:pPr>
        <w:jc w:val="both"/>
        <w:rPr>
          <w:rFonts w:ascii="Noto Sans" w:hAnsi="Noto Sans" w:cs="Noto Sans"/>
          <w:bCs/>
          <w:sz w:val="20"/>
          <w:lang w:val="es-ES_tradnl"/>
        </w:rPr>
      </w:pPr>
      <w:r w:rsidRPr="00AD61F0">
        <w:rPr>
          <w:rFonts w:ascii="Noto Sans" w:hAnsi="Noto Sans" w:cs="Noto Sans"/>
          <w:bCs/>
          <w:sz w:val="20"/>
          <w:lang w:val="es-ES_tradnl"/>
        </w:rPr>
        <w:lastRenderedPageBreak/>
        <w:t>El proveedor se obliga a comunicar cualquier cambio en los datos de este contacto oficial, mediante escrito dirigido al administrador del contrato.</w:t>
      </w:r>
    </w:p>
    <w:p w:rsidR="0004437F" w:rsidRPr="00AD61F0" w:rsidRDefault="0004437F" w:rsidP="0004437F">
      <w:pPr>
        <w:jc w:val="both"/>
        <w:rPr>
          <w:rFonts w:ascii="Noto Sans" w:hAnsi="Noto Sans" w:cs="Noto Sans"/>
          <w:bCs/>
          <w:sz w:val="20"/>
          <w:lang w:val="es-ES_tradnl"/>
        </w:rPr>
      </w:pPr>
    </w:p>
    <w:p w:rsidR="0004437F" w:rsidRPr="00AD61F0" w:rsidRDefault="0004437F" w:rsidP="0004437F">
      <w:pPr>
        <w:jc w:val="both"/>
        <w:rPr>
          <w:rFonts w:ascii="Noto Sans" w:hAnsi="Noto Sans" w:cs="Noto Sans"/>
          <w:bCs/>
          <w:sz w:val="20"/>
          <w:lang w:val="es-ES_tradnl"/>
        </w:rPr>
      </w:pPr>
      <w:r w:rsidRPr="00AD61F0">
        <w:rPr>
          <w:rFonts w:ascii="Noto Sans" w:hAnsi="Noto Sans" w:cs="Noto Sans"/>
          <w:bCs/>
          <w:sz w:val="20"/>
          <w:lang w:val="es-ES_tradnl"/>
        </w:rPr>
        <w:t>En caso de incumplir con la obligación de informar los cambios en el contacto oficial, el Instituto no se hace responsable por las situaciones que la omisión de esto afecte al proveedor.</w:t>
      </w:r>
    </w:p>
    <w:p w:rsidR="0004437F" w:rsidRPr="00AD61F0" w:rsidRDefault="0004437F" w:rsidP="0004437F">
      <w:pPr>
        <w:jc w:val="both"/>
        <w:rPr>
          <w:rFonts w:ascii="Noto Sans" w:hAnsi="Noto Sans" w:cs="Noto Sans"/>
          <w:bCs/>
          <w:sz w:val="20"/>
          <w:lang w:val="es-ES_tradnl"/>
        </w:rPr>
      </w:pPr>
    </w:p>
    <w:p w:rsidR="0004437F" w:rsidRPr="00AD61F0" w:rsidRDefault="0004437F" w:rsidP="0004437F">
      <w:pPr>
        <w:jc w:val="both"/>
        <w:rPr>
          <w:rFonts w:ascii="Noto Sans" w:hAnsi="Noto Sans" w:cs="Noto Sans"/>
          <w:bCs/>
          <w:sz w:val="20"/>
          <w:lang w:val="es-ES_tradnl"/>
        </w:rPr>
      </w:pPr>
      <w:r w:rsidRPr="00AD61F0">
        <w:rPr>
          <w:rFonts w:ascii="Noto Sans" w:hAnsi="Noto Sans" w:cs="Noto Sans"/>
          <w:bCs/>
          <w:sz w:val="20"/>
          <w:lang w:val="es-ES_tradnl"/>
        </w:rPr>
        <w:t>Las notificaciones por parte del Instituto podrán realizarse en los siguientes términos:</w:t>
      </w:r>
    </w:p>
    <w:p w:rsidR="0004437F" w:rsidRPr="00AD61F0" w:rsidRDefault="0004437F" w:rsidP="0004437F">
      <w:pPr>
        <w:jc w:val="both"/>
        <w:rPr>
          <w:rFonts w:ascii="Noto Sans" w:hAnsi="Noto Sans" w:cs="Noto Sans"/>
          <w:bCs/>
          <w:sz w:val="20"/>
          <w:lang w:val="es-ES_tradnl"/>
        </w:rPr>
      </w:pPr>
    </w:p>
    <w:p w:rsidR="0004437F" w:rsidRPr="00AD61F0" w:rsidRDefault="0004437F" w:rsidP="00281E3F">
      <w:pPr>
        <w:numPr>
          <w:ilvl w:val="0"/>
          <w:numId w:val="64"/>
        </w:numPr>
        <w:suppressAutoHyphens w:val="0"/>
        <w:jc w:val="both"/>
        <w:rPr>
          <w:rFonts w:ascii="Noto Sans" w:hAnsi="Noto Sans" w:cs="Noto Sans"/>
          <w:bCs/>
          <w:sz w:val="20"/>
          <w:lang w:val="es-ES_tradnl"/>
        </w:rPr>
      </w:pPr>
      <w:r w:rsidRPr="00AD61F0">
        <w:rPr>
          <w:rFonts w:ascii="Noto Sans" w:hAnsi="Noto Sans" w:cs="Noto Sans"/>
          <w:bCs/>
          <w:sz w:val="20"/>
          <w:lang w:val="es-ES_tradnl"/>
        </w:rPr>
        <w:t>Mediante oficio entregado en el domicilio señalado en este apartado.</w:t>
      </w:r>
    </w:p>
    <w:p w:rsidR="0004437F" w:rsidRPr="00AD61F0" w:rsidRDefault="0004437F" w:rsidP="00281E3F">
      <w:pPr>
        <w:numPr>
          <w:ilvl w:val="0"/>
          <w:numId w:val="64"/>
        </w:numPr>
        <w:suppressAutoHyphens w:val="0"/>
        <w:jc w:val="both"/>
        <w:rPr>
          <w:rFonts w:ascii="Noto Sans" w:hAnsi="Noto Sans" w:cs="Noto Sans"/>
          <w:bCs/>
          <w:sz w:val="20"/>
          <w:lang w:val="es-ES_tradnl"/>
        </w:rPr>
      </w:pPr>
      <w:r w:rsidRPr="00AD61F0">
        <w:rPr>
          <w:rFonts w:ascii="Noto Sans" w:hAnsi="Noto Sans" w:cs="Noto Sans"/>
          <w:bCs/>
          <w:sz w:val="20"/>
          <w:lang w:val="es-ES_tradnl"/>
        </w:rPr>
        <w:t>Vía correo electrónico</w:t>
      </w:r>
    </w:p>
    <w:p w:rsidR="0004437F" w:rsidRDefault="0004437F" w:rsidP="0004437F">
      <w:pPr>
        <w:jc w:val="both"/>
        <w:rPr>
          <w:rFonts w:ascii="Noto Sans" w:hAnsi="Noto Sans" w:cs="Noto Sans"/>
          <w:bCs/>
          <w:sz w:val="20"/>
          <w:lang w:val="es-ES_tradnl"/>
        </w:rPr>
      </w:pPr>
    </w:p>
    <w:p w:rsidR="0004437F" w:rsidRDefault="0004437F" w:rsidP="0004437F">
      <w:pPr>
        <w:jc w:val="both"/>
        <w:rPr>
          <w:rFonts w:ascii="Noto Sans" w:hAnsi="Noto Sans" w:cs="Noto Sans"/>
          <w:b/>
          <w:bCs/>
          <w:sz w:val="18"/>
          <w:szCs w:val="18"/>
          <w:lang w:val="es-ES_tradnl"/>
        </w:rPr>
      </w:pPr>
    </w:p>
    <w:p w:rsidR="0004437F" w:rsidRPr="00B41AED" w:rsidRDefault="0004437F" w:rsidP="0004437F">
      <w:pPr>
        <w:jc w:val="both"/>
        <w:rPr>
          <w:rFonts w:ascii="Noto Sans" w:hAnsi="Noto Sans" w:cs="Noto Sans"/>
          <w:b/>
          <w:bCs/>
          <w:sz w:val="18"/>
          <w:szCs w:val="18"/>
          <w:lang w:val="es-ES_tradnl"/>
        </w:rPr>
      </w:pPr>
      <w:r w:rsidRPr="00B41AED">
        <w:rPr>
          <w:rFonts w:ascii="Noto Sans" w:hAnsi="Noto Sans" w:cs="Noto Sans"/>
          <w:b/>
          <w:bCs/>
          <w:sz w:val="18"/>
          <w:szCs w:val="18"/>
          <w:lang w:val="es-ES_tradnl"/>
        </w:rPr>
        <w:t>ADMINISTRACIÓN DEL CONTRATO.</w:t>
      </w:r>
    </w:p>
    <w:p w:rsidR="0004437F" w:rsidRPr="00E71EF2" w:rsidRDefault="0004437F" w:rsidP="0004437F">
      <w:pPr>
        <w:jc w:val="both"/>
        <w:rPr>
          <w:rFonts w:ascii="Noto Sans" w:hAnsi="Noto Sans" w:cs="Noto Sans"/>
          <w:b/>
          <w:sz w:val="20"/>
          <w:lang w:val="es-MX"/>
        </w:rPr>
      </w:pPr>
    </w:p>
    <w:p w:rsidR="0004437F" w:rsidRPr="00E71EF2" w:rsidRDefault="0004437F" w:rsidP="0004437F">
      <w:pPr>
        <w:spacing w:line="276" w:lineRule="auto"/>
        <w:jc w:val="both"/>
        <w:rPr>
          <w:rFonts w:ascii="Noto Sans" w:hAnsi="Noto Sans" w:cs="Noto Sans"/>
          <w:bCs/>
          <w:sz w:val="20"/>
          <w:lang w:val="es-MX"/>
        </w:rPr>
      </w:pPr>
      <w:r>
        <w:rPr>
          <w:rFonts w:ascii="Noto Sans" w:hAnsi="Noto Sans" w:cs="Noto Sans"/>
          <w:bCs/>
          <w:sz w:val="20"/>
          <w:lang w:val="es-MX"/>
        </w:rPr>
        <w:t>La Coordinación de Prevención y Atención a la Salud y</w:t>
      </w:r>
      <w:r w:rsidRPr="00E71EF2">
        <w:rPr>
          <w:rFonts w:ascii="Noto Sans" w:hAnsi="Noto Sans" w:cs="Noto Sans"/>
          <w:bCs/>
          <w:sz w:val="20"/>
          <w:lang w:val="es-MX"/>
        </w:rPr>
        <w:t xml:space="preserve"> el Departamento de Guarderías fungirán como Administrador del Con</w:t>
      </w:r>
      <w:r w:rsidR="00BB6094">
        <w:rPr>
          <w:rFonts w:ascii="Noto Sans" w:hAnsi="Noto Sans" w:cs="Noto Sans"/>
          <w:bCs/>
          <w:sz w:val="20"/>
          <w:lang w:val="es-MX"/>
        </w:rPr>
        <w:t>trato, de acuerdo con el Anexo 5</w:t>
      </w:r>
      <w:r w:rsidRPr="00E71EF2">
        <w:rPr>
          <w:rFonts w:ascii="Noto Sans" w:hAnsi="Noto Sans" w:cs="Noto Sans"/>
          <w:bCs/>
          <w:sz w:val="20"/>
          <w:lang w:val="es-MX"/>
        </w:rPr>
        <w:t xml:space="preserve"> Lugares de entrega, distribución de los bienes, así como lo establecido el numeral 5.3.15, inciso b) e inciso c) de las POBALINES.</w:t>
      </w:r>
    </w:p>
    <w:p w:rsidR="0004437F" w:rsidRPr="00E71EF2" w:rsidRDefault="0004437F" w:rsidP="0004437F">
      <w:pPr>
        <w:spacing w:line="276" w:lineRule="auto"/>
        <w:jc w:val="both"/>
        <w:rPr>
          <w:rFonts w:ascii="Noto Sans" w:hAnsi="Noto Sans" w:cs="Noto Sans"/>
          <w:bCs/>
          <w:sz w:val="20"/>
          <w:lang w:val="es-MX"/>
        </w:rPr>
      </w:pPr>
    </w:p>
    <w:p w:rsidR="0004437F" w:rsidRPr="00E71EF2" w:rsidRDefault="0004437F" w:rsidP="0004437F">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Jefe de Departamento de Nutrición y Dietética o servidor público que designe el Administrador del Contrato en la Unidad Médica Hospitalaria y las </w:t>
      </w:r>
      <w:r>
        <w:rPr>
          <w:rFonts w:ascii="Noto Sans" w:hAnsi="Noto Sans" w:cs="Noto Sans"/>
          <w:bCs/>
          <w:sz w:val="20"/>
          <w:lang w:val="es-MX"/>
        </w:rPr>
        <w:t>D</w:t>
      </w:r>
      <w:r w:rsidRPr="00E71EF2">
        <w:rPr>
          <w:rFonts w:ascii="Noto Sans" w:hAnsi="Noto Sans" w:cs="Noto Sans"/>
          <w:bCs/>
          <w:sz w:val="20"/>
          <w:lang w:val="es-MX"/>
        </w:rPr>
        <w:t xml:space="preserve">irectoras de las 24 guarderías fungirá como auxiliar del administrador del contrato, lo anterior de conformidad con el Numeral 5.3.15 último párrafo de los POBALINES que a la letra </w:t>
      </w:r>
      <w:r w:rsidRPr="00E71EF2">
        <w:rPr>
          <w:rFonts w:ascii="Noto Sans" w:hAnsi="Noto Sans" w:cs="Noto Sans"/>
          <w:bCs/>
          <w:sz w:val="20"/>
          <w:lang w:val="es-MX"/>
        </w:rPr>
        <w:lastRenderedPageBreak/>
        <w:t>dice “El Administrador del Contrato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rsidR="0004437F" w:rsidRDefault="0004437F" w:rsidP="0004437F">
      <w:pPr>
        <w:contextualSpacing/>
        <w:jc w:val="both"/>
        <w:rPr>
          <w:rFonts w:ascii="Noto Sans" w:eastAsiaTheme="minorHAnsi" w:hAnsi="Noto Sans" w:cs="Noto Sans"/>
          <w:sz w:val="20"/>
          <w:lang w:val="es-MX"/>
        </w:rPr>
      </w:pPr>
    </w:p>
    <w:p w:rsidR="0004437F" w:rsidRPr="00124A9F" w:rsidRDefault="0004437F" w:rsidP="00281E3F">
      <w:pPr>
        <w:pStyle w:val="Prrafodelista"/>
        <w:numPr>
          <w:ilvl w:val="0"/>
          <w:numId w:val="71"/>
        </w:numPr>
        <w:suppressAutoHyphens w:val="0"/>
        <w:contextualSpacing/>
        <w:jc w:val="both"/>
        <w:rPr>
          <w:rFonts w:ascii="Noto Sans" w:eastAsiaTheme="minorHAnsi" w:hAnsi="Noto Sans" w:cs="Noto Sans"/>
          <w:b/>
          <w:bCs/>
          <w:sz w:val="20"/>
          <w:lang w:val="es-MX"/>
        </w:rPr>
      </w:pPr>
      <w:r w:rsidRPr="00124A9F">
        <w:rPr>
          <w:rFonts w:ascii="Noto Sans" w:eastAsiaTheme="minorHAnsi" w:hAnsi="Noto Sans" w:cs="Noto Sans"/>
          <w:b/>
          <w:bCs/>
          <w:sz w:val="20"/>
          <w:lang w:val="es-MX"/>
        </w:rPr>
        <w:t>En caso de que se solicite el otorgamiento de anticipo, deberá señalarse el porcentaje y forma de amortización del mismo, el cual debe ajustarse a las disposiciones establecidas en los artículos 1</w:t>
      </w:r>
      <w:r>
        <w:rPr>
          <w:rFonts w:ascii="Noto Sans" w:eastAsiaTheme="minorHAnsi" w:hAnsi="Noto Sans" w:cs="Noto Sans"/>
          <w:b/>
          <w:bCs/>
          <w:sz w:val="20"/>
          <w:lang w:val="es-MX"/>
        </w:rPr>
        <w:t>6</w:t>
      </w:r>
      <w:r w:rsidRPr="00124A9F">
        <w:rPr>
          <w:rFonts w:ascii="Noto Sans" w:eastAsiaTheme="minorHAnsi" w:hAnsi="Noto Sans" w:cs="Noto Sans"/>
          <w:b/>
          <w:bCs/>
          <w:sz w:val="20"/>
          <w:lang w:val="es-MX"/>
        </w:rPr>
        <w:t xml:space="preserve">, </w:t>
      </w:r>
      <w:r>
        <w:rPr>
          <w:rFonts w:ascii="Noto Sans" w:eastAsiaTheme="minorHAnsi" w:hAnsi="Noto Sans" w:cs="Noto Sans"/>
          <w:b/>
          <w:bCs/>
          <w:sz w:val="20"/>
          <w:lang w:val="es-MX"/>
        </w:rPr>
        <w:t>66</w:t>
      </w:r>
      <w:r w:rsidRPr="00124A9F">
        <w:rPr>
          <w:rFonts w:ascii="Noto Sans" w:eastAsiaTheme="minorHAnsi" w:hAnsi="Noto Sans" w:cs="Noto Sans"/>
          <w:b/>
          <w:bCs/>
          <w:sz w:val="20"/>
          <w:lang w:val="es-MX"/>
        </w:rPr>
        <w:t xml:space="preserve"> fracciones IX y X de la LAASSP y </w:t>
      </w:r>
      <w:r>
        <w:rPr>
          <w:rFonts w:ascii="Noto Sans" w:eastAsiaTheme="minorHAnsi" w:hAnsi="Noto Sans" w:cs="Noto Sans"/>
          <w:b/>
          <w:bCs/>
          <w:sz w:val="20"/>
          <w:lang w:val="es-MX"/>
        </w:rPr>
        <w:t>126</w:t>
      </w:r>
      <w:r w:rsidRPr="00124A9F">
        <w:rPr>
          <w:rFonts w:ascii="Noto Sans" w:eastAsiaTheme="minorHAnsi" w:hAnsi="Noto Sans" w:cs="Noto Sans"/>
          <w:b/>
          <w:bCs/>
          <w:sz w:val="20"/>
          <w:lang w:val="es-MX"/>
        </w:rPr>
        <w:t xml:space="preserve"> fracción V del RLAASSP, y el numeral 4.2.7 del MAAGAASSP. Así como la justificación para el otorgamiento del anticipo.</w:t>
      </w:r>
    </w:p>
    <w:p w:rsidR="0004437F" w:rsidRDefault="0004437F" w:rsidP="0004437F">
      <w:pPr>
        <w:jc w:val="both"/>
        <w:rPr>
          <w:rFonts w:ascii="Noto Sans" w:eastAsiaTheme="minorHAnsi" w:hAnsi="Noto Sans" w:cs="Noto Sans"/>
          <w:sz w:val="20"/>
        </w:rPr>
      </w:pPr>
    </w:p>
    <w:p w:rsidR="0004437F" w:rsidRPr="00FA6C3B" w:rsidRDefault="0004437F" w:rsidP="0004437F">
      <w:pPr>
        <w:spacing w:line="276" w:lineRule="auto"/>
        <w:jc w:val="both"/>
        <w:rPr>
          <w:rFonts w:ascii="Noto Sans" w:hAnsi="Noto Sans" w:cs="Noto Sans"/>
          <w:sz w:val="20"/>
        </w:rPr>
      </w:pPr>
      <w:r w:rsidRPr="00333EF5">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FA6C3B">
        <w:rPr>
          <w:rFonts w:ascii="Noto Sans" w:hAnsi="Noto Sans" w:cs="Noto Sans"/>
          <w:sz w:val="20"/>
        </w:rPr>
        <w:t xml:space="preserve">, </w:t>
      </w:r>
      <w:r w:rsidRPr="00FA6C3B">
        <w:rPr>
          <w:rFonts w:ascii="Noto Sans" w:eastAsiaTheme="minorHAnsi" w:hAnsi="Noto Sans" w:cs="Noto Sans"/>
          <w:sz w:val="20"/>
          <w:szCs w:val="12"/>
        </w:rPr>
        <w:t>No aplica.</w:t>
      </w:r>
    </w:p>
    <w:p w:rsidR="0004437F" w:rsidRPr="007C4252" w:rsidRDefault="0004437F" w:rsidP="0004437F">
      <w:pPr>
        <w:jc w:val="both"/>
        <w:rPr>
          <w:rFonts w:ascii="Noto Sans" w:eastAsiaTheme="minorHAnsi" w:hAnsi="Noto Sans" w:cs="Noto Sans"/>
          <w:b/>
          <w:bCs/>
          <w:sz w:val="20"/>
          <w:highlight w:val="yellow"/>
          <w:lang w:val="es-MX"/>
        </w:rPr>
      </w:pPr>
    </w:p>
    <w:p w:rsidR="0004437F" w:rsidRPr="00124A9F" w:rsidRDefault="0004437F" w:rsidP="00281E3F">
      <w:pPr>
        <w:pStyle w:val="Prrafodelista"/>
        <w:numPr>
          <w:ilvl w:val="0"/>
          <w:numId w:val="71"/>
        </w:numPr>
        <w:suppressAutoHyphens w:val="0"/>
        <w:contextualSpacing/>
        <w:jc w:val="both"/>
        <w:rPr>
          <w:rFonts w:ascii="Noto Sans" w:eastAsiaTheme="minorHAnsi" w:hAnsi="Noto Sans" w:cs="Noto Sans"/>
          <w:b/>
          <w:bCs/>
          <w:sz w:val="20"/>
          <w:lang w:val="es-MX"/>
        </w:rPr>
      </w:pPr>
      <w:r w:rsidRPr="00124A9F">
        <w:rPr>
          <w:rFonts w:ascii="Noto Sans" w:eastAsiaTheme="minorHAnsi" w:hAnsi="Noto Sans" w:cs="Noto Sans"/>
          <w:b/>
          <w:bCs/>
          <w:sz w:val="20"/>
          <w:lang w:val="es-MX"/>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rsidR="0004437F" w:rsidRDefault="0004437F" w:rsidP="0004437F">
      <w:pPr>
        <w:pStyle w:val="Prrafodelista"/>
        <w:rPr>
          <w:rFonts w:ascii="Noto Sans" w:eastAsiaTheme="minorHAnsi" w:hAnsi="Noto Sans" w:cs="Noto Sans"/>
          <w:sz w:val="20"/>
          <w:highlight w:val="yellow"/>
          <w:lang w:val="es-MX"/>
        </w:rPr>
      </w:pPr>
    </w:p>
    <w:p w:rsidR="0004437F" w:rsidRPr="007C4252" w:rsidRDefault="0004437F" w:rsidP="0004437F">
      <w:pPr>
        <w:spacing w:line="276" w:lineRule="auto"/>
        <w:jc w:val="both"/>
        <w:rPr>
          <w:rFonts w:ascii="Noto Sans" w:hAnsi="Noto Sans" w:cs="Noto Sans"/>
          <w:sz w:val="20"/>
        </w:rPr>
      </w:pPr>
      <w:r w:rsidRPr="00333EF5">
        <w:rPr>
          <w:rFonts w:ascii="Noto Sans" w:hAnsi="Noto Sans" w:cs="Noto Sans"/>
          <w:sz w:val="20"/>
          <w:lang w:val="es-MX"/>
        </w:rPr>
        <w:lastRenderedPageBreak/>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sidRPr="00FA6C3B">
        <w:rPr>
          <w:rFonts w:ascii="Noto Sans" w:eastAsiaTheme="minorHAnsi" w:hAnsi="Noto Sans" w:cs="Noto Sans"/>
          <w:sz w:val="20"/>
          <w:szCs w:val="12"/>
        </w:rPr>
        <w:t>No aplica.</w:t>
      </w:r>
    </w:p>
    <w:p w:rsidR="0004437F" w:rsidRPr="000D326C" w:rsidRDefault="0004437F" w:rsidP="0004437F">
      <w:pPr>
        <w:pStyle w:val="Prrafodelista"/>
        <w:rPr>
          <w:rFonts w:ascii="Noto Sans" w:eastAsiaTheme="minorHAnsi" w:hAnsi="Noto Sans" w:cs="Noto Sans"/>
          <w:sz w:val="20"/>
          <w:highlight w:val="yellow"/>
          <w:lang w:val="es-MX"/>
        </w:rPr>
      </w:pPr>
    </w:p>
    <w:p w:rsidR="0004437F" w:rsidRPr="0015024C" w:rsidRDefault="0004437F" w:rsidP="00281E3F">
      <w:pPr>
        <w:pStyle w:val="Prrafodelista"/>
        <w:numPr>
          <w:ilvl w:val="0"/>
          <w:numId w:val="71"/>
        </w:numPr>
        <w:suppressAutoHyphens w:val="0"/>
        <w:contextualSpacing/>
        <w:jc w:val="both"/>
        <w:rPr>
          <w:rFonts w:ascii="Noto Sans" w:eastAsiaTheme="minorHAnsi" w:hAnsi="Noto Sans" w:cs="Noto Sans"/>
          <w:b/>
          <w:bCs/>
          <w:sz w:val="20"/>
          <w:lang w:val="es-MX"/>
        </w:rPr>
      </w:pPr>
      <w:r w:rsidRPr="00124A9F">
        <w:rPr>
          <w:rFonts w:ascii="Noto Sans" w:eastAsiaTheme="minorHAnsi" w:hAnsi="Noto Sans" w:cs="Noto Sans"/>
          <w:b/>
          <w:bCs/>
          <w:sz w:val="20"/>
          <w:lang w:val="es-MX"/>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rsidR="0004437F" w:rsidRDefault="0004437F" w:rsidP="0004437F">
      <w:pPr>
        <w:rPr>
          <w:rFonts w:ascii="Noto Sans" w:hAnsi="Noto Sans" w:cs="Noto Sans"/>
          <w:sz w:val="20"/>
          <w:lang w:val="es-MX"/>
        </w:rPr>
      </w:pPr>
    </w:p>
    <w:p w:rsidR="0004437F" w:rsidRDefault="0004437F" w:rsidP="0004437F">
      <w:pPr>
        <w:jc w:val="both"/>
        <w:rPr>
          <w:rFonts w:ascii="Noto Sans" w:eastAsiaTheme="minorHAnsi" w:hAnsi="Noto Sans" w:cs="Noto Sans"/>
          <w:sz w:val="20"/>
          <w:szCs w:val="12"/>
        </w:rPr>
      </w:pPr>
      <w:r w:rsidRPr="00333EF5">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FA6C3B">
        <w:rPr>
          <w:rFonts w:ascii="Noto Sans" w:hAnsi="Noto Sans" w:cs="Noto Sans"/>
          <w:sz w:val="20"/>
        </w:rPr>
        <w:t xml:space="preserve">, </w:t>
      </w:r>
      <w:r w:rsidRPr="00FA6C3B">
        <w:rPr>
          <w:rFonts w:ascii="Noto Sans" w:eastAsiaTheme="minorHAnsi" w:hAnsi="Noto Sans" w:cs="Noto Sans"/>
          <w:sz w:val="20"/>
          <w:szCs w:val="12"/>
        </w:rPr>
        <w:t>No aplica</w:t>
      </w:r>
    </w:p>
    <w:p w:rsidR="0004437F" w:rsidRPr="00847F7E" w:rsidRDefault="0004437F" w:rsidP="0004437F">
      <w:pPr>
        <w:jc w:val="both"/>
        <w:rPr>
          <w:rFonts w:ascii="Noto Sans" w:eastAsiaTheme="minorHAnsi" w:hAnsi="Noto Sans" w:cs="Noto Sans"/>
          <w:sz w:val="20"/>
          <w:highlight w:val="yellow"/>
          <w:lang w:val="es-MX"/>
        </w:rPr>
      </w:pPr>
    </w:p>
    <w:p w:rsidR="0004437F" w:rsidRPr="00124A9F" w:rsidRDefault="0004437F" w:rsidP="00281E3F">
      <w:pPr>
        <w:pStyle w:val="Prrafodelista"/>
        <w:numPr>
          <w:ilvl w:val="0"/>
          <w:numId w:val="71"/>
        </w:numPr>
        <w:suppressAutoHyphens w:val="0"/>
        <w:contextualSpacing/>
        <w:jc w:val="both"/>
        <w:rPr>
          <w:rFonts w:ascii="Noto Sans" w:eastAsiaTheme="minorHAnsi" w:hAnsi="Noto Sans" w:cs="Noto Sans"/>
          <w:b/>
          <w:bCs/>
          <w:sz w:val="20"/>
          <w:lang w:val="es-MX"/>
        </w:rPr>
      </w:pPr>
      <w:r w:rsidRPr="00124A9F">
        <w:rPr>
          <w:rFonts w:ascii="Noto Sans" w:eastAsiaTheme="minorHAnsi" w:hAnsi="Noto Sans" w:cs="Noto Sans"/>
          <w:b/>
          <w:bCs/>
          <w:sz w:val="20"/>
          <w:lang w:val="es-MX"/>
        </w:rPr>
        <w:t xml:space="preserve">Tratándose de reuniones, conferencias, seminarios, cursos, capacitaciones, asambleas, justas deportivas y, en general, cualquier tipo de evento o acto en el que personas servidoras públicas </w:t>
      </w:r>
      <w:r w:rsidRPr="00124A9F">
        <w:rPr>
          <w:rFonts w:ascii="Noto Sans" w:eastAsiaTheme="minorHAnsi" w:hAnsi="Noto Sans" w:cs="Noto Sans"/>
          <w:b/>
          <w:bCs/>
          <w:sz w:val="20"/>
          <w:lang w:val="es-MX"/>
        </w:rPr>
        <w:lastRenderedPageBreak/>
        <w:t>participen fuera de las instalaciones del IMSS, se deberá contar con los dictámenes de protección civil emitidos por las autoridades competentes en la materia</w:t>
      </w:r>
      <w:r w:rsidRPr="00124A9F">
        <w:rPr>
          <w:rFonts w:ascii="Noto Sans" w:eastAsiaTheme="minorHAnsi" w:hAnsi="Noto Sans" w:cs="Noto Sans"/>
          <w:sz w:val="20"/>
          <w:lang w:val="es-MX"/>
        </w:rPr>
        <w:t>.</w:t>
      </w:r>
    </w:p>
    <w:p w:rsidR="0004437F" w:rsidRDefault="0004437F" w:rsidP="0004437F">
      <w:pPr>
        <w:pStyle w:val="Prrafodelista"/>
        <w:ind w:left="1004"/>
        <w:jc w:val="both"/>
        <w:rPr>
          <w:rFonts w:ascii="Noto Sans" w:eastAsiaTheme="minorHAnsi" w:hAnsi="Noto Sans" w:cs="Noto Sans"/>
          <w:b/>
          <w:bCs/>
          <w:sz w:val="20"/>
          <w:highlight w:val="yellow"/>
          <w:lang w:val="es-MX"/>
        </w:rPr>
      </w:pPr>
    </w:p>
    <w:p w:rsidR="0004437F" w:rsidRDefault="0004437F" w:rsidP="0004437F">
      <w:pPr>
        <w:spacing w:line="276" w:lineRule="auto"/>
        <w:jc w:val="both"/>
        <w:rPr>
          <w:rFonts w:ascii="Noto Sans" w:eastAsiaTheme="minorHAnsi" w:hAnsi="Noto Sans" w:cs="Noto Sans"/>
          <w:sz w:val="20"/>
          <w:szCs w:val="12"/>
        </w:rPr>
      </w:pPr>
      <w:r w:rsidRPr="00333EF5">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FA6C3B">
        <w:rPr>
          <w:rFonts w:ascii="Noto Sans" w:hAnsi="Noto Sans" w:cs="Noto Sans"/>
          <w:sz w:val="20"/>
        </w:rPr>
        <w:t xml:space="preserve">, </w:t>
      </w:r>
      <w:r w:rsidRPr="00FA6C3B">
        <w:rPr>
          <w:rFonts w:ascii="Noto Sans" w:eastAsiaTheme="minorHAnsi" w:hAnsi="Noto Sans" w:cs="Noto Sans"/>
          <w:sz w:val="20"/>
          <w:szCs w:val="12"/>
        </w:rPr>
        <w:t>No aplica</w:t>
      </w:r>
    </w:p>
    <w:p w:rsidR="002E7B0D" w:rsidRDefault="002E7B0D" w:rsidP="002E7B0D">
      <w:pPr>
        <w:autoSpaceDE w:val="0"/>
        <w:jc w:val="center"/>
        <w:rPr>
          <w:rFonts w:ascii="Noto Sans" w:hAnsi="Noto Sans" w:cs="Noto Sans"/>
          <w:b/>
          <w:sz w:val="32"/>
          <w:szCs w:val="32"/>
        </w:rPr>
      </w:pPr>
    </w:p>
    <w:p w:rsidR="002E7B0D" w:rsidRPr="004B773F" w:rsidRDefault="002E7B0D" w:rsidP="002E7B0D">
      <w:pPr>
        <w:pStyle w:val="Ttulo5"/>
        <w:pageBreakBefore/>
        <w:numPr>
          <w:ilvl w:val="0"/>
          <w:numId w:val="0"/>
        </w:numPr>
        <w:spacing w:before="0" w:after="0"/>
        <w:jc w:val="center"/>
        <w:rPr>
          <w:rFonts w:ascii="Noto Sans" w:hAnsi="Noto Sans" w:cs="Noto Sans"/>
          <w:bCs w:val="0"/>
          <w:i w:val="0"/>
          <w:sz w:val="20"/>
          <w:szCs w:val="20"/>
        </w:rPr>
      </w:pPr>
      <w:r w:rsidRPr="004B773F">
        <w:rPr>
          <w:rFonts w:ascii="Noto Sans" w:hAnsi="Noto Sans" w:cs="Noto Sans"/>
          <w:bCs w:val="0"/>
          <w:i w:val="0"/>
          <w:sz w:val="20"/>
          <w:szCs w:val="20"/>
        </w:rPr>
        <w:lastRenderedPageBreak/>
        <w:t>ANEXO NÚMERO 2 (DOS)</w:t>
      </w:r>
    </w:p>
    <w:p w:rsidR="002E7B0D" w:rsidRPr="004B773F" w:rsidRDefault="002E7B0D" w:rsidP="002E7B0D">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2E7B0D" w:rsidRPr="004B773F" w:rsidRDefault="002E7B0D" w:rsidP="002E7B0D">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E7B0D" w:rsidRPr="004B773F" w:rsidRDefault="002E7B0D" w:rsidP="002E7B0D">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2E7B0D" w:rsidRPr="004B773F" w:rsidRDefault="002E7B0D" w:rsidP="002E7B0D">
      <w:pPr>
        <w:pStyle w:val="Textodecuerpo31"/>
        <w:tabs>
          <w:tab w:val="left" w:pos="1080"/>
        </w:tabs>
        <w:rPr>
          <w:rFonts w:ascii="Noto Sans" w:hAnsi="Noto Sans" w:cs="Noto Sans"/>
          <w:sz w:val="20"/>
        </w:rPr>
      </w:pPr>
    </w:p>
    <w:p w:rsidR="002E7B0D" w:rsidRPr="004B773F" w:rsidRDefault="002E7B0D" w:rsidP="002E7B0D">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2E7B0D" w:rsidRPr="004B773F" w:rsidRDefault="002E7B0D" w:rsidP="002E7B0D">
      <w:pPr>
        <w:tabs>
          <w:tab w:val="left" w:pos="7912"/>
        </w:tabs>
        <w:ind w:left="1985" w:hanging="851"/>
        <w:jc w:val="both"/>
        <w:rPr>
          <w:rFonts w:ascii="Noto Sans" w:hAnsi="Noto Sans" w:cs="Noto Sans"/>
          <w:b/>
          <w:sz w:val="20"/>
        </w:rPr>
      </w:pPr>
    </w:p>
    <w:p w:rsidR="002E7B0D" w:rsidRPr="004B773F" w:rsidRDefault="002E7B0D" w:rsidP="002E7B0D">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2E7B0D" w:rsidRPr="004B773F" w:rsidRDefault="002E7B0D" w:rsidP="002E7B0D">
      <w:pPr>
        <w:tabs>
          <w:tab w:val="left" w:pos="7897"/>
        </w:tabs>
        <w:ind w:left="1980"/>
        <w:jc w:val="both"/>
        <w:rPr>
          <w:rFonts w:ascii="Noto Sans" w:hAnsi="Noto Sans" w:cs="Noto Sans"/>
          <w:sz w:val="20"/>
        </w:rPr>
      </w:pPr>
    </w:p>
    <w:p w:rsidR="002E7B0D" w:rsidRPr="004B773F" w:rsidRDefault="002E7B0D" w:rsidP="002E7B0D">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2E7B0D" w:rsidRPr="004B773F" w:rsidRDefault="002E7B0D" w:rsidP="002E7B0D">
      <w:pPr>
        <w:tabs>
          <w:tab w:val="left" w:pos="1957"/>
        </w:tabs>
        <w:jc w:val="both"/>
        <w:rPr>
          <w:rFonts w:ascii="Noto Sans" w:hAnsi="Noto Sans" w:cs="Noto Sans"/>
          <w:sz w:val="20"/>
        </w:rPr>
      </w:pPr>
    </w:p>
    <w:p w:rsidR="002E7B0D" w:rsidRPr="004B773F" w:rsidRDefault="002E7B0D" w:rsidP="002E7B0D">
      <w:pPr>
        <w:tabs>
          <w:tab w:val="left" w:pos="7897"/>
        </w:tabs>
        <w:ind w:left="1980"/>
        <w:jc w:val="both"/>
        <w:rPr>
          <w:rFonts w:ascii="Noto Sans" w:hAnsi="Noto Sans" w:cs="Noto Sans"/>
          <w:sz w:val="20"/>
        </w:rPr>
      </w:pPr>
      <w:r w:rsidRPr="004B773F">
        <w:rPr>
          <w:rFonts w:ascii="Noto Sans" w:hAnsi="Noto Sans" w:cs="Noto Sans"/>
          <w:sz w:val="20"/>
        </w:rPr>
        <w:lastRenderedPageBreak/>
        <w:t>LOS NOMBRES DE SUS SOCIOS SON:</w:t>
      </w:r>
    </w:p>
    <w:p w:rsidR="002E7B0D" w:rsidRPr="004B773F" w:rsidRDefault="002E7B0D" w:rsidP="002E7B0D">
      <w:pPr>
        <w:tabs>
          <w:tab w:val="left" w:pos="7897"/>
        </w:tabs>
        <w:ind w:left="1980"/>
        <w:jc w:val="both"/>
        <w:rPr>
          <w:rFonts w:ascii="Noto Sans" w:hAnsi="Noto Sans" w:cs="Noto Sans"/>
          <w:sz w:val="20"/>
        </w:rPr>
      </w:pPr>
    </w:p>
    <w:p w:rsidR="002E7B0D" w:rsidRPr="004B773F" w:rsidRDefault="002E7B0D" w:rsidP="002E7B0D">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2E7B0D" w:rsidRPr="004B773F" w:rsidRDefault="002E7B0D" w:rsidP="002E7B0D">
      <w:pPr>
        <w:tabs>
          <w:tab w:val="left" w:pos="7897"/>
        </w:tabs>
        <w:ind w:left="1980"/>
        <w:jc w:val="both"/>
        <w:rPr>
          <w:rFonts w:ascii="Noto Sans" w:hAnsi="Noto Sans" w:cs="Noto Sans"/>
          <w:sz w:val="20"/>
        </w:rPr>
      </w:pPr>
    </w:p>
    <w:p w:rsidR="002E7B0D" w:rsidRPr="004B773F" w:rsidRDefault="002E7B0D" w:rsidP="002E7B0D">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2E7B0D" w:rsidRPr="004B773F" w:rsidRDefault="002E7B0D" w:rsidP="002E7B0D">
      <w:pPr>
        <w:pStyle w:val="Textodecuerpo31"/>
        <w:tabs>
          <w:tab w:val="left" w:pos="7884"/>
        </w:tabs>
        <w:ind w:left="1971" w:hanging="727"/>
        <w:rPr>
          <w:rFonts w:ascii="Noto Sans" w:hAnsi="Noto Sans" w:cs="Noto Sans"/>
          <w:sz w:val="20"/>
        </w:rPr>
      </w:pPr>
    </w:p>
    <w:p w:rsidR="002E7B0D" w:rsidRPr="004B773F" w:rsidRDefault="002E7B0D" w:rsidP="002E7B0D">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2E7B0D" w:rsidRPr="004B773F" w:rsidRDefault="002E7B0D" w:rsidP="002E7B0D">
      <w:pPr>
        <w:tabs>
          <w:tab w:val="left" w:pos="7926"/>
        </w:tabs>
        <w:ind w:left="1985" w:hanging="851"/>
        <w:jc w:val="both"/>
        <w:rPr>
          <w:rFonts w:ascii="Noto Sans" w:hAnsi="Noto Sans" w:cs="Noto Sans"/>
          <w:sz w:val="20"/>
        </w:rPr>
      </w:pPr>
    </w:p>
    <w:p w:rsidR="002E7B0D" w:rsidRPr="004B773F" w:rsidRDefault="002E7B0D" w:rsidP="002E7B0D">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2E7B0D" w:rsidRPr="004B773F" w:rsidRDefault="002E7B0D" w:rsidP="002E7B0D">
      <w:pPr>
        <w:pStyle w:val="Textodecuerpo31"/>
        <w:tabs>
          <w:tab w:val="left" w:pos="1854"/>
        </w:tabs>
        <w:rPr>
          <w:rFonts w:ascii="Noto Sans" w:hAnsi="Noto Sans" w:cs="Noto Sans"/>
          <w:sz w:val="20"/>
        </w:rPr>
      </w:pPr>
    </w:p>
    <w:p w:rsidR="002E7B0D" w:rsidRPr="004B773F" w:rsidRDefault="002E7B0D" w:rsidP="002E7B0D">
      <w:pPr>
        <w:numPr>
          <w:ilvl w:val="2"/>
          <w:numId w:val="24"/>
        </w:numPr>
        <w:tabs>
          <w:tab w:val="left" w:pos="7926"/>
        </w:tabs>
        <w:jc w:val="both"/>
        <w:rPr>
          <w:rFonts w:ascii="Noto Sans" w:hAnsi="Noto Sans" w:cs="Noto Sans"/>
          <w:sz w:val="20"/>
        </w:rPr>
      </w:pPr>
      <w:r w:rsidRPr="004B773F">
        <w:rPr>
          <w:rFonts w:ascii="Noto Sans" w:hAnsi="Noto Sans" w:cs="Noto Sans"/>
          <w:sz w:val="20"/>
        </w:rPr>
        <w:t xml:space="preserve">SU OBJETO SOCIAL, ENTRE OTROS CORRESPONDE A: ___________; POR LO QUE CUENTA CON LOS RECURSOS FINANCIEROS, TÉCNICOS, ADMINISTRATIVOS Y HUMANOS PARA </w:t>
      </w:r>
      <w:r w:rsidRPr="004B773F">
        <w:rPr>
          <w:rFonts w:ascii="Noto Sans" w:hAnsi="Noto Sans" w:cs="Noto Sans"/>
          <w:sz w:val="20"/>
        </w:rPr>
        <w:lastRenderedPageBreak/>
        <w:t>OBLIGARSE, EN LOS TÉRMINOS Y CONDICIONES QUE SE ESTIPULAN EN EL PRESENTE CONVENIO.</w:t>
      </w:r>
    </w:p>
    <w:p w:rsidR="002E7B0D" w:rsidRPr="004B773F" w:rsidRDefault="002E7B0D" w:rsidP="002E7B0D">
      <w:pPr>
        <w:pStyle w:val="Textodecuerpo31"/>
        <w:tabs>
          <w:tab w:val="left" w:pos="1854"/>
        </w:tabs>
        <w:rPr>
          <w:rFonts w:ascii="Noto Sans" w:hAnsi="Noto Sans" w:cs="Noto Sans"/>
          <w:sz w:val="20"/>
        </w:rPr>
      </w:pPr>
    </w:p>
    <w:p w:rsidR="002E7B0D" w:rsidRPr="004B773F" w:rsidRDefault="002E7B0D" w:rsidP="002E7B0D">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2E7B0D" w:rsidRPr="004B773F" w:rsidRDefault="002E7B0D" w:rsidP="002E7B0D">
      <w:pPr>
        <w:tabs>
          <w:tab w:val="left" w:pos="7954"/>
        </w:tabs>
        <w:ind w:left="1985" w:hanging="851"/>
        <w:jc w:val="both"/>
        <w:rPr>
          <w:rFonts w:ascii="Noto Sans" w:hAnsi="Noto Sans" w:cs="Noto Sans"/>
          <w:b/>
          <w:sz w:val="20"/>
        </w:rPr>
      </w:pPr>
    </w:p>
    <w:p w:rsidR="002E7B0D" w:rsidRPr="004B773F" w:rsidRDefault="002E7B0D" w:rsidP="002E7B0D">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2E7B0D" w:rsidRPr="004B773F" w:rsidRDefault="002E7B0D" w:rsidP="002E7B0D">
      <w:pPr>
        <w:pStyle w:val="Textodecuerpo31"/>
        <w:tabs>
          <w:tab w:val="left" w:pos="1272"/>
        </w:tabs>
        <w:rPr>
          <w:rFonts w:ascii="Noto Sans" w:hAnsi="Noto Sans" w:cs="Noto Sans"/>
          <w:sz w:val="20"/>
        </w:rPr>
      </w:pPr>
    </w:p>
    <w:p w:rsidR="002E7B0D" w:rsidRPr="004B773F" w:rsidRDefault="002E7B0D" w:rsidP="002E7B0D">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2E7B0D" w:rsidRPr="004B773F" w:rsidRDefault="002E7B0D" w:rsidP="002E7B0D">
      <w:pPr>
        <w:tabs>
          <w:tab w:val="left" w:pos="7954"/>
        </w:tabs>
        <w:ind w:left="1985" w:hanging="851"/>
        <w:jc w:val="both"/>
        <w:rPr>
          <w:rFonts w:ascii="Noto Sans" w:hAnsi="Noto Sans" w:cs="Noto Sans"/>
          <w:b/>
          <w:sz w:val="20"/>
        </w:rPr>
      </w:pPr>
    </w:p>
    <w:p w:rsidR="002E7B0D" w:rsidRPr="004B773F" w:rsidRDefault="002E7B0D" w:rsidP="002E7B0D">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2E7B0D" w:rsidRPr="004B773F" w:rsidRDefault="002E7B0D" w:rsidP="002E7B0D">
      <w:pPr>
        <w:tabs>
          <w:tab w:val="left" w:pos="7897"/>
        </w:tabs>
        <w:ind w:left="1980"/>
        <w:jc w:val="both"/>
        <w:rPr>
          <w:rFonts w:ascii="Noto Sans" w:hAnsi="Noto Sans" w:cs="Noto Sans"/>
          <w:sz w:val="20"/>
        </w:rPr>
      </w:pPr>
    </w:p>
    <w:p w:rsidR="002E7B0D" w:rsidRPr="004B773F" w:rsidRDefault="002E7B0D" w:rsidP="002E7B0D">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2E7B0D" w:rsidRPr="004B773F" w:rsidRDefault="002E7B0D" w:rsidP="002E7B0D">
      <w:pPr>
        <w:tabs>
          <w:tab w:val="left" w:pos="1957"/>
        </w:tabs>
        <w:jc w:val="both"/>
        <w:rPr>
          <w:rFonts w:ascii="Noto Sans" w:hAnsi="Noto Sans" w:cs="Noto Sans"/>
          <w:sz w:val="20"/>
        </w:rPr>
      </w:pPr>
    </w:p>
    <w:p w:rsidR="002E7B0D" w:rsidRPr="004B773F" w:rsidRDefault="002E7B0D" w:rsidP="002E7B0D">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2E7B0D" w:rsidRPr="004B773F" w:rsidRDefault="002E7B0D" w:rsidP="002E7B0D">
      <w:pPr>
        <w:tabs>
          <w:tab w:val="left" w:pos="7897"/>
        </w:tabs>
        <w:ind w:left="1980"/>
        <w:jc w:val="both"/>
        <w:rPr>
          <w:rFonts w:ascii="Noto Sans" w:hAnsi="Noto Sans" w:cs="Noto Sans"/>
          <w:sz w:val="20"/>
        </w:rPr>
      </w:pPr>
    </w:p>
    <w:p w:rsidR="002E7B0D" w:rsidRPr="004B773F" w:rsidRDefault="002E7B0D" w:rsidP="002E7B0D">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2E7B0D" w:rsidRPr="004B773F" w:rsidRDefault="002E7B0D" w:rsidP="002E7B0D">
      <w:pPr>
        <w:tabs>
          <w:tab w:val="left" w:pos="7897"/>
        </w:tabs>
        <w:ind w:left="1980"/>
        <w:jc w:val="both"/>
        <w:rPr>
          <w:rFonts w:ascii="Noto Sans" w:hAnsi="Noto Sans" w:cs="Noto Sans"/>
          <w:sz w:val="20"/>
        </w:rPr>
      </w:pPr>
    </w:p>
    <w:p w:rsidR="002E7B0D" w:rsidRPr="004B773F" w:rsidRDefault="002E7B0D" w:rsidP="002E7B0D">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2E7B0D" w:rsidRPr="004B773F" w:rsidRDefault="002E7B0D" w:rsidP="002E7B0D">
      <w:pPr>
        <w:pStyle w:val="Textodecuerpo31"/>
        <w:tabs>
          <w:tab w:val="left" w:pos="1854"/>
        </w:tabs>
        <w:rPr>
          <w:rFonts w:ascii="Noto Sans" w:hAnsi="Noto Sans" w:cs="Noto Sans"/>
          <w:sz w:val="20"/>
        </w:rPr>
      </w:pPr>
    </w:p>
    <w:p w:rsidR="002E7B0D" w:rsidRPr="00F43A2F" w:rsidRDefault="002E7B0D" w:rsidP="002E7B0D">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2E7B0D" w:rsidRPr="004B773F" w:rsidRDefault="002E7B0D" w:rsidP="002E7B0D">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2E7B0D" w:rsidRPr="004B773F" w:rsidRDefault="002E7B0D" w:rsidP="002E7B0D">
      <w:pPr>
        <w:pStyle w:val="Textodecuerpo31"/>
        <w:tabs>
          <w:tab w:val="left" w:pos="1854"/>
        </w:tabs>
        <w:rPr>
          <w:rFonts w:ascii="Noto Sans" w:hAnsi="Noto Sans" w:cs="Noto Sans"/>
          <w:sz w:val="20"/>
        </w:rPr>
      </w:pPr>
    </w:p>
    <w:p w:rsidR="002E7B0D" w:rsidRPr="004B773F" w:rsidRDefault="002E7B0D" w:rsidP="002E7B0D">
      <w:pPr>
        <w:tabs>
          <w:tab w:val="left" w:pos="7926"/>
        </w:tabs>
        <w:ind w:left="1985" w:hanging="851"/>
        <w:jc w:val="both"/>
        <w:rPr>
          <w:rFonts w:ascii="Noto Sans" w:hAnsi="Noto Sans" w:cs="Noto Sans"/>
          <w:sz w:val="20"/>
        </w:rPr>
      </w:pPr>
      <w:r w:rsidRPr="004B773F">
        <w:rPr>
          <w:rFonts w:ascii="Noto Sans" w:hAnsi="Noto Sans" w:cs="Noto Sans"/>
          <w:b/>
          <w:bCs/>
          <w:sz w:val="20"/>
        </w:rPr>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2E7B0D" w:rsidRPr="004B773F" w:rsidRDefault="002E7B0D" w:rsidP="002E7B0D">
      <w:pPr>
        <w:pStyle w:val="Textodecuerpo31"/>
        <w:tabs>
          <w:tab w:val="left" w:pos="1854"/>
        </w:tabs>
        <w:rPr>
          <w:rFonts w:ascii="Noto Sans" w:hAnsi="Noto Sans" w:cs="Noto Sans"/>
          <w:sz w:val="20"/>
        </w:rPr>
      </w:pPr>
    </w:p>
    <w:p w:rsidR="002E7B0D" w:rsidRPr="004B773F" w:rsidRDefault="002E7B0D" w:rsidP="002E7B0D">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2E7B0D" w:rsidRPr="004B773F" w:rsidRDefault="002E7B0D" w:rsidP="002E7B0D">
      <w:pPr>
        <w:pStyle w:val="Textodecuerpo21"/>
        <w:ind w:left="2340" w:hanging="540"/>
        <w:rPr>
          <w:rFonts w:ascii="Noto Sans" w:hAnsi="Noto Sans" w:cs="Noto Sans"/>
        </w:rPr>
      </w:pPr>
    </w:p>
    <w:p w:rsidR="002E7B0D" w:rsidRPr="004B773F" w:rsidRDefault="002E7B0D" w:rsidP="002E7B0D">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2E7B0D" w:rsidRPr="004B773F" w:rsidRDefault="002E7B0D" w:rsidP="002E7B0D">
      <w:pPr>
        <w:pStyle w:val="Textodecuerpo21"/>
        <w:ind w:left="1985"/>
        <w:rPr>
          <w:rFonts w:ascii="Noto Sans" w:hAnsi="Noto Sans" w:cs="Noto Sans"/>
        </w:rPr>
      </w:pPr>
    </w:p>
    <w:p w:rsidR="002E7B0D" w:rsidRPr="004B773F" w:rsidRDefault="002E7B0D" w:rsidP="002E7B0D">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2E7B0D" w:rsidRPr="004B773F" w:rsidRDefault="002E7B0D" w:rsidP="002E7B0D">
      <w:pPr>
        <w:pStyle w:val="Textodecuerpo31"/>
        <w:tabs>
          <w:tab w:val="left" w:pos="1272"/>
        </w:tabs>
        <w:rPr>
          <w:rFonts w:ascii="Noto Sans" w:hAnsi="Noto Sans" w:cs="Noto Sans"/>
          <w:sz w:val="20"/>
        </w:rPr>
      </w:pPr>
    </w:p>
    <w:p w:rsidR="002E7B0D" w:rsidRPr="004B773F" w:rsidRDefault="002E7B0D" w:rsidP="002E7B0D">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2E7B0D" w:rsidRPr="004B773F" w:rsidRDefault="002E7B0D" w:rsidP="002E7B0D">
      <w:pPr>
        <w:pStyle w:val="Textodecuerpo31"/>
        <w:tabs>
          <w:tab w:val="left" w:pos="1854"/>
        </w:tabs>
        <w:rPr>
          <w:rFonts w:ascii="Noto Sans" w:hAnsi="Noto Sans" w:cs="Noto Sans"/>
          <w:sz w:val="20"/>
        </w:rPr>
      </w:pPr>
    </w:p>
    <w:p w:rsidR="002E7B0D" w:rsidRPr="004B773F" w:rsidRDefault="002E7B0D" w:rsidP="002E7B0D">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w:t>
      </w:r>
      <w:r w:rsidR="00BE15E8">
        <w:rPr>
          <w:rFonts w:ascii="Noto Sans" w:hAnsi="Noto Sans" w:cs="Noto Sans"/>
          <w:sz w:val="20"/>
        </w:rPr>
        <w:t xml:space="preserve"> Y 88</w:t>
      </w:r>
      <w:r w:rsidRPr="004B773F">
        <w:rPr>
          <w:rFonts w:ascii="Noto Sans" w:hAnsi="Noto Sans" w:cs="Noto Sans"/>
          <w:sz w:val="20"/>
        </w:rPr>
        <w:t xml:space="preserve"> DE SU REGLAMENTO.</w:t>
      </w:r>
    </w:p>
    <w:p w:rsidR="002E7B0D" w:rsidRPr="004B773F" w:rsidRDefault="002E7B0D" w:rsidP="002E7B0D">
      <w:pPr>
        <w:pStyle w:val="Textodecuerpo31"/>
        <w:tabs>
          <w:tab w:val="left" w:pos="1800"/>
        </w:tabs>
        <w:rPr>
          <w:rFonts w:ascii="Noto Sans" w:hAnsi="Noto Sans" w:cs="Noto Sans"/>
          <w:sz w:val="20"/>
        </w:rPr>
      </w:pPr>
    </w:p>
    <w:p w:rsidR="002E7B0D" w:rsidRPr="004B773F" w:rsidRDefault="002E7B0D" w:rsidP="002E7B0D">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2E7B0D" w:rsidRPr="004B773F" w:rsidRDefault="002E7B0D" w:rsidP="002E7B0D">
      <w:pPr>
        <w:pStyle w:val="Textodecuerpo21"/>
        <w:ind w:left="2340" w:hanging="540"/>
        <w:rPr>
          <w:rFonts w:ascii="Noto Sans" w:hAnsi="Noto Sans" w:cs="Noto Sans"/>
        </w:rPr>
      </w:pPr>
    </w:p>
    <w:p w:rsidR="002E7B0D" w:rsidRPr="004B773F" w:rsidRDefault="002E7B0D" w:rsidP="002E7B0D">
      <w:pPr>
        <w:pStyle w:val="Textodecuerpo21"/>
        <w:jc w:val="center"/>
        <w:rPr>
          <w:rFonts w:ascii="Noto Sans" w:hAnsi="Noto Sans" w:cs="Noto Sans"/>
          <w:b/>
        </w:rPr>
      </w:pPr>
      <w:r w:rsidRPr="004B773F">
        <w:rPr>
          <w:rFonts w:ascii="Noto Sans" w:hAnsi="Noto Sans" w:cs="Noto Sans"/>
          <w:b/>
        </w:rPr>
        <w:t>CLÁUSULAS</w:t>
      </w:r>
    </w:p>
    <w:p w:rsidR="002E7B0D" w:rsidRPr="004B773F" w:rsidRDefault="002E7B0D" w:rsidP="002E7B0D">
      <w:pPr>
        <w:pStyle w:val="Textodecuerpo21"/>
        <w:jc w:val="center"/>
        <w:rPr>
          <w:rFonts w:ascii="Noto Sans" w:hAnsi="Noto Sans" w:cs="Noto Sans"/>
          <w:b/>
        </w:rPr>
      </w:pPr>
    </w:p>
    <w:p w:rsidR="002E7B0D" w:rsidRPr="004B773F" w:rsidRDefault="002E7B0D" w:rsidP="002E7B0D">
      <w:pPr>
        <w:pStyle w:val="Textodecuerpo21"/>
        <w:ind w:left="1943" w:hanging="1403"/>
        <w:rPr>
          <w:rFonts w:ascii="Noto Sans" w:hAnsi="Noto Sans" w:cs="Noto Sans"/>
          <w:b/>
        </w:rPr>
      </w:pPr>
      <w:r w:rsidRPr="004B773F">
        <w:rPr>
          <w:rFonts w:ascii="Noto Sans" w:hAnsi="Noto Sans" w:cs="Noto Sans"/>
          <w:b/>
        </w:rPr>
        <w:lastRenderedPageBreak/>
        <w:t>PRIMERA.-</w:t>
      </w:r>
      <w:r w:rsidRPr="004B773F">
        <w:rPr>
          <w:rFonts w:ascii="Noto Sans" w:hAnsi="Noto Sans" w:cs="Noto Sans"/>
          <w:b/>
        </w:rPr>
        <w:tab/>
        <w:t>OBJETO.- “PARTICIPACIÓN CONJUNTA”.</w:t>
      </w:r>
    </w:p>
    <w:p w:rsidR="002E7B0D" w:rsidRPr="004B773F" w:rsidRDefault="002E7B0D" w:rsidP="002E7B0D">
      <w:pPr>
        <w:pStyle w:val="Textodecuerpo21"/>
        <w:ind w:left="1957" w:hanging="14"/>
        <w:rPr>
          <w:rFonts w:ascii="Noto Sans" w:hAnsi="Noto Sans" w:cs="Noto Sans"/>
        </w:rPr>
      </w:pPr>
    </w:p>
    <w:p w:rsidR="002E7B0D" w:rsidRPr="004B773F" w:rsidRDefault="002E7B0D" w:rsidP="002E7B0D">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2E7B0D" w:rsidRPr="004B773F" w:rsidRDefault="002E7B0D" w:rsidP="002E7B0D">
      <w:pPr>
        <w:pStyle w:val="Textodecuerpo21"/>
        <w:ind w:left="1957" w:firstLine="28"/>
        <w:rPr>
          <w:rFonts w:ascii="Noto Sans" w:hAnsi="Noto Sans" w:cs="Noto Sans"/>
        </w:rPr>
      </w:pPr>
    </w:p>
    <w:p w:rsidR="002E7B0D" w:rsidRPr="004B773F" w:rsidRDefault="002E7B0D" w:rsidP="002E7B0D">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2E7B0D" w:rsidRPr="004B773F" w:rsidRDefault="002E7B0D" w:rsidP="002E7B0D">
      <w:pPr>
        <w:pStyle w:val="Textodecuerpo21"/>
        <w:ind w:left="1971"/>
        <w:rPr>
          <w:rFonts w:ascii="Noto Sans" w:hAnsi="Noto Sans" w:cs="Noto Sans"/>
        </w:rPr>
      </w:pPr>
    </w:p>
    <w:p w:rsidR="002E7B0D" w:rsidRPr="004B773F" w:rsidRDefault="002E7B0D" w:rsidP="002E7B0D">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2E7B0D" w:rsidRPr="004B773F" w:rsidRDefault="002E7B0D" w:rsidP="002E7B0D">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2E7B0D" w:rsidRPr="004B773F" w:rsidRDefault="002E7B0D" w:rsidP="002E7B0D">
      <w:pPr>
        <w:pStyle w:val="Textodecuerpo21"/>
        <w:ind w:left="1800" w:hanging="1260"/>
        <w:rPr>
          <w:rFonts w:ascii="Noto Sans" w:hAnsi="Noto Sans" w:cs="Noto Sans"/>
        </w:rPr>
      </w:pPr>
    </w:p>
    <w:p w:rsidR="002E7B0D" w:rsidRPr="004B773F" w:rsidRDefault="002E7B0D" w:rsidP="002E7B0D">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E7B0D" w:rsidRPr="004B773F" w:rsidRDefault="002E7B0D" w:rsidP="002E7B0D">
      <w:pPr>
        <w:pStyle w:val="Textodecuerpo21"/>
        <w:ind w:left="1957" w:firstLine="14"/>
        <w:rPr>
          <w:rFonts w:ascii="Noto Sans" w:hAnsi="Noto Sans" w:cs="Noto Sans"/>
        </w:rPr>
      </w:pPr>
    </w:p>
    <w:p w:rsidR="002E7B0D" w:rsidRPr="004B773F" w:rsidRDefault="002E7B0D" w:rsidP="002E7B0D">
      <w:pPr>
        <w:pStyle w:val="Textodecuerpo21"/>
        <w:ind w:left="1957" w:firstLine="14"/>
        <w:rPr>
          <w:rFonts w:ascii="Noto Sans" w:hAnsi="Noto Sans" w:cs="Noto Sans"/>
        </w:rPr>
      </w:pPr>
      <w:r w:rsidRPr="004B773F">
        <w:rPr>
          <w:rFonts w:ascii="Noto Sans" w:hAnsi="Noto Sans" w:cs="Noto Sans"/>
        </w:rPr>
        <w:t xml:space="preserve">ASIMISMO, CONVIENEN ENTRE SI EN CONSTITUIRSE EN FORMA CONJUNTA Y SOLIDARIA </w:t>
      </w:r>
      <w:r w:rsidRPr="004B773F">
        <w:rPr>
          <w:rFonts w:ascii="Noto Sans" w:hAnsi="Noto Sans" w:cs="Noto Sans"/>
        </w:rPr>
        <w:lastRenderedPageBreak/>
        <w:t>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2E7B0D" w:rsidRPr="004B773F" w:rsidRDefault="002E7B0D" w:rsidP="002E7B0D">
      <w:pPr>
        <w:pStyle w:val="Textodecuerpo21"/>
        <w:ind w:left="1957" w:firstLine="14"/>
        <w:rPr>
          <w:rFonts w:ascii="Noto Sans" w:hAnsi="Noto Sans" w:cs="Noto Sans"/>
        </w:rPr>
      </w:pPr>
    </w:p>
    <w:p w:rsidR="002E7B0D" w:rsidRPr="004B773F" w:rsidRDefault="002E7B0D" w:rsidP="002E7B0D">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2E7B0D" w:rsidRPr="004B773F" w:rsidRDefault="002E7B0D" w:rsidP="002E7B0D">
      <w:pPr>
        <w:pStyle w:val="Textodecuerpo21"/>
        <w:ind w:left="1800" w:hanging="1260"/>
        <w:rPr>
          <w:rFonts w:ascii="Noto Sans" w:hAnsi="Noto Sans" w:cs="Noto Sans"/>
        </w:rPr>
      </w:pPr>
    </w:p>
    <w:p w:rsidR="002E7B0D" w:rsidRPr="004B773F" w:rsidRDefault="002E7B0D" w:rsidP="002E7B0D">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2E7B0D" w:rsidRPr="004B773F" w:rsidRDefault="002E7B0D" w:rsidP="002E7B0D">
      <w:pPr>
        <w:pStyle w:val="Textodecuerpo21"/>
        <w:ind w:left="1985" w:hanging="1425"/>
        <w:rPr>
          <w:rFonts w:ascii="Noto Sans" w:hAnsi="Noto Sans" w:cs="Noto Sans"/>
          <w:bCs/>
        </w:rPr>
      </w:pPr>
    </w:p>
    <w:p w:rsidR="002E7B0D" w:rsidRPr="004B773F" w:rsidRDefault="002E7B0D" w:rsidP="002E7B0D">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2E7B0D" w:rsidRPr="004B773F" w:rsidRDefault="002E7B0D" w:rsidP="002E7B0D">
      <w:pPr>
        <w:pStyle w:val="Textodecuerpo21"/>
        <w:ind w:left="1985" w:hanging="1425"/>
        <w:rPr>
          <w:rFonts w:ascii="Noto Sans" w:hAnsi="Noto Sans" w:cs="Noto Sans"/>
          <w:bCs/>
        </w:rPr>
      </w:pPr>
    </w:p>
    <w:p w:rsidR="002E7B0D" w:rsidRPr="004B773F" w:rsidRDefault="002E7B0D" w:rsidP="002E7B0D">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xml:space="preserve">, EN QUE LA VIGENCIA DEL PRESENTE CONVENIO SERÁ EL DEL PERÍODO DURANTE EL CUAL SE DESARROLLE EL PROCEDIMIENTO DE LA LICITACIÓN PÚBLICA NÚMERO __________, INCLUYENDO, EN SU CASO, DE RESULTAR ADJUDICADOS DEL CONTRATO, EL PLAZO QUE SE ESTIPULE EN ÉSTE Y EL QUE PUDIERA RESULTAR DE </w:t>
      </w:r>
      <w:r w:rsidRPr="004B773F">
        <w:rPr>
          <w:rFonts w:ascii="Noto Sans" w:hAnsi="Noto Sans" w:cs="Noto Sans"/>
        </w:rPr>
        <w:lastRenderedPageBreak/>
        <w:t>CONVENIOS DE MODIFICACIÓN.</w:t>
      </w:r>
    </w:p>
    <w:p w:rsidR="002E7B0D" w:rsidRPr="004B773F" w:rsidRDefault="002E7B0D" w:rsidP="002E7B0D">
      <w:pPr>
        <w:pStyle w:val="Textodecuerpo21"/>
        <w:ind w:left="1971"/>
        <w:rPr>
          <w:rFonts w:ascii="Noto Sans" w:hAnsi="Noto Sans" w:cs="Noto Sans"/>
        </w:rPr>
      </w:pPr>
    </w:p>
    <w:p w:rsidR="002E7B0D" w:rsidRPr="004B773F" w:rsidRDefault="002E7B0D" w:rsidP="002E7B0D">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2E7B0D" w:rsidRPr="004B773F" w:rsidRDefault="002E7B0D" w:rsidP="002E7B0D">
      <w:pPr>
        <w:pStyle w:val="Textodecuerpo21"/>
        <w:ind w:left="1800" w:hanging="1260"/>
        <w:rPr>
          <w:rFonts w:ascii="Noto Sans" w:hAnsi="Noto Sans" w:cs="Noto Sans"/>
        </w:rPr>
      </w:pPr>
    </w:p>
    <w:p w:rsidR="002E7B0D" w:rsidRPr="004B773F" w:rsidRDefault="002E7B0D" w:rsidP="002E7B0D">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2E7B0D" w:rsidRPr="004B773F" w:rsidRDefault="002E7B0D" w:rsidP="002E7B0D">
      <w:pPr>
        <w:pStyle w:val="Textodecuerpo21"/>
        <w:ind w:left="1999" w:firstLine="14"/>
        <w:rPr>
          <w:rFonts w:ascii="Noto Sans" w:hAnsi="Noto Sans" w:cs="Noto Sans"/>
        </w:rPr>
      </w:pPr>
    </w:p>
    <w:p w:rsidR="002E7B0D" w:rsidRPr="004B773F" w:rsidRDefault="002E7B0D" w:rsidP="002E7B0D">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2E7B0D" w:rsidRPr="004B773F" w:rsidRDefault="002E7B0D" w:rsidP="002E7B0D">
      <w:pPr>
        <w:pStyle w:val="Textodecuerpo21"/>
        <w:ind w:left="1957" w:firstLine="14"/>
        <w:rPr>
          <w:rFonts w:ascii="Noto Sans" w:hAnsi="Noto Sans" w:cs="Noto Sans"/>
        </w:rPr>
      </w:pPr>
    </w:p>
    <w:p w:rsidR="002E7B0D" w:rsidRPr="004B773F" w:rsidRDefault="002E7B0D" w:rsidP="002E7B0D">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2E7B0D" w:rsidRPr="004B773F" w:rsidRDefault="002E7B0D" w:rsidP="002E7B0D">
      <w:pPr>
        <w:pStyle w:val="Textodecuerpo21"/>
        <w:ind w:left="1957" w:firstLine="14"/>
        <w:rPr>
          <w:rFonts w:ascii="Noto Sans" w:hAnsi="Noto Sans" w:cs="Noto Sans"/>
        </w:rPr>
      </w:pPr>
    </w:p>
    <w:p w:rsidR="002E7B0D" w:rsidRPr="004B773F" w:rsidRDefault="002E7B0D" w:rsidP="002E7B0D">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E7B0D" w:rsidRPr="004B773F" w:rsidTr="002E7B0D">
        <w:tc>
          <w:tcPr>
            <w:tcW w:w="3600" w:type="dxa"/>
            <w:tcBorders>
              <w:bottom w:val="single" w:sz="4" w:space="0" w:color="000000"/>
            </w:tcBorders>
          </w:tcPr>
          <w:p w:rsidR="002E7B0D" w:rsidRPr="004B773F" w:rsidRDefault="002E7B0D" w:rsidP="002E7B0D">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2E7B0D" w:rsidRPr="004B773F" w:rsidRDefault="002E7B0D" w:rsidP="002E7B0D">
            <w:pPr>
              <w:pStyle w:val="Textodecuerpo21"/>
              <w:snapToGrid w:val="0"/>
              <w:ind w:hanging="540"/>
              <w:jc w:val="center"/>
              <w:rPr>
                <w:rFonts w:ascii="Noto Sans" w:hAnsi="Noto Sans" w:cs="Noto Sans"/>
              </w:rPr>
            </w:pPr>
          </w:p>
          <w:p w:rsidR="002E7B0D" w:rsidRPr="004B773F" w:rsidRDefault="002E7B0D" w:rsidP="002E7B0D">
            <w:pPr>
              <w:pStyle w:val="Textodecuerpo21"/>
              <w:ind w:hanging="540"/>
              <w:jc w:val="center"/>
              <w:rPr>
                <w:rFonts w:ascii="Noto Sans" w:hAnsi="Noto Sans" w:cs="Noto Sans"/>
              </w:rPr>
            </w:pPr>
          </w:p>
          <w:p w:rsidR="002E7B0D" w:rsidRPr="004B773F" w:rsidRDefault="002E7B0D" w:rsidP="002E7B0D">
            <w:pPr>
              <w:pStyle w:val="Textodecuerpo21"/>
              <w:ind w:hanging="540"/>
              <w:jc w:val="center"/>
              <w:rPr>
                <w:rFonts w:ascii="Noto Sans" w:hAnsi="Noto Sans" w:cs="Noto Sans"/>
              </w:rPr>
            </w:pPr>
          </w:p>
        </w:tc>
        <w:tc>
          <w:tcPr>
            <w:tcW w:w="3240" w:type="dxa"/>
            <w:tcBorders>
              <w:bottom w:val="single" w:sz="4" w:space="0" w:color="000000"/>
            </w:tcBorders>
          </w:tcPr>
          <w:p w:rsidR="002E7B0D" w:rsidRPr="004B773F" w:rsidRDefault="002E7B0D" w:rsidP="002E7B0D">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2E7B0D" w:rsidRPr="004B773F" w:rsidRDefault="002E7B0D" w:rsidP="002E7B0D">
            <w:pPr>
              <w:pStyle w:val="Textodecuerpo21"/>
              <w:ind w:hanging="540"/>
              <w:jc w:val="center"/>
              <w:rPr>
                <w:rFonts w:ascii="Noto Sans" w:hAnsi="Noto Sans" w:cs="Noto Sans"/>
                <w:b/>
              </w:rPr>
            </w:pPr>
          </w:p>
        </w:tc>
      </w:tr>
      <w:tr w:rsidR="002E7B0D" w:rsidRPr="004B773F" w:rsidTr="002E7B0D">
        <w:tc>
          <w:tcPr>
            <w:tcW w:w="3600" w:type="dxa"/>
            <w:tcBorders>
              <w:top w:val="single" w:sz="4" w:space="0" w:color="000000"/>
            </w:tcBorders>
          </w:tcPr>
          <w:p w:rsidR="002E7B0D" w:rsidRPr="004B773F" w:rsidRDefault="002E7B0D" w:rsidP="002E7B0D">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2E7B0D" w:rsidRPr="004B773F" w:rsidRDefault="002E7B0D" w:rsidP="002E7B0D">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2E7B0D" w:rsidRPr="004B773F" w:rsidRDefault="002E7B0D" w:rsidP="002E7B0D">
            <w:pPr>
              <w:pStyle w:val="Textodecuerpo21"/>
              <w:snapToGrid w:val="0"/>
              <w:ind w:hanging="540"/>
              <w:jc w:val="center"/>
              <w:rPr>
                <w:rFonts w:ascii="Noto Sans" w:hAnsi="Noto Sans" w:cs="Noto Sans"/>
              </w:rPr>
            </w:pPr>
          </w:p>
        </w:tc>
        <w:tc>
          <w:tcPr>
            <w:tcW w:w="3240" w:type="dxa"/>
            <w:tcBorders>
              <w:top w:val="single" w:sz="4" w:space="0" w:color="000000"/>
            </w:tcBorders>
          </w:tcPr>
          <w:p w:rsidR="002E7B0D" w:rsidRPr="004B773F" w:rsidRDefault="002E7B0D" w:rsidP="002E7B0D">
            <w:pPr>
              <w:snapToGrid w:val="0"/>
              <w:jc w:val="center"/>
              <w:rPr>
                <w:rFonts w:ascii="Noto Sans" w:hAnsi="Noto Sans" w:cs="Noto Sans"/>
                <w:b/>
                <w:sz w:val="20"/>
              </w:rPr>
            </w:pPr>
            <w:r w:rsidRPr="004B773F">
              <w:rPr>
                <w:rFonts w:ascii="Noto Sans" w:hAnsi="Noto Sans" w:cs="Noto Sans"/>
                <w:b/>
                <w:sz w:val="20"/>
              </w:rPr>
              <w:t xml:space="preserve">NOMBRE Y CARGO </w:t>
            </w:r>
          </w:p>
          <w:p w:rsidR="002E7B0D" w:rsidRPr="004B773F" w:rsidRDefault="002E7B0D" w:rsidP="002E7B0D">
            <w:pPr>
              <w:jc w:val="center"/>
              <w:rPr>
                <w:rFonts w:ascii="Noto Sans" w:hAnsi="Noto Sans" w:cs="Noto Sans"/>
                <w:b/>
                <w:sz w:val="20"/>
              </w:rPr>
            </w:pPr>
            <w:r w:rsidRPr="004B773F">
              <w:rPr>
                <w:rFonts w:ascii="Noto Sans" w:hAnsi="Noto Sans" w:cs="Noto Sans"/>
                <w:b/>
                <w:sz w:val="20"/>
              </w:rPr>
              <w:t>DEL APODERADO LEGAL</w:t>
            </w:r>
          </w:p>
        </w:tc>
      </w:tr>
    </w:tbl>
    <w:p w:rsidR="002E7B0D" w:rsidRPr="004B773F" w:rsidRDefault="002E7B0D" w:rsidP="002E7B0D">
      <w:pPr>
        <w:jc w:val="both"/>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4B773F" w:rsidRDefault="002E7B0D" w:rsidP="002E7B0D">
      <w:pPr>
        <w:jc w:val="center"/>
        <w:rPr>
          <w:rFonts w:ascii="Noto Sans" w:hAnsi="Noto Sans" w:cs="Noto Sans"/>
          <w:b/>
          <w:sz w:val="20"/>
        </w:rPr>
      </w:pPr>
      <w:r w:rsidRPr="004B773F">
        <w:rPr>
          <w:rFonts w:ascii="Noto Sans" w:hAnsi="Noto Sans" w:cs="Noto Sans"/>
          <w:b/>
          <w:sz w:val="20"/>
        </w:rPr>
        <w:t>ANEXO NÚMERO 3 (TRES)</w:t>
      </w:r>
    </w:p>
    <w:p w:rsidR="002E7B0D" w:rsidRPr="004B773F" w:rsidRDefault="002E7B0D" w:rsidP="002E7B0D">
      <w:pPr>
        <w:rPr>
          <w:rFonts w:ascii="Noto Sans" w:hAnsi="Noto Sans" w:cs="Noto Sans"/>
          <w:b/>
          <w:sz w:val="20"/>
        </w:rPr>
      </w:pPr>
    </w:p>
    <w:p w:rsidR="002E7B0D" w:rsidRPr="004B773F" w:rsidRDefault="002E7B0D" w:rsidP="002E7B0D">
      <w:pPr>
        <w:pStyle w:val="Textoindependiente21"/>
        <w:rPr>
          <w:rFonts w:ascii="Noto Sans" w:hAnsi="Noto Sans" w:cs="Noto Sans"/>
          <w:b/>
          <w:sz w:val="20"/>
        </w:rPr>
      </w:pPr>
      <w:r w:rsidRPr="004B773F">
        <w:rPr>
          <w:rFonts w:ascii="Noto Sans" w:hAnsi="Noto Sans" w:cs="Noto Sans"/>
          <w:b/>
          <w:sz w:val="20"/>
        </w:rPr>
        <w:t>INSTITUTO MEXICANO DEL SEGURO SOCIAL</w:t>
      </w:r>
    </w:p>
    <w:p w:rsidR="002E7B0D" w:rsidRPr="004B773F" w:rsidRDefault="002E7B0D" w:rsidP="002E7B0D">
      <w:pPr>
        <w:pStyle w:val="Textoindependiente21"/>
        <w:rPr>
          <w:rFonts w:ascii="Noto Sans" w:hAnsi="Noto Sans" w:cs="Noto Sans"/>
          <w:b/>
          <w:sz w:val="20"/>
        </w:rPr>
      </w:pPr>
      <w:r w:rsidRPr="004B773F">
        <w:rPr>
          <w:rFonts w:ascii="Noto Sans" w:hAnsi="Noto Sans" w:cs="Noto Sans"/>
          <w:b/>
          <w:sz w:val="20"/>
        </w:rPr>
        <w:t>CONVOCANTE</w:t>
      </w:r>
    </w:p>
    <w:p w:rsidR="002E7B0D" w:rsidRPr="004B773F" w:rsidRDefault="002E7B0D" w:rsidP="002E7B0D">
      <w:pPr>
        <w:jc w:val="both"/>
        <w:rPr>
          <w:rFonts w:ascii="Noto Sans" w:hAnsi="Noto Sans" w:cs="Noto Sans"/>
          <w:b/>
          <w:bCs/>
          <w:sz w:val="20"/>
        </w:rPr>
      </w:pPr>
    </w:p>
    <w:p w:rsidR="002E7B0D" w:rsidRPr="004B773F" w:rsidRDefault="002E7B0D" w:rsidP="002E7B0D">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2E7B0D" w:rsidRPr="004B773F" w:rsidRDefault="002E7B0D" w:rsidP="002E7B0D">
      <w:pPr>
        <w:spacing w:line="360" w:lineRule="auto"/>
        <w:jc w:val="both"/>
        <w:rPr>
          <w:rFonts w:ascii="Noto Sans" w:hAnsi="Noto Sans" w:cs="Noto Sans"/>
          <w:b/>
          <w:bCs/>
          <w:sz w:val="20"/>
        </w:rPr>
      </w:pPr>
    </w:p>
    <w:p w:rsidR="002E7B0D" w:rsidRPr="004B773F" w:rsidRDefault="002E7B0D" w:rsidP="002E7B0D">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2E7B0D" w:rsidRPr="004B773F" w:rsidRDefault="002E7B0D" w:rsidP="002E7B0D">
      <w:pPr>
        <w:pStyle w:val="Prrafodelista"/>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r w:rsidRPr="004B773F">
        <w:rPr>
          <w:rFonts w:ascii="Noto Sans" w:hAnsi="Noto Sans" w:cs="Noto Sans"/>
          <w:sz w:val="20"/>
        </w:rPr>
        <w:lastRenderedPageBreak/>
        <w:t>LUGAR Y FECHA</w:t>
      </w: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2E7B0D" w:rsidRPr="004B773F" w:rsidRDefault="002E7B0D" w:rsidP="002E7B0D">
      <w:pPr>
        <w:jc w:val="center"/>
        <w:rPr>
          <w:rFonts w:ascii="Noto Sans" w:hAnsi="Noto Sans" w:cs="Noto Sans"/>
          <w:b/>
          <w:bCs/>
          <w:sz w:val="20"/>
        </w:rPr>
      </w:pPr>
      <w:r w:rsidRPr="004B773F">
        <w:rPr>
          <w:rFonts w:ascii="Noto Sans" w:hAnsi="Noto Sans" w:cs="Noto Sans"/>
          <w:b/>
          <w:bCs/>
          <w:sz w:val="20"/>
        </w:rPr>
        <w:t>(NOMBRE Y FIRMA DEL REPRESENTANTE LEGAL)</w:t>
      </w:r>
    </w:p>
    <w:p w:rsidR="002E7B0D" w:rsidRDefault="002E7B0D" w:rsidP="002E7B0D">
      <w:pPr>
        <w:tabs>
          <w:tab w:val="left" w:pos="850"/>
          <w:tab w:val="left" w:pos="1417"/>
        </w:tabs>
        <w:jc w:val="center"/>
        <w:rPr>
          <w:rFonts w:ascii="Noto Sans" w:hAnsi="Noto Sans" w:cs="Noto Sans"/>
          <w:b/>
          <w:bCs/>
          <w:sz w:val="40"/>
          <w:szCs w:val="40"/>
          <w:lang w:eastAsia="es-ES"/>
        </w:rPr>
      </w:pPr>
    </w:p>
    <w:p w:rsidR="002E7B0D" w:rsidRDefault="002E7B0D" w:rsidP="002E7B0D">
      <w:pPr>
        <w:tabs>
          <w:tab w:val="left" w:pos="850"/>
          <w:tab w:val="left" w:pos="1417"/>
        </w:tabs>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BB6094" w:rsidP="002E7B0D">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4 CANTIDADES Y DISTRIBUCION</w:t>
      </w: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C36C3E" w:rsidP="002E7B0D">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7" o:title=""/>
          </v:shape>
          <o:OLEObject Type="Embed" ProgID="Excel.Sheet.12" ShapeID="_x0000_i1025" DrawAspect="Icon" ObjectID="_1841312404" r:id="rId18"/>
        </w:object>
      </w: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2E7B0D" w:rsidP="002E7B0D">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 xml:space="preserve">ANEXO 5 </w:t>
      </w:r>
    </w:p>
    <w:p w:rsidR="000B267B" w:rsidRPr="000B267B" w:rsidRDefault="000B267B" w:rsidP="000B267B">
      <w:pPr>
        <w:pStyle w:val="Prrafodelista"/>
        <w:autoSpaceDN w:val="0"/>
        <w:jc w:val="center"/>
        <w:rPr>
          <w:rFonts w:ascii="Noto Sans" w:hAnsi="Noto Sans" w:cs="Noto Sans"/>
          <w:b/>
          <w:bCs/>
          <w:sz w:val="40"/>
          <w:szCs w:val="40"/>
          <w:lang w:eastAsia="es-ES"/>
        </w:rPr>
      </w:pPr>
      <w:r w:rsidRPr="000B267B">
        <w:rPr>
          <w:rFonts w:ascii="Noto Sans" w:hAnsi="Noto Sans" w:cs="Noto Sans"/>
          <w:b/>
          <w:bCs/>
          <w:sz w:val="40"/>
          <w:szCs w:val="40"/>
          <w:lang w:eastAsia="es-ES"/>
        </w:rPr>
        <w:t>“LUGARES DE ENTREGA Y DISTRIBUCIÓN DE LOS BIENES”</w:t>
      </w:r>
    </w:p>
    <w:p w:rsidR="000B267B" w:rsidRPr="000B267B" w:rsidRDefault="000B267B" w:rsidP="000B267B">
      <w:pPr>
        <w:pStyle w:val="Prrafodelista"/>
        <w:autoSpaceDN w:val="0"/>
        <w:jc w:val="center"/>
        <w:rPr>
          <w:rFonts w:ascii="Noto Sans" w:hAnsi="Noto Sans" w:cs="Noto Sans"/>
          <w:b/>
          <w:bCs/>
          <w:sz w:val="40"/>
          <w:szCs w:val="40"/>
          <w:lang w:eastAsia="es-ES"/>
        </w:rPr>
      </w:pPr>
      <w:r w:rsidRPr="000B267B">
        <w:rPr>
          <w:rFonts w:ascii="Noto Sans" w:hAnsi="Noto Sans" w:cs="Noto Sans"/>
          <w:b/>
          <w:bCs/>
          <w:sz w:val="40"/>
          <w:szCs w:val="40"/>
          <w:lang w:eastAsia="es-ES"/>
        </w:rPr>
        <w:t>UNIDADES MÉDICAS HOSPITALARIAS</w:t>
      </w:r>
    </w:p>
    <w:p w:rsidR="002E7B0D" w:rsidRDefault="002E7B0D" w:rsidP="002E7B0D">
      <w:pPr>
        <w:pStyle w:val="Prrafodelista"/>
        <w:autoSpaceDN w:val="0"/>
        <w:jc w:val="center"/>
        <w:rPr>
          <w:rFonts w:ascii="Noto Sans" w:hAnsi="Noto Sans" w:cs="Noto Sans"/>
          <w:b/>
          <w:bCs/>
          <w:sz w:val="40"/>
          <w:szCs w:val="40"/>
          <w:lang w:eastAsia="es-ES"/>
        </w:rPr>
      </w:pPr>
    </w:p>
    <w:p w:rsidR="00BB6094" w:rsidRDefault="000B267B" w:rsidP="002E7B0D">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6" type="#_x0000_t75" style="width:77.2pt;height:50.1pt" o:ole="">
            <v:imagedata r:id="rId19" o:title=""/>
          </v:shape>
          <o:OLEObject Type="Embed" ProgID="Word.Document.12" ShapeID="_x0000_i1026" DrawAspect="Icon" ObjectID="_1841312405" r:id="rId20">
            <o:FieldCodes>\s</o:FieldCodes>
          </o:OLEObject>
        </w:object>
      </w:r>
    </w:p>
    <w:p w:rsidR="002E7B0D" w:rsidRPr="000B267B" w:rsidRDefault="002E7B0D" w:rsidP="000B267B">
      <w:pPr>
        <w:autoSpaceDN w:val="0"/>
        <w:rPr>
          <w:rFonts w:ascii="Noto Sans" w:hAnsi="Noto Sans" w:cs="Noto Sans"/>
          <w:b/>
          <w:bCs/>
          <w:sz w:val="40"/>
          <w:szCs w:val="40"/>
          <w:lang w:eastAsia="es-ES"/>
        </w:rPr>
      </w:pPr>
    </w:p>
    <w:p w:rsidR="002E7B0D" w:rsidRPr="009F448B" w:rsidRDefault="002E7B0D" w:rsidP="002E7B0D">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6</w:t>
      </w:r>
    </w:p>
    <w:p w:rsidR="000B267B" w:rsidRPr="000B267B" w:rsidRDefault="000B267B" w:rsidP="000B267B">
      <w:pPr>
        <w:pStyle w:val="Prrafodelista"/>
        <w:autoSpaceDN w:val="0"/>
        <w:jc w:val="center"/>
        <w:rPr>
          <w:rFonts w:ascii="Noto Sans" w:hAnsi="Noto Sans" w:cs="Noto Sans"/>
          <w:b/>
          <w:bCs/>
          <w:sz w:val="40"/>
          <w:szCs w:val="40"/>
          <w:lang w:eastAsia="es-ES"/>
        </w:rPr>
      </w:pPr>
      <w:r w:rsidRPr="000B267B">
        <w:rPr>
          <w:rFonts w:ascii="Noto Sans" w:hAnsi="Noto Sans" w:cs="Noto Sans"/>
          <w:b/>
          <w:bCs/>
          <w:sz w:val="40"/>
          <w:szCs w:val="40"/>
          <w:lang w:eastAsia="es-ES"/>
        </w:rPr>
        <w:t>“CALENDARIO Y HORARIOS DE ENTREGA Y DISTRIBUCIÓN DE VÍVERES”</w:t>
      </w:r>
    </w:p>
    <w:p w:rsidR="002E7B0D" w:rsidRDefault="000B267B" w:rsidP="002E7B0D">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7" type="#_x0000_t75" style="width:77.2pt;height:50.1pt" o:ole="">
            <v:imagedata r:id="rId21" o:title=""/>
          </v:shape>
          <o:OLEObject Type="Embed" ProgID="Word.Document.12" ShapeID="_x0000_i1027" DrawAspect="Icon" ObjectID="_1841312406" r:id="rId22">
            <o:FieldCodes>\s</o:FieldCodes>
          </o:OLEObject>
        </w:object>
      </w:r>
    </w:p>
    <w:p w:rsidR="002E7B0D" w:rsidRDefault="002E7B0D" w:rsidP="002E7B0D">
      <w:pPr>
        <w:pStyle w:val="Prrafodelista"/>
        <w:autoSpaceDN w:val="0"/>
        <w:jc w:val="center"/>
        <w:rPr>
          <w:rFonts w:ascii="Noto Sans" w:hAnsi="Noto Sans" w:cs="Noto Sans"/>
          <w:b/>
          <w:bCs/>
          <w:sz w:val="40"/>
          <w:szCs w:val="40"/>
          <w:lang w:eastAsia="es-ES"/>
        </w:rPr>
      </w:pPr>
    </w:p>
    <w:p w:rsidR="002E7B0D" w:rsidRDefault="000B267B" w:rsidP="002E7B0D">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7</w:t>
      </w:r>
    </w:p>
    <w:p w:rsidR="000B267B" w:rsidRPr="000B267B" w:rsidRDefault="000B267B" w:rsidP="000B267B">
      <w:pPr>
        <w:pStyle w:val="Prrafodelista"/>
        <w:autoSpaceDN w:val="0"/>
        <w:jc w:val="center"/>
        <w:rPr>
          <w:rFonts w:ascii="Noto Sans" w:hAnsi="Noto Sans" w:cs="Noto Sans"/>
          <w:b/>
          <w:bCs/>
          <w:sz w:val="40"/>
          <w:szCs w:val="40"/>
          <w:lang w:eastAsia="es-ES"/>
        </w:rPr>
      </w:pPr>
      <w:r w:rsidRPr="000B267B">
        <w:rPr>
          <w:rFonts w:ascii="Noto Sans" w:hAnsi="Noto Sans" w:cs="Noto Sans"/>
          <w:b/>
          <w:bCs/>
          <w:sz w:val="40"/>
          <w:szCs w:val="40"/>
          <w:lang w:eastAsia="es-ES"/>
        </w:rPr>
        <w:t>“EJEMPLO DE ORDEN DE COMPRA”</w:t>
      </w:r>
    </w:p>
    <w:p w:rsidR="002E7B0D" w:rsidRPr="001D6D1A" w:rsidRDefault="002E7B0D" w:rsidP="002E7B0D">
      <w:pPr>
        <w:pStyle w:val="Prrafodelista"/>
        <w:autoSpaceDN w:val="0"/>
        <w:jc w:val="center"/>
        <w:rPr>
          <w:rFonts w:ascii="Noto Sans" w:hAnsi="Noto Sans" w:cs="Noto Sans"/>
          <w:b/>
          <w:bCs/>
          <w:sz w:val="40"/>
          <w:szCs w:val="40"/>
          <w:lang w:eastAsia="es-ES"/>
        </w:rPr>
      </w:pPr>
    </w:p>
    <w:p w:rsidR="002E7B0D" w:rsidRDefault="000B267B" w:rsidP="002E7B0D">
      <w:pPr>
        <w:jc w:val="center"/>
        <w:rPr>
          <w:rFonts w:ascii="Noto Sans" w:hAnsi="Noto Sans" w:cs="Noto Sans"/>
          <w:b/>
          <w:sz w:val="40"/>
          <w:szCs w:val="40"/>
        </w:rPr>
      </w:pPr>
      <w:r>
        <w:rPr>
          <w:rFonts w:ascii="Noto Sans" w:hAnsi="Noto Sans" w:cs="Noto Sans"/>
          <w:b/>
          <w:sz w:val="40"/>
          <w:szCs w:val="40"/>
        </w:rPr>
        <w:object w:dxaOrig="1541" w:dyaOrig="998">
          <v:shape id="_x0000_i1028" type="#_x0000_t75" style="width:77.2pt;height:50.1pt" o:ole="">
            <v:imagedata r:id="rId23" o:title=""/>
          </v:shape>
          <o:OLEObject Type="Embed" ProgID="Word.Document.12" ShapeID="_x0000_i1028" DrawAspect="Icon" ObjectID="_1841312407" r:id="rId24">
            <o:FieldCodes>\s</o:FieldCodes>
          </o:OLEObject>
        </w:object>
      </w:r>
    </w:p>
    <w:p w:rsidR="000B267B" w:rsidRDefault="000B267B" w:rsidP="002E7B0D">
      <w:pPr>
        <w:jc w:val="center"/>
        <w:rPr>
          <w:rFonts w:ascii="Noto Sans" w:hAnsi="Noto Sans" w:cs="Noto Sans"/>
          <w:b/>
          <w:sz w:val="40"/>
          <w:szCs w:val="40"/>
        </w:rPr>
      </w:pPr>
    </w:p>
    <w:p w:rsidR="002E7B0D" w:rsidRDefault="002E7B0D" w:rsidP="002E7B0D">
      <w:pPr>
        <w:jc w:val="center"/>
        <w:rPr>
          <w:rFonts w:ascii="Noto Sans" w:hAnsi="Noto Sans" w:cs="Noto Sans"/>
          <w:b/>
          <w:sz w:val="40"/>
          <w:szCs w:val="40"/>
        </w:rPr>
      </w:pPr>
    </w:p>
    <w:p w:rsidR="002E7B0D" w:rsidRDefault="002E7B0D" w:rsidP="002E7B0D">
      <w:pPr>
        <w:jc w:val="center"/>
        <w:rPr>
          <w:rFonts w:ascii="Noto Sans" w:hAnsi="Noto Sans" w:cs="Noto Sans"/>
          <w:b/>
          <w:sz w:val="40"/>
          <w:szCs w:val="40"/>
        </w:rPr>
      </w:pPr>
    </w:p>
    <w:p w:rsidR="002E7B0D" w:rsidRPr="00EC373F" w:rsidRDefault="002E7B0D" w:rsidP="002E7B0D">
      <w:pPr>
        <w:jc w:val="center"/>
        <w:rPr>
          <w:rFonts w:ascii="Noto Sans" w:hAnsi="Noto Sans" w:cs="Noto Sans"/>
          <w:b/>
          <w:sz w:val="40"/>
          <w:szCs w:val="40"/>
        </w:rPr>
      </w:pPr>
      <w:r>
        <w:rPr>
          <w:rFonts w:ascii="Noto Sans" w:hAnsi="Noto Sans" w:cs="Noto Sans"/>
          <w:b/>
          <w:sz w:val="40"/>
          <w:szCs w:val="40"/>
        </w:rPr>
        <w:t xml:space="preserve">ANEXO  8 </w:t>
      </w:r>
    </w:p>
    <w:p w:rsidR="002E7B0D" w:rsidRPr="004B773F" w:rsidRDefault="002E7B0D" w:rsidP="002E7B0D">
      <w:pPr>
        <w:rPr>
          <w:rFonts w:ascii="Noto Sans" w:hAnsi="Noto Sans" w:cs="Noto Sans"/>
          <w:sz w:val="20"/>
        </w:rPr>
      </w:pPr>
    </w:p>
    <w:p w:rsidR="002E7B0D" w:rsidRPr="004B773F" w:rsidRDefault="002E7B0D" w:rsidP="002E7B0D">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2E7B0D" w:rsidRPr="004B773F" w:rsidRDefault="002E7B0D" w:rsidP="002E7B0D">
      <w:pPr>
        <w:widowControl w:val="0"/>
        <w:autoSpaceDE w:val="0"/>
        <w:jc w:val="both"/>
        <w:rPr>
          <w:rFonts w:ascii="Noto Sans" w:hAnsi="Noto Sans" w:cs="Noto Sans"/>
          <w:b/>
          <w:sz w:val="20"/>
        </w:rPr>
      </w:pPr>
    </w:p>
    <w:p w:rsidR="002E7B0D" w:rsidRPr="004B773F" w:rsidRDefault="002E7B0D" w:rsidP="002E7B0D">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2E7B0D" w:rsidRPr="004B773F" w:rsidRDefault="002E7B0D" w:rsidP="002E7B0D">
      <w:pPr>
        <w:widowControl w:val="0"/>
        <w:autoSpaceDE w:val="0"/>
        <w:ind w:left="1701" w:hanging="850"/>
        <w:jc w:val="both"/>
        <w:rPr>
          <w:rFonts w:ascii="Noto Sans" w:hAnsi="Noto Sans" w:cs="Noto Sans"/>
          <w:b/>
          <w:sz w:val="20"/>
        </w:rPr>
      </w:pPr>
    </w:p>
    <w:p w:rsidR="002E7B0D" w:rsidRPr="004B773F" w:rsidRDefault="002E7B0D" w:rsidP="002E7B0D">
      <w:pPr>
        <w:widowControl w:val="0"/>
        <w:autoSpaceDE w:val="0"/>
        <w:jc w:val="both"/>
        <w:rPr>
          <w:rFonts w:ascii="Noto Sans" w:hAnsi="Noto Sans" w:cs="Noto Sans"/>
          <w:sz w:val="20"/>
        </w:rPr>
      </w:pPr>
    </w:p>
    <w:p w:rsidR="002E7B0D" w:rsidRPr="004B773F" w:rsidRDefault="002E7B0D" w:rsidP="002E7B0D">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2E7B0D" w:rsidRPr="004B773F" w:rsidRDefault="002E7B0D" w:rsidP="002E7B0D">
      <w:pPr>
        <w:widowControl w:val="0"/>
        <w:autoSpaceDE w:val="0"/>
        <w:jc w:val="both"/>
        <w:rPr>
          <w:rFonts w:ascii="Noto Sans" w:hAnsi="Noto Sans" w:cs="Noto Sans"/>
          <w:sz w:val="20"/>
        </w:rPr>
      </w:pPr>
    </w:p>
    <w:p w:rsidR="002E7B0D" w:rsidRPr="004B773F" w:rsidRDefault="002E7B0D" w:rsidP="002E7B0D">
      <w:pPr>
        <w:widowControl w:val="0"/>
        <w:autoSpaceDE w:val="0"/>
        <w:jc w:val="both"/>
        <w:rPr>
          <w:rFonts w:ascii="Noto Sans" w:hAnsi="Noto Sans" w:cs="Noto Sans"/>
          <w:sz w:val="20"/>
        </w:rPr>
      </w:pPr>
      <w:r w:rsidRPr="004B773F">
        <w:rPr>
          <w:rFonts w:ascii="Noto Sans" w:hAnsi="Noto Sans" w:cs="Noto Sans"/>
          <w:sz w:val="20"/>
        </w:rPr>
        <w:t>_______________________</w:t>
      </w:r>
    </w:p>
    <w:p w:rsidR="002E7B0D" w:rsidRPr="004B773F" w:rsidRDefault="002E7B0D" w:rsidP="002E7B0D">
      <w:pPr>
        <w:widowControl w:val="0"/>
        <w:autoSpaceDE w:val="0"/>
        <w:jc w:val="both"/>
        <w:rPr>
          <w:rFonts w:ascii="Noto Sans" w:hAnsi="Noto Sans" w:cs="Noto Sans"/>
          <w:sz w:val="20"/>
        </w:rPr>
      </w:pPr>
      <w:r w:rsidRPr="004B773F">
        <w:rPr>
          <w:rFonts w:ascii="Noto Sans" w:hAnsi="Noto Sans" w:cs="Noto Sans"/>
          <w:sz w:val="20"/>
        </w:rPr>
        <w:t>Presente.</w:t>
      </w:r>
    </w:p>
    <w:p w:rsidR="002E7B0D" w:rsidRPr="004B773F" w:rsidRDefault="002E7B0D" w:rsidP="002E7B0D">
      <w:pPr>
        <w:widowControl w:val="0"/>
        <w:autoSpaceDE w:val="0"/>
        <w:jc w:val="both"/>
        <w:rPr>
          <w:rFonts w:ascii="Noto Sans" w:hAnsi="Noto Sans" w:cs="Noto Sans"/>
          <w:sz w:val="20"/>
        </w:rPr>
      </w:pPr>
    </w:p>
    <w:p w:rsidR="002E7B0D" w:rsidRPr="004B773F" w:rsidRDefault="002E7B0D" w:rsidP="002E7B0D">
      <w:pPr>
        <w:widowControl w:val="0"/>
        <w:autoSpaceDE w:val="0"/>
        <w:jc w:val="both"/>
        <w:rPr>
          <w:rFonts w:ascii="Noto Sans" w:hAnsi="Noto Sans" w:cs="Noto Sans"/>
          <w:sz w:val="20"/>
        </w:rPr>
      </w:pPr>
    </w:p>
    <w:p w:rsidR="002E7B0D" w:rsidRPr="004B773F" w:rsidRDefault="002E7B0D" w:rsidP="002E7B0D">
      <w:pPr>
        <w:widowControl w:val="0"/>
        <w:autoSpaceDE w:val="0"/>
        <w:jc w:val="both"/>
        <w:rPr>
          <w:rFonts w:ascii="Noto Sans" w:hAnsi="Noto Sans" w:cs="Noto Sans"/>
          <w:sz w:val="20"/>
        </w:rPr>
      </w:pPr>
      <w:r w:rsidRPr="004B773F">
        <w:rPr>
          <w:rFonts w:ascii="Noto Sans" w:hAnsi="Noto Sans" w:cs="Noto Sans"/>
          <w:sz w:val="20"/>
        </w:rPr>
        <w:lastRenderedPageBreak/>
        <w:t>Me refiero al procedimiento ________________No. __________________en el que mi representada. La empresa _______________________ participa a través de la propuesta que se contiene en el presente sobre.</w:t>
      </w:r>
    </w:p>
    <w:p w:rsidR="002E7B0D" w:rsidRPr="004B773F" w:rsidRDefault="002E7B0D" w:rsidP="002E7B0D">
      <w:pPr>
        <w:widowControl w:val="0"/>
        <w:autoSpaceDE w:val="0"/>
        <w:jc w:val="both"/>
        <w:rPr>
          <w:rFonts w:ascii="Noto Sans" w:hAnsi="Noto Sans" w:cs="Noto Sans"/>
          <w:sz w:val="20"/>
        </w:rPr>
      </w:pPr>
    </w:p>
    <w:p w:rsidR="002E7B0D" w:rsidRPr="004B773F" w:rsidRDefault="002E7B0D" w:rsidP="002E7B0D">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w:t>
      </w:r>
      <w:r>
        <w:rPr>
          <w:rFonts w:ascii="Noto Sans" w:hAnsi="Noto Sans" w:cs="Noto Sans"/>
          <w:sz w:val="20"/>
        </w:rPr>
        <w:t>de lo previsto en el artículo 57</w:t>
      </w:r>
      <w:r w:rsidRPr="004B773F">
        <w:rPr>
          <w:rFonts w:ascii="Noto Sans" w:hAnsi="Noto Sans" w:cs="Noto Sans"/>
          <w:sz w:val="20"/>
        </w:rPr>
        <w:t xml:space="preserve">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medianas empresas en los procedimientos de adquisición y arrendamiento de bienes muebles así como la contratación de servicios que realicen las dependencias y entidades de la Administración Pública Federa</w:t>
      </w:r>
      <w:r>
        <w:rPr>
          <w:rFonts w:ascii="Noto Sans" w:hAnsi="Noto Sans" w:cs="Noto Sans"/>
          <w:i/>
          <w:iCs/>
          <w:sz w:val="20"/>
        </w:rPr>
        <w:t>l</w:t>
      </w:r>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2E7B0D" w:rsidRPr="004B773F" w:rsidRDefault="002E7B0D" w:rsidP="002E7B0D">
      <w:pPr>
        <w:widowControl w:val="0"/>
        <w:autoSpaceDE w:val="0"/>
        <w:ind w:firstLine="1512"/>
        <w:rPr>
          <w:rFonts w:ascii="Noto Sans" w:hAnsi="Noto Sans" w:cs="Noto Sans"/>
          <w:sz w:val="20"/>
        </w:rPr>
      </w:pPr>
    </w:p>
    <w:p w:rsidR="002E7B0D" w:rsidRPr="004B773F" w:rsidRDefault="002E7B0D" w:rsidP="002E7B0D">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2E7B0D" w:rsidRPr="004B773F" w:rsidRDefault="002E7B0D" w:rsidP="002E7B0D">
      <w:pPr>
        <w:widowControl w:val="0"/>
        <w:autoSpaceDE w:val="0"/>
        <w:ind w:firstLine="3816"/>
        <w:rPr>
          <w:rFonts w:ascii="Noto Sans" w:hAnsi="Noto Sans" w:cs="Noto Sans"/>
          <w:sz w:val="20"/>
        </w:rPr>
      </w:pPr>
    </w:p>
    <w:p w:rsidR="002E7B0D" w:rsidRPr="004B773F" w:rsidRDefault="002E7B0D" w:rsidP="002E7B0D">
      <w:pPr>
        <w:widowControl w:val="0"/>
        <w:autoSpaceDE w:val="0"/>
        <w:ind w:firstLine="3816"/>
        <w:rPr>
          <w:rFonts w:ascii="Noto Sans" w:hAnsi="Noto Sans" w:cs="Noto Sans"/>
          <w:sz w:val="20"/>
        </w:rPr>
      </w:pPr>
    </w:p>
    <w:p w:rsidR="002E7B0D" w:rsidRPr="004B773F" w:rsidRDefault="002E7B0D" w:rsidP="002E7B0D">
      <w:pPr>
        <w:widowControl w:val="0"/>
        <w:autoSpaceDE w:val="0"/>
        <w:ind w:firstLine="3816"/>
        <w:rPr>
          <w:rFonts w:ascii="Noto Sans" w:hAnsi="Noto Sans" w:cs="Noto Sans"/>
          <w:sz w:val="20"/>
        </w:rPr>
      </w:pPr>
    </w:p>
    <w:p w:rsidR="002E7B0D" w:rsidRPr="004B773F" w:rsidRDefault="002E7B0D" w:rsidP="002E7B0D">
      <w:pPr>
        <w:widowControl w:val="0"/>
        <w:autoSpaceDE w:val="0"/>
        <w:ind w:firstLine="3816"/>
        <w:rPr>
          <w:rFonts w:ascii="Noto Sans" w:hAnsi="Noto Sans" w:cs="Noto Sans"/>
          <w:sz w:val="20"/>
        </w:rPr>
      </w:pPr>
    </w:p>
    <w:p w:rsidR="002E7B0D" w:rsidRPr="004B773F" w:rsidRDefault="002E7B0D" w:rsidP="002E7B0D">
      <w:pPr>
        <w:widowControl w:val="0"/>
        <w:autoSpaceDE w:val="0"/>
        <w:ind w:firstLine="4111"/>
        <w:rPr>
          <w:rFonts w:ascii="Noto Sans" w:hAnsi="Noto Sans" w:cs="Noto Sans"/>
          <w:b/>
          <w:sz w:val="20"/>
        </w:rPr>
      </w:pPr>
      <w:r w:rsidRPr="004B773F">
        <w:rPr>
          <w:rFonts w:ascii="Noto Sans" w:hAnsi="Noto Sans" w:cs="Noto Sans"/>
          <w:b/>
          <w:sz w:val="20"/>
        </w:rPr>
        <w:t>ATENTAMENTE</w:t>
      </w: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r w:rsidRPr="004B773F">
        <w:rPr>
          <w:rFonts w:ascii="Noto Sans" w:hAnsi="Noto Sans" w:cs="Noto Sans"/>
          <w:b/>
          <w:sz w:val="20"/>
        </w:rPr>
        <w:t>_____________________________________________</w:t>
      </w:r>
    </w:p>
    <w:p w:rsidR="002E7B0D" w:rsidRPr="00E77470" w:rsidRDefault="002E7B0D" w:rsidP="002E7B0D">
      <w:pPr>
        <w:jc w:val="center"/>
        <w:rPr>
          <w:rFonts w:ascii="Noto Sans" w:hAnsi="Noto Sans" w:cs="Noto Sans"/>
          <w:b/>
          <w:sz w:val="20"/>
        </w:rPr>
      </w:pPr>
      <w:r w:rsidRPr="004B773F">
        <w:rPr>
          <w:rFonts w:ascii="Noto Sans" w:hAnsi="Noto Sans" w:cs="Noto Sans"/>
          <w:b/>
          <w:sz w:val="20"/>
        </w:rPr>
        <w:t>NOMBRE Y FIRMA DEL REPRESENTANTE LEGAL</w:t>
      </w:r>
    </w:p>
    <w:p w:rsidR="002E7B0D" w:rsidRDefault="002E7B0D" w:rsidP="002E7B0D">
      <w:pPr>
        <w:jc w:val="center"/>
        <w:rPr>
          <w:rFonts w:ascii="Noto Sans" w:hAnsi="Noto Sans" w:cs="Noto Sans"/>
          <w:b/>
          <w:bCs/>
          <w:sz w:val="20"/>
        </w:rPr>
      </w:pPr>
    </w:p>
    <w:p w:rsidR="002E7B0D" w:rsidRDefault="002E7B0D" w:rsidP="002E7B0D">
      <w:pPr>
        <w:jc w:val="center"/>
        <w:rPr>
          <w:rFonts w:ascii="Noto Sans" w:hAnsi="Noto Sans" w:cs="Noto Sans"/>
          <w:b/>
          <w:bCs/>
          <w:sz w:val="20"/>
        </w:rPr>
      </w:pPr>
    </w:p>
    <w:p w:rsidR="002E7B0D" w:rsidRDefault="002E7B0D" w:rsidP="002E7B0D">
      <w:pPr>
        <w:jc w:val="center"/>
        <w:rPr>
          <w:rFonts w:ascii="Noto Sans" w:hAnsi="Noto Sans" w:cs="Noto Sans"/>
          <w:b/>
          <w:bCs/>
          <w:sz w:val="20"/>
        </w:rPr>
      </w:pPr>
    </w:p>
    <w:p w:rsidR="002E7B0D" w:rsidRPr="00EC373F" w:rsidRDefault="002E7B0D" w:rsidP="002E7B0D">
      <w:pPr>
        <w:jc w:val="center"/>
        <w:rPr>
          <w:rFonts w:ascii="Noto Sans" w:hAnsi="Noto Sans" w:cs="Noto Sans"/>
          <w:b/>
          <w:bCs/>
          <w:sz w:val="36"/>
        </w:rPr>
      </w:pPr>
      <w:r w:rsidRPr="00EC373F">
        <w:rPr>
          <w:rFonts w:ascii="Noto Sans" w:hAnsi="Noto Sans" w:cs="Noto Sans"/>
          <w:b/>
          <w:bCs/>
          <w:sz w:val="36"/>
        </w:rPr>
        <w:t>ANEXO 9</w:t>
      </w:r>
    </w:p>
    <w:p w:rsidR="002E7B0D" w:rsidRPr="00EC373F" w:rsidRDefault="002E7B0D" w:rsidP="002E7B0D">
      <w:pPr>
        <w:keepNext/>
        <w:ind w:left="432" w:hanging="432"/>
        <w:outlineLvl w:val="0"/>
        <w:rPr>
          <w:rFonts w:ascii="Noto Sans" w:hAnsi="Noto Sans" w:cs="Noto Sans"/>
          <w:b/>
          <w:bCs/>
          <w:kern w:val="1"/>
          <w:sz w:val="36"/>
        </w:rPr>
      </w:pPr>
    </w:p>
    <w:p w:rsidR="002E7B0D" w:rsidRPr="00EC373F" w:rsidRDefault="002E7B0D" w:rsidP="002E7B0D">
      <w:pPr>
        <w:jc w:val="center"/>
        <w:rPr>
          <w:rFonts w:ascii="Noto Sans" w:hAnsi="Noto Sans" w:cs="Noto Sans"/>
          <w:b/>
          <w:bCs/>
          <w:kern w:val="1"/>
          <w:sz w:val="36"/>
        </w:rPr>
      </w:pPr>
      <w:r w:rsidRPr="00EC373F">
        <w:rPr>
          <w:rFonts w:ascii="Noto Sans" w:hAnsi="Noto Sans" w:cs="Noto Sans"/>
          <w:b/>
          <w:bCs/>
          <w:kern w:val="1"/>
          <w:sz w:val="36"/>
        </w:rPr>
        <w:t>FORMATO DE CARTA RELATIVA A REGISTROS.</w:t>
      </w:r>
    </w:p>
    <w:p w:rsidR="002E7B0D" w:rsidRPr="004B773F" w:rsidRDefault="002E7B0D" w:rsidP="002E7B0D">
      <w:pPr>
        <w:rPr>
          <w:rFonts w:ascii="Noto Sans" w:hAnsi="Noto Sans" w:cs="Noto Sans"/>
          <w:sz w:val="20"/>
        </w:rPr>
      </w:pPr>
    </w:p>
    <w:p w:rsidR="002E7B0D" w:rsidRPr="004B773F" w:rsidRDefault="002E7B0D" w:rsidP="002E7B0D">
      <w:pPr>
        <w:jc w:val="both"/>
        <w:rPr>
          <w:rFonts w:ascii="Noto Sans" w:hAnsi="Noto Sans" w:cs="Noto Sans"/>
          <w:sz w:val="20"/>
        </w:rPr>
      </w:pPr>
    </w:p>
    <w:p w:rsidR="002E7B0D" w:rsidRPr="004B773F" w:rsidRDefault="002E7B0D" w:rsidP="002E7B0D">
      <w:pPr>
        <w:ind w:left="567" w:right="425"/>
        <w:jc w:val="right"/>
        <w:rPr>
          <w:rFonts w:ascii="Noto Sans" w:hAnsi="Noto Sans" w:cs="Noto Sans"/>
          <w:sz w:val="20"/>
        </w:rPr>
      </w:pPr>
      <w:r w:rsidRPr="004B773F">
        <w:rPr>
          <w:rFonts w:ascii="Noto Sans" w:hAnsi="Noto Sans" w:cs="Noto Sans"/>
          <w:sz w:val="20"/>
        </w:rPr>
        <w:t>CIUDAD DE MEXICO, A ___</w:t>
      </w:r>
      <w:r>
        <w:rPr>
          <w:rFonts w:ascii="Noto Sans" w:hAnsi="Noto Sans" w:cs="Noto Sans"/>
          <w:sz w:val="20"/>
        </w:rPr>
        <w:t>____ DE _________________DE 2026</w:t>
      </w:r>
      <w:r w:rsidRPr="004B773F">
        <w:rPr>
          <w:rFonts w:ascii="Noto Sans" w:hAnsi="Noto Sans" w:cs="Noto Sans"/>
          <w:sz w:val="20"/>
        </w:rPr>
        <w:t>.</w:t>
      </w:r>
    </w:p>
    <w:p w:rsidR="002E7B0D" w:rsidRPr="004B773F" w:rsidRDefault="002E7B0D" w:rsidP="002E7B0D">
      <w:pPr>
        <w:ind w:left="567" w:right="425"/>
        <w:jc w:val="both"/>
        <w:rPr>
          <w:rFonts w:ascii="Noto Sans" w:eastAsia="Calibri" w:hAnsi="Noto Sans" w:cs="Noto Sans"/>
          <w:sz w:val="20"/>
        </w:rPr>
      </w:pPr>
    </w:p>
    <w:p w:rsidR="002E7B0D" w:rsidRPr="004B773F" w:rsidRDefault="002E7B0D" w:rsidP="002E7B0D">
      <w:pPr>
        <w:ind w:left="567" w:right="425"/>
        <w:jc w:val="both"/>
        <w:rPr>
          <w:rFonts w:ascii="Noto Sans" w:eastAsia="Calibri" w:hAnsi="Noto Sans" w:cs="Noto Sans"/>
          <w:sz w:val="20"/>
        </w:rPr>
      </w:pPr>
    </w:p>
    <w:p w:rsidR="002E7B0D" w:rsidRPr="004B773F" w:rsidRDefault="002E7B0D" w:rsidP="002E7B0D">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2E7B0D" w:rsidRPr="004B773F" w:rsidRDefault="002E7B0D" w:rsidP="002E7B0D">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2E7B0D" w:rsidRPr="004B773F" w:rsidRDefault="002E7B0D" w:rsidP="002E7B0D">
      <w:pPr>
        <w:ind w:right="425"/>
        <w:jc w:val="both"/>
        <w:rPr>
          <w:rFonts w:ascii="Noto Sans" w:hAnsi="Noto Sans" w:cs="Noto Sans"/>
          <w:b/>
          <w:bCs/>
          <w:sz w:val="20"/>
        </w:rPr>
      </w:pPr>
    </w:p>
    <w:p w:rsidR="002E7B0D" w:rsidRPr="004B773F" w:rsidRDefault="002E7B0D" w:rsidP="002E7B0D">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2E7B0D" w:rsidRPr="004B773F" w:rsidRDefault="002E7B0D" w:rsidP="002E7B0D">
      <w:pPr>
        <w:ind w:left="567" w:right="425"/>
        <w:jc w:val="both"/>
        <w:rPr>
          <w:rFonts w:ascii="Noto Sans" w:hAnsi="Noto Sans" w:cs="Noto Sans"/>
          <w:sz w:val="20"/>
        </w:rPr>
      </w:pPr>
    </w:p>
    <w:p w:rsidR="002E7B0D" w:rsidRPr="004B773F" w:rsidRDefault="002E7B0D" w:rsidP="002E7B0D">
      <w:pPr>
        <w:ind w:left="567" w:right="425"/>
        <w:jc w:val="both"/>
        <w:rPr>
          <w:rFonts w:ascii="Noto Sans" w:hAnsi="Noto Sans" w:cs="Noto Sans"/>
          <w:sz w:val="20"/>
        </w:rPr>
      </w:pPr>
    </w:p>
    <w:p w:rsidR="002E7B0D" w:rsidRPr="004B773F" w:rsidRDefault="002E7B0D" w:rsidP="002E7B0D">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2E7B0D" w:rsidRPr="004B773F" w:rsidRDefault="002E7B0D" w:rsidP="002E7B0D">
      <w:pPr>
        <w:ind w:left="567" w:right="425"/>
        <w:jc w:val="both"/>
        <w:rPr>
          <w:rFonts w:ascii="Noto Sans" w:hAnsi="Noto Sans" w:cs="Noto Sans"/>
          <w:bCs/>
          <w:sz w:val="20"/>
        </w:rPr>
      </w:pPr>
    </w:p>
    <w:p w:rsidR="002E7B0D" w:rsidRPr="004B773F" w:rsidRDefault="002E7B0D" w:rsidP="002E7B0D">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2E7B0D" w:rsidRPr="004B773F" w:rsidRDefault="002E7B0D" w:rsidP="002E7B0D">
      <w:pPr>
        <w:ind w:left="708"/>
        <w:rPr>
          <w:rFonts w:ascii="Noto Sans" w:hAnsi="Noto Sans" w:cs="Noto Sans"/>
          <w:sz w:val="20"/>
        </w:rPr>
      </w:pPr>
    </w:p>
    <w:p w:rsidR="002E7B0D" w:rsidRPr="004B773F" w:rsidRDefault="002E7B0D" w:rsidP="002E7B0D">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2E7B0D" w:rsidRPr="004B773F" w:rsidRDefault="002E7B0D" w:rsidP="002E7B0D">
      <w:pPr>
        <w:ind w:left="708"/>
        <w:rPr>
          <w:rFonts w:ascii="Noto Sans" w:hAnsi="Noto Sans" w:cs="Noto Sans"/>
          <w:b/>
          <w:bCs/>
          <w:sz w:val="20"/>
        </w:rPr>
      </w:pPr>
    </w:p>
    <w:p w:rsidR="002E7B0D" w:rsidRPr="004B773F" w:rsidRDefault="002E7B0D" w:rsidP="002E7B0D">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2E7B0D" w:rsidRPr="004B773F" w:rsidRDefault="002E7B0D" w:rsidP="002E7B0D">
      <w:pPr>
        <w:ind w:left="567" w:right="425"/>
        <w:jc w:val="both"/>
        <w:rPr>
          <w:rFonts w:ascii="Noto Sans" w:hAnsi="Noto Sans" w:cs="Noto Sans"/>
          <w:sz w:val="20"/>
        </w:rPr>
      </w:pPr>
    </w:p>
    <w:p w:rsidR="002E7B0D" w:rsidRPr="004B773F" w:rsidRDefault="002E7B0D" w:rsidP="002E7B0D">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2E7B0D" w:rsidRPr="004B773F" w:rsidRDefault="002E7B0D" w:rsidP="002E7B0D">
      <w:pPr>
        <w:ind w:right="425"/>
        <w:jc w:val="both"/>
        <w:rPr>
          <w:rFonts w:ascii="Noto Sans" w:hAnsi="Noto Sans" w:cs="Noto Sans"/>
          <w:sz w:val="20"/>
        </w:rPr>
      </w:pPr>
    </w:p>
    <w:p w:rsidR="002E7B0D" w:rsidRPr="004B773F" w:rsidRDefault="002E7B0D" w:rsidP="002E7B0D">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2E7B0D" w:rsidRPr="004B773F" w:rsidRDefault="002E7B0D" w:rsidP="002E7B0D">
      <w:pPr>
        <w:jc w:val="center"/>
        <w:rPr>
          <w:rFonts w:ascii="Noto Sans" w:hAnsi="Noto Sans" w:cs="Noto Sans"/>
          <w:b/>
          <w:sz w:val="20"/>
        </w:rPr>
      </w:pPr>
      <w:r w:rsidRPr="004B773F">
        <w:rPr>
          <w:rFonts w:ascii="Noto Sans" w:hAnsi="Noto Sans" w:cs="Noto Sans"/>
          <w:b/>
          <w:bCs/>
          <w:sz w:val="20"/>
        </w:rPr>
        <w:t>(NOMBRE Y FIRMA DEL REPRESENTANTE LEGAL</w:t>
      </w:r>
    </w:p>
    <w:p w:rsidR="002E7B0D" w:rsidRPr="00C5540C" w:rsidRDefault="002E7B0D" w:rsidP="002E7B0D">
      <w:pPr>
        <w:spacing w:after="101" w:line="264" w:lineRule="exact"/>
        <w:jc w:val="both"/>
        <w:rPr>
          <w:rFonts w:ascii="Noto Sans" w:hAnsi="Noto Sans" w:cs="Noto Sans"/>
          <w:color w:val="000000" w:themeColor="text1"/>
          <w:sz w:val="20"/>
          <w:lang w:eastAsia="es-ES"/>
        </w:rPr>
      </w:pPr>
    </w:p>
    <w:p w:rsidR="002E7B0D" w:rsidRDefault="002E7B0D" w:rsidP="002E7B0D">
      <w:pPr>
        <w:shd w:val="clear" w:color="auto" w:fill="FFFFFF"/>
        <w:ind w:firstLine="288"/>
        <w:jc w:val="center"/>
        <w:rPr>
          <w:rFonts w:ascii="Noto Sans" w:hAnsi="Noto Sans" w:cs="Noto Sans"/>
          <w:b/>
          <w:bCs/>
          <w:color w:val="2F2F2F"/>
          <w:sz w:val="40"/>
          <w:lang w:eastAsia="es-MX"/>
        </w:rPr>
      </w:pPr>
    </w:p>
    <w:p w:rsidR="002E7B0D" w:rsidRPr="00EC373F" w:rsidRDefault="002E7B0D" w:rsidP="002E7B0D">
      <w:pPr>
        <w:shd w:val="clear" w:color="auto" w:fill="FFFFFF"/>
        <w:ind w:firstLine="288"/>
        <w:jc w:val="center"/>
        <w:rPr>
          <w:rFonts w:ascii="Noto Sans" w:hAnsi="Noto Sans" w:cs="Noto Sans"/>
          <w:b/>
          <w:bCs/>
          <w:color w:val="2F2F2F"/>
          <w:sz w:val="40"/>
          <w:lang w:eastAsia="es-MX"/>
        </w:rPr>
      </w:pPr>
      <w:r w:rsidRPr="00EC373F">
        <w:rPr>
          <w:rFonts w:ascii="Noto Sans" w:hAnsi="Noto Sans" w:cs="Noto Sans"/>
          <w:b/>
          <w:bCs/>
          <w:color w:val="2F2F2F"/>
          <w:sz w:val="40"/>
          <w:lang w:eastAsia="es-MX"/>
        </w:rPr>
        <w:t>ANEXO 10</w:t>
      </w:r>
    </w:p>
    <w:p w:rsidR="002E7B0D" w:rsidRPr="00C5540C" w:rsidRDefault="002E7B0D" w:rsidP="002E7B0D">
      <w:pPr>
        <w:jc w:val="center"/>
        <w:rPr>
          <w:rFonts w:ascii="Noto Sans" w:hAnsi="Noto Sans" w:cs="Noto Sans"/>
          <w:b/>
          <w:sz w:val="20"/>
        </w:rPr>
      </w:pPr>
    </w:p>
    <w:p w:rsidR="002E7B0D" w:rsidRPr="000565EB" w:rsidRDefault="002E7B0D" w:rsidP="002E7B0D">
      <w:pPr>
        <w:jc w:val="center"/>
        <w:rPr>
          <w:rFonts w:ascii="Noto Sans" w:hAnsi="Noto Sans" w:cs="Noto Sans"/>
          <w:b/>
          <w:sz w:val="20"/>
        </w:rPr>
      </w:pPr>
      <w:r w:rsidRPr="000565EB">
        <w:rPr>
          <w:rFonts w:ascii="Noto Sans" w:hAnsi="Noto Sans" w:cs="Noto Sans"/>
          <w:b/>
          <w:sz w:val="20"/>
        </w:rPr>
        <w:t>FORMATO PARA LA MANIFESTACIÓN QUE DEBERÁ PRESENTAR EL LICITANTE PARA</w:t>
      </w:r>
      <w:r w:rsidR="000B267B">
        <w:rPr>
          <w:rFonts w:ascii="Noto Sans" w:hAnsi="Noto Sans" w:cs="Noto Sans"/>
          <w:b/>
          <w:sz w:val="20"/>
        </w:rPr>
        <w:t xml:space="preserve"> DAR CUMPLIMIENTO AL ARTÍCULO 58</w:t>
      </w:r>
      <w:r w:rsidRPr="000565EB">
        <w:rPr>
          <w:rFonts w:ascii="Noto Sans" w:hAnsi="Noto Sans" w:cs="Noto Sans"/>
          <w:b/>
          <w:sz w:val="20"/>
        </w:rPr>
        <w:t>, PRIMER PÁRRAFO DEL REGLAMENTO DE LA LEY</w:t>
      </w:r>
    </w:p>
    <w:p w:rsidR="002E7B0D" w:rsidRPr="000565EB" w:rsidRDefault="002E7B0D" w:rsidP="002E7B0D">
      <w:pPr>
        <w:jc w:val="center"/>
        <w:rPr>
          <w:rFonts w:ascii="Noto Sans" w:hAnsi="Noto Sans" w:cs="Noto Sans"/>
          <w:b/>
          <w:sz w:val="20"/>
        </w:rPr>
      </w:pPr>
    </w:p>
    <w:p w:rsidR="002E7B0D" w:rsidRPr="000565EB" w:rsidRDefault="002E7B0D" w:rsidP="002E7B0D">
      <w:pPr>
        <w:rPr>
          <w:rFonts w:ascii="Noto Sans" w:hAnsi="Noto Sans" w:cs="Noto Sans"/>
          <w:sz w:val="20"/>
        </w:rPr>
      </w:pPr>
    </w:p>
    <w:p w:rsidR="002E7B0D" w:rsidRPr="000565EB" w:rsidRDefault="002E7B0D" w:rsidP="002E7B0D">
      <w:pPr>
        <w:jc w:val="right"/>
        <w:rPr>
          <w:rFonts w:ascii="Noto Sans" w:hAnsi="Noto Sans" w:cs="Noto Sans"/>
          <w:sz w:val="20"/>
        </w:rPr>
      </w:pPr>
      <w:r w:rsidRPr="000565EB">
        <w:rPr>
          <w:rFonts w:ascii="Noto Sans" w:hAnsi="Noto Sans" w:cs="Noto Sans"/>
          <w:sz w:val="20"/>
        </w:rPr>
        <w:t>_____________de _________de____________________</w:t>
      </w:r>
    </w:p>
    <w:p w:rsidR="002E7B0D" w:rsidRPr="000565EB" w:rsidRDefault="002E7B0D" w:rsidP="002E7B0D">
      <w:pPr>
        <w:jc w:val="both"/>
        <w:rPr>
          <w:rFonts w:ascii="Noto Sans" w:hAnsi="Noto Sans" w:cs="Noto Sans"/>
          <w:sz w:val="20"/>
        </w:rPr>
      </w:pPr>
    </w:p>
    <w:p w:rsidR="002E7B0D" w:rsidRPr="000565EB" w:rsidRDefault="002E7B0D" w:rsidP="002E7B0D">
      <w:pPr>
        <w:jc w:val="both"/>
        <w:rPr>
          <w:rFonts w:ascii="Noto Sans" w:hAnsi="Noto Sans" w:cs="Noto Sans"/>
          <w:sz w:val="20"/>
        </w:rPr>
      </w:pPr>
      <w:r w:rsidRPr="000565EB">
        <w:rPr>
          <w:rFonts w:ascii="Noto Sans" w:hAnsi="Noto Sans" w:cs="Noto Sans"/>
          <w:sz w:val="20"/>
        </w:rPr>
        <w:t>INSTITUTO MEXICANO DEL SEGURO SOCIAL</w:t>
      </w:r>
    </w:p>
    <w:p w:rsidR="002E7B0D" w:rsidRPr="000565EB" w:rsidRDefault="002E7B0D" w:rsidP="002E7B0D">
      <w:pPr>
        <w:jc w:val="both"/>
        <w:rPr>
          <w:rFonts w:ascii="Noto Sans" w:hAnsi="Noto Sans" w:cs="Noto Sans"/>
          <w:sz w:val="20"/>
        </w:rPr>
      </w:pPr>
      <w:r w:rsidRPr="000565EB">
        <w:rPr>
          <w:rFonts w:ascii="Noto Sans" w:hAnsi="Noto Sans" w:cs="Noto Sans"/>
          <w:sz w:val="20"/>
        </w:rPr>
        <w:t>DELEGACION SUR DEL D.F.</w:t>
      </w:r>
    </w:p>
    <w:p w:rsidR="002E7B0D" w:rsidRPr="000565EB" w:rsidRDefault="002E7B0D" w:rsidP="002E7B0D">
      <w:pPr>
        <w:jc w:val="both"/>
        <w:rPr>
          <w:rFonts w:ascii="Noto Sans" w:hAnsi="Noto Sans" w:cs="Noto Sans"/>
          <w:sz w:val="20"/>
        </w:rPr>
      </w:pPr>
      <w:r w:rsidRPr="000565EB">
        <w:rPr>
          <w:rFonts w:ascii="Noto Sans" w:hAnsi="Noto Sans" w:cs="Noto Sans"/>
          <w:sz w:val="20"/>
        </w:rPr>
        <w:t>JEFATURA DE SERVICIOS ADMINISTRATIVOS</w:t>
      </w:r>
    </w:p>
    <w:p w:rsidR="002E7B0D" w:rsidRPr="000565EB" w:rsidRDefault="002E7B0D" w:rsidP="002E7B0D">
      <w:pPr>
        <w:jc w:val="both"/>
        <w:rPr>
          <w:rFonts w:ascii="Noto Sans" w:hAnsi="Noto Sans" w:cs="Noto Sans"/>
          <w:sz w:val="20"/>
        </w:rPr>
      </w:pPr>
      <w:r w:rsidRPr="000565EB">
        <w:rPr>
          <w:rFonts w:ascii="Noto Sans" w:hAnsi="Noto Sans" w:cs="Noto Sans"/>
          <w:sz w:val="20"/>
        </w:rPr>
        <w:t>COORDINACION DE ABASTECIMIENTO Y EQUIPAMIENTO</w:t>
      </w:r>
    </w:p>
    <w:p w:rsidR="002E7B0D" w:rsidRPr="000565EB" w:rsidRDefault="002E7B0D" w:rsidP="002E7B0D">
      <w:pPr>
        <w:jc w:val="both"/>
        <w:rPr>
          <w:rFonts w:ascii="Noto Sans" w:hAnsi="Noto Sans" w:cs="Noto Sans"/>
          <w:sz w:val="20"/>
        </w:rPr>
      </w:pPr>
      <w:r w:rsidRPr="000565EB">
        <w:rPr>
          <w:rFonts w:ascii="Noto Sans" w:hAnsi="Noto Sans" w:cs="Noto Sans"/>
          <w:sz w:val="20"/>
        </w:rPr>
        <w:t>(CONVOCANTE)</w:t>
      </w:r>
    </w:p>
    <w:p w:rsidR="002E7B0D" w:rsidRPr="000565EB" w:rsidRDefault="002E7B0D" w:rsidP="002E7B0D">
      <w:pPr>
        <w:jc w:val="both"/>
        <w:rPr>
          <w:rFonts w:ascii="Noto Sans" w:hAnsi="Noto Sans" w:cs="Noto Sans"/>
          <w:sz w:val="20"/>
        </w:rPr>
      </w:pPr>
      <w:r w:rsidRPr="000565EB">
        <w:rPr>
          <w:rFonts w:ascii="Noto Sans" w:hAnsi="Noto Sans" w:cs="Noto Sans"/>
          <w:sz w:val="20"/>
        </w:rPr>
        <w:t>PRESENTE.</w:t>
      </w:r>
    </w:p>
    <w:p w:rsidR="002E7B0D" w:rsidRPr="000565EB" w:rsidRDefault="002E7B0D" w:rsidP="002E7B0D">
      <w:pPr>
        <w:jc w:val="both"/>
        <w:rPr>
          <w:rFonts w:ascii="Noto Sans" w:hAnsi="Noto Sans" w:cs="Noto Sans"/>
          <w:sz w:val="20"/>
        </w:rPr>
      </w:pPr>
    </w:p>
    <w:p w:rsidR="002E7B0D" w:rsidRPr="000565EB" w:rsidRDefault="002E7B0D" w:rsidP="002E7B0D">
      <w:pPr>
        <w:jc w:val="both"/>
        <w:rPr>
          <w:rFonts w:ascii="Noto Sans" w:hAnsi="Noto Sans" w:cs="Noto Sans"/>
          <w:sz w:val="20"/>
        </w:rPr>
      </w:pPr>
    </w:p>
    <w:p w:rsidR="002E7B0D" w:rsidRPr="000565EB" w:rsidRDefault="002E7B0D" w:rsidP="002E7B0D">
      <w:pPr>
        <w:jc w:val="both"/>
        <w:rPr>
          <w:rFonts w:ascii="Noto Sans" w:hAnsi="Noto Sans" w:cs="Noto Sans"/>
          <w:sz w:val="20"/>
          <w:lang w:val="es-MX" w:eastAsia="es-MX"/>
        </w:rPr>
      </w:pPr>
      <w:r w:rsidRPr="000565EB">
        <w:rPr>
          <w:rFonts w:ascii="Noto Sans" w:hAnsi="Noto Sans" w:cs="Noto Sans"/>
          <w:sz w:val="20"/>
          <w:lang w:val="es-MX" w:eastAsia="es-MX"/>
        </w:rPr>
        <w:t xml:space="preserve">Me refiero al procedimiento de ______________ No. ______ </w:t>
      </w:r>
      <w:proofErr w:type="gramStart"/>
      <w:r w:rsidRPr="000565EB">
        <w:rPr>
          <w:rFonts w:ascii="Noto Sans" w:hAnsi="Noto Sans" w:cs="Noto Sans"/>
          <w:sz w:val="20"/>
          <w:lang w:val="es-MX" w:eastAsia="es-MX"/>
        </w:rPr>
        <w:t>en</w:t>
      </w:r>
      <w:proofErr w:type="gramEnd"/>
      <w:r w:rsidRPr="000565EB">
        <w:rPr>
          <w:rFonts w:ascii="Noto Sans" w:hAnsi="Noto Sans" w:cs="Noto Sans"/>
          <w:sz w:val="20"/>
          <w:lang w:val="es-MX" w:eastAsia="es-MX"/>
        </w:rPr>
        <w:t xml:space="preserve"> el que mi representada, la empresa _____________________________ participa a través de la presente propuesta.</w:t>
      </w:r>
    </w:p>
    <w:p w:rsidR="002E7B0D" w:rsidRPr="000565EB" w:rsidRDefault="002E7B0D" w:rsidP="002E7B0D">
      <w:pPr>
        <w:jc w:val="both"/>
        <w:rPr>
          <w:rFonts w:ascii="Noto Sans" w:hAnsi="Noto Sans" w:cs="Noto Sans"/>
          <w:sz w:val="20"/>
          <w:lang w:val="es-MX"/>
        </w:rPr>
      </w:pPr>
    </w:p>
    <w:p w:rsidR="002E7B0D" w:rsidRPr="000565EB" w:rsidRDefault="002E7B0D" w:rsidP="002E7B0D">
      <w:pPr>
        <w:jc w:val="both"/>
        <w:rPr>
          <w:rFonts w:ascii="Noto Sans" w:hAnsi="Noto Sans" w:cs="Noto Sans"/>
          <w:sz w:val="20"/>
          <w:lang w:val="es-MX"/>
        </w:rPr>
      </w:pPr>
    </w:p>
    <w:p w:rsidR="002E7B0D" w:rsidRPr="000565EB" w:rsidRDefault="002E7B0D" w:rsidP="002E7B0D">
      <w:pPr>
        <w:jc w:val="both"/>
        <w:rPr>
          <w:rFonts w:ascii="Noto Sans" w:hAnsi="Noto Sans" w:cs="Noto Sans"/>
          <w:sz w:val="20"/>
          <w:lang w:val="es-MX"/>
        </w:rPr>
      </w:pPr>
    </w:p>
    <w:p w:rsidR="002E7B0D" w:rsidRPr="000565EB" w:rsidRDefault="002E7B0D" w:rsidP="002E7B0D">
      <w:pPr>
        <w:jc w:val="both"/>
        <w:rPr>
          <w:rFonts w:ascii="Noto Sans" w:hAnsi="Noto Sans" w:cs="Noto Sans"/>
          <w:sz w:val="20"/>
        </w:rPr>
      </w:pPr>
      <w:r w:rsidRPr="000565EB">
        <w:rPr>
          <w:rFonts w:ascii="Noto Sans" w:hAnsi="Noto Sans" w:cs="Noto Sans"/>
          <w:sz w:val="20"/>
        </w:rPr>
        <w:t>Sobre el particular y en los términos de lo previsto en e</w:t>
      </w:r>
      <w:r>
        <w:rPr>
          <w:rFonts w:ascii="Noto Sans" w:hAnsi="Noto Sans" w:cs="Noto Sans"/>
          <w:sz w:val="20"/>
        </w:rPr>
        <w:t>l primer párrafo del artículo 58</w:t>
      </w:r>
      <w:r w:rsidRPr="000565EB">
        <w:rPr>
          <w:rFonts w:ascii="Noto Sans" w:hAnsi="Noto Sans" w:cs="Noto Sans"/>
          <w:sz w:val="20"/>
        </w:rPr>
        <w:t xml:space="preserve"> del Reglamento de la Ley de Adquisiciones, Arrendamientos y Servicios del Sector Publica, el que suscribe manifiesta bajo protesta de decir verdad que su representada es de nacionalidad mexicana.</w:t>
      </w:r>
    </w:p>
    <w:p w:rsidR="002E7B0D" w:rsidRPr="000565EB" w:rsidRDefault="002E7B0D" w:rsidP="002E7B0D">
      <w:pPr>
        <w:jc w:val="both"/>
        <w:rPr>
          <w:rFonts w:ascii="Noto Sans" w:hAnsi="Noto Sans" w:cs="Noto Sans"/>
          <w:sz w:val="20"/>
        </w:rPr>
      </w:pPr>
    </w:p>
    <w:p w:rsidR="002E7B0D" w:rsidRPr="000565EB" w:rsidRDefault="002E7B0D" w:rsidP="002E7B0D">
      <w:pPr>
        <w:jc w:val="both"/>
        <w:rPr>
          <w:rFonts w:ascii="Noto Sans" w:hAnsi="Noto Sans" w:cs="Noto Sans"/>
          <w:sz w:val="20"/>
        </w:rPr>
      </w:pPr>
    </w:p>
    <w:p w:rsidR="002E7B0D" w:rsidRPr="000565EB" w:rsidRDefault="002E7B0D" w:rsidP="002E7B0D">
      <w:pPr>
        <w:jc w:val="both"/>
        <w:rPr>
          <w:rFonts w:ascii="Noto Sans" w:hAnsi="Noto Sans" w:cs="Noto Sans"/>
          <w:sz w:val="20"/>
        </w:rPr>
      </w:pPr>
    </w:p>
    <w:p w:rsidR="002E7B0D" w:rsidRPr="000565EB" w:rsidRDefault="002E7B0D" w:rsidP="002E7B0D">
      <w:pPr>
        <w:jc w:val="both"/>
        <w:rPr>
          <w:rFonts w:ascii="Noto Sans" w:hAnsi="Noto Sans" w:cs="Noto Sans"/>
          <w:sz w:val="20"/>
        </w:rPr>
      </w:pPr>
    </w:p>
    <w:p w:rsidR="002E7B0D" w:rsidRPr="000565EB" w:rsidRDefault="002E7B0D" w:rsidP="002E7B0D">
      <w:pPr>
        <w:rPr>
          <w:rFonts w:ascii="Noto Sans" w:hAnsi="Noto Sans" w:cs="Noto Sans"/>
          <w:sz w:val="20"/>
        </w:rPr>
      </w:pPr>
    </w:p>
    <w:p w:rsidR="002E7B0D" w:rsidRPr="000565EB" w:rsidRDefault="002E7B0D" w:rsidP="002E7B0D">
      <w:pPr>
        <w:jc w:val="center"/>
        <w:rPr>
          <w:rFonts w:ascii="Noto Sans" w:hAnsi="Noto Sans" w:cs="Noto Sans"/>
          <w:sz w:val="20"/>
        </w:rPr>
      </w:pPr>
      <w:r w:rsidRPr="000565EB">
        <w:rPr>
          <w:rFonts w:ascii="Noto Sans" w:hAnsi="Noto Sans" w:cs="Noto Sans"/>
          <w:sz w:val="20"/>
        </w:rPr>
        <w:t>A T E N T A M E N T E</w:t>
      </w:r>
    </w:p>
    <w:p w:rsidR="002E7B0D" w:rsidRPr="000565EB" w:rsidRDefault="002E7B0D" w:rsidP="002E7B0D">
      <w:pPr>
        <w:jc w:val="center"/>
        <w:rPr>
          <w:rFonts w:ascii="Noto Sans" w:hAnsi="Noto Sans" w:cs="Noto Sans"/>
          <w:sz w:val="20"/>
        </w:rPr>
      </w:pPr>
    </w:p>
    <w:p w:rsidR="002E7B0D" w:rsidRPr="00CD32CC" w:rsidRDefault="002E7B0D" w:rsidP="002E7B0D">
      <w:pPr>
        <w:jc w:val="center"/>
        <w:rPr>
          <w:rFonts w:ascii="Geomanist" w:hAnsi="Geomanist" w:cs="Arial"/>
          <w:sz w:val="20"/>
        </w:rPr>
      </w:pPr>
    </w:p>
    <w:p w:rsidR="002E7B0D" w:rsidRPr="00CD32CC" w:rsidRDefault="002E7B0D" w:rsidP="002E7B0D">
      <w:pPr>
        <w:jc w:val="center"/>
        <w:rPr>
          <w:rFonts w:ascii="Geomanist" w:hAnsi="Geomanist" w:cs="Arial"/>
          <w:sz w:val="20"/>
        </w:rPr>
      </w:pPr>
    </w:p>
    <w:p w:rsidR="002E7B0D" w:rsidRPr="00CD32CC" w:rsidRDefault="002E7B0D" w:rsidP="002E7B0D">
      <w:pPr>
        <w:jc w:val="center"/>
        <w:rPr>
          <w:rFonts w:ascii="Geomanist" w:hAnsi="Geomanist" w:cs="Arial"/>
          <w:sz w:val="20"/>
        </w:rPr>
      </w:pPr>
    </w:p>
    <w:p w:rsidR="002E7B0D" w:rsidRDefault="002E7B0D" w:rsidP="002E7B0D">
      <w:pPr>
        <w:jc w:val="center"/>
        <w:rPr>
          <w:rFonts w:ascii="Noto Sans" w:hAnsi="Noto Sans" w:cs="Noto Sans"/>
          <w:b/>
          <w:sz w:val="40"/>
        </w:rPr>
      </w:pPr>
    </w:p>
    <w:p w:rsidR="002E7B0D" w:rsidRDefault="002E7B0D" w:rsidP="002E7B0D">
      <w:pPr>
        <w:jc w:val="center"/>
        <w:rPr>
          <w:rFonts w:ascii="Noto Sans" w:hAnsi="Noto Sans" w:cs="Noto Sans"/>
          <w:b/>
          <w:sz w:val="40"/>
        </w:rPr>
      </w:pPr>
    </w:p>
    <w:p w:rsidR="002E7B0D" w:rsidRPr="00EC373F" w:rsidRDefault="002E7B0D" w:rsidP="002E7B0D">
      <w:pPr>
        <w:jc w:val="center"/>
        <w:rPr>
          <w:rFonts w:ascii="Noto Sans" w:hAnsi="Noto Sans" w:cs="Noto Sans"/>
          <w:b/>
          <w:sz w:val="40"/>
        </w:rPr>
      </w:pPr>
    </w:p>
    <w:p w:rsidR="002E7B0D" w:rsidRPr="0091419F" w:rsidRDefault="002E7B0D" w:rsidP="002E7B0D">
      <w:pPr>
        <w:rPr>
          <w:rFonts w:ascii="Noto Sans" w:hAnsi="Noto Sans" w:cs="Noto Sans"/>
          <w:b/>
          <w:sz w:val="20"/>
        </w:rPr>
      </w:pPr>
    </w:p>
    <w:p w:rsidR="002E7B0D" w:rsidRPr="00EC373F" w:rsidRDefault="002E7B0D" w:rsidP="002E7B0D">
      <w:pPr>
        <w:spacing w:line="240" w:lineRule="atLeast"/>
        <w:ind w:right="49"/>
        <w:jc w:val="both"/>
        <w:rPr>
          <w:rFonts w:ascii="Noto Sans" w:hAnsi="Noto Sans" w:cs="Noto Sans"/>
          <w:b/>
          <w:sz w:val="28"/>
        </w:rPr>
      </w:pPr>
    </w:p>
    <w:p w:rsidR="002E7B0D" w:rsidRPr="00EC373F" w:rsidRDefault="002E7B0D" w:rsidP="002E7B0D">
      <w:pPr>
        <w:jc w:val="center"/>
        <w:rPr>
          <w:rFonts w:ascii="Noto Sans" w:hAnsi="Noto Sans" w:cs="Noto Sans"/>
          <w:b/>
          <w:sz w:val="28"/>
        </w:rPr>
      </w:pPr>
      <w:r w:rsidRPr="00EC373F">
        <w:rPr>
          <w:rFonts w:ascii="Noto Sans" w:hAnsi="Noto Sans" w:cs="Noto Sans"/>
          <w:b/>
          <w:sz w:val="28"/>
        </w:rPr>
        <w:lastRenderedPageBreak/>
        <w:t>ANEXO 11</w:t>
      </w:r>
    </w:p>
    <w:p w:rsidR="002E7B0D" w:rsidRPr="004B773F" w:rsidRDefault="002E7B0D" w:rsidP="002E7B0D">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2E7B0D" w:rsidRPr="004B773F" w:rsidTr="002E7B0D">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2E7B0D" w:rsidRPr="004B773F" w:rsidRDefault="002E7B0D" w:rsidP="002E7B0D">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2E7B0D" w:rsidRPr="004B773F" w:rsidRDefault="002E7B0D" w:rsidP="002E7B0D">
      <w:pPr>
        <w:pStyle w:val="Textoindependiente"/>
        <w:rPr>
          <w:rFonts w:ascii="Noto Sans" w:hAnsi="Noto Sans" w:cs="Noto Sans"/>
          <w:b/>
          <w:sz w:val="20"/>
        </w:rPr>
      </w:pPr>
    </w:p>
    <w:p w:rsidR="002E7B0D" w:rsidRPr="004B773F" w:rsidRDefault="002E7B0D" w:rsidP="002E7B0D">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2E7B0D" w:rsidRPr="004B773F" w:rsidRDefault="002E7B0D" w:rsidP="002E7B0D">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2E7B0D" w:rsidRPr="004B773F" w:rsidRDefault="002E7B0D" w:rsidP="002E7B0D">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2E7B0D" w:rsidRPr="004B773F" w:rsidRDefault="002E7B0D" w:rsidP="002E7B0D">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2E7B0D" w:rsidRPr="004B773F" w:rsidRDefault="002E7B0D" w:rsidP="002E7B0D">
      <w:pPr>
        <w:rPr>
          <w:rFonts w:ascii="Noto Sans" w:hAnsi="Noto Sans" w:cs="Noto Sans"/>
          <w:b/>
          <w:sz w:val="20"/>
        </w:rPr>
      </w:pPr>
      <w:r w:rsidRPr="004B773F">
        <w:rPr>
          <w:rFonts w:ascii="Noto Sans" w:hAnsi="Noto Sans" w:cs="Noto Sans"/>
          <w:b/>
          <w:sz w:val="20"/>
        </w:rPr>
        <w:t>MONTO TOTAL DE LA PROPUESTA: $_______________________</w:t>
      </w:r>
    </w:p>
    <w:tbl>
      <w:tblPr>
        <w:tblW w:w="5000" w:type="pct"/>
        <w:jc w:val="center"/>
        <w:tblCellMar>
          <w:left w:w="70" w:type="dxa"/>
          <w:right w:w="70" w:type="dxa"/>
        </w:tblCellMar>
        <w:tblLook w:val="0000" w:firstRow="0" w:lastRow="0" w:firstColumn="0" w:lastColumn="0" w:noHBand="0" w:noVBand="0"/>
      </w:tblPr>
      <w:tblGrid>
        <w:gridCol w:w="963"/>
        <w:gridCol w:w="494"/>
        <w:gridCol w:w="882"/>
        <w:gridCol w:w="577"/>
        <w:gridCol w:w="979"/>
        <w:gridCol w:w="722"/>
        <w:gridCol w:w="580"/>
        <w:gridCol w:w="614"/>
        <w:gridCol w:w="680"/>
        <w:gridCol w:w="908"/>
        <w:gridCol w:w="908"/>
        <w:gridCol w:w="1000"/>
        <w:gridCol w:w="630"/>
        <w:gridCol w:w="634"/>
      </w:tblGrid>
      <w:tr w:rsidR="000B267B" w:rsidRPr="002B2247" w:rsidTr="00497079">
        <w:trPr>
          <w:trHeight w:val="57"/>
          <w:jc w:val="center"/>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bottom"/>
          </w:tcPr>
          <w:p w:rsidR="000B267B" w:rsidRPr="002B2247" w:rsidRDefault="000B267B" w:rsidP="00497079">
            <w:pPr>
              <w:rPr>
                <w:rFonts w:ascii="Geomanist" w:hAnsi="Geomanist" w:cs="Arial"/>
                <w:b/>
              </w:rPr>
            </w:pPr>
            <w:r>
              <w:rPr>
                <w:rFonts w:ascii="Geomanist" w:hAnsi="Geomanist" w:cs="Arial"/>
                <w:b/>
              </w:rPr>
              <w:t>PARTIDA</w:t>
            </w:r>
            <w:r w:rsidRPr="002B2247">
              <w:rPr>
                <w:rFonts w:ascii="Geomanist" w:hAnsi="Geomanist" w:cs="Arial"/>
                <w:b/>
              </w:rPr>
              <w:t>:</w:t>
            </w:r>
          </w:p>
        </w:tc>
      </w:tr>
      <w:tr w:rsidR="000B267B" w:rsidRPr="002B2247" w:rsidTr="00497079">
        <w:trPr>
          <w:trHeight w:val="57"/>
          <w:jc w:val="center"/>
        </w:trPr>
        <w:tc>
          <w:tcPr>
            <w:tcW w:w="428"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NO. CONSECUTIVO</w:t>
            </w:r>
          </w:p>
        </w:tc>
        <w:tc>
          <w:tcPr>
            <w:tcW w:w="276"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CLAVE</w:t>
            </w:r>
          </w:p>
        </w:tc>
        <w:tc>
          <w:tcPr>
            <w:tcW w:w="390"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DESCRIPCIÓN (NOMBRE GENÉRICO)</w:t>
            </w:r>
          </w:p>
        </w:tc>
        <w:tc>
          <w:tcPr>
            <w:tcW w:w="341"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 xml:space="preserve">UNIDAD (Pza. Kg, </w:t>
            </w:r>
            <w:proofErr w:type="spellStart"/>
            <w:r w:rsidRPr="0073668C">
              <w:rPr>
                <w:rFonts w:ascii="Geomanist" w:hAnsi="Geomanist" w:cs="Arial"/>
                <w:b/>
                <w:sz w:val="16"/>
                <w:szCs w:val="16"/>
              </w:rPr>
              <w:t>Lto</w:t>
            </w:r>
            <w:proofErr w:type="spellEnd"/>
            <w:r w:rsidRPr="0073668C">
              <w:rPr>
                <w:rFonts w:ascii="Geomanist" w:hAnsi="Geomanist" w:cs="Arial"/>
                <w:b/>
                <w:sz w:val="16"/>
                <w:szCs w:val="16"/>
              </w:rPr>
              <w:t>.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PRESENTACIÓN (GRAMAJE)</w:t>
            </w:r>
          </w:p>
        </w:tc>
        <w:tc>
          <w:tcPr>
            <w:tcW w:w="340"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MARCA OFERTADA</w:t>
            </w:r>
          </w:p>
        </w:tc>
        <w:tc>
          <w:tcPr>
            <w:tcW w:w="609" w:type="pct"/>
            <w:gridSpan w:val="2"/>
            <w:tcBorders>
              <w:top w:val="single" w:sz="8" w:space="0" w:color="auto"/>
              <w:left w:val="nil"/>
              <w:bottom w:val="single" w:sz="8" w:space="0" w:color="auto"/>
              <w:right w:val="single" w:sz="8" w:space="0" w:color="000000"/>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CANTIDAD ANUAL</w:t>
            </w:r>
          </w:p>
        </w:tc>
        <w:tc>
          <w:tcPr>
            <w:tcW w:w="329"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PRECIO UNITARIO</w:t>
            </w:r>
          </w:p>
        </w:tc>
        <w:tc>
          <w:tcPr>
            <w:tcW w:w="418"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IMPUESTO ESPECIAL SOBRE PRODUCCIÓN Y SERVICIOS (I.E.P.S.) MIN</w:t>
            </w:r>
          </w:p>
        </w:tc>
        <w:tc>
          <w:tcPr>
            <w:tcW w:w="412"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IMPUESTO ESPECIAL SOBRE PRODUCCIÓN Y SERVICIOS (I.E.P.S.) MAX</w:t>
            </w:r>
          </w:p>
        </w:tc>
        <w:tc>
          <w:tcPr>
            <w:tcW w:w="408"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I.V.A. DEL PRECIO UNITARIO SIN I.E.P.S.</w:t>
            </w:r>
          </w:p>
        </w:tc>
        <w:tc>
          <w:tcPr>
            <w:tcW w:w="300"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IMPORTE MÍNIMO ANUAL</w:t>
            </w:r>
          </w:p>
        </w:tc>
        <w:tc>
          <w:tcPr>
            <w:tcW w:w="311" w:type="pct"/>
            <w:vMerge w:val="restart"/>
            <w:tcBorders>
              <w:top w:val="nil"/>
              <w:left w:val="single" w:sz="8" w:space="0" w:color="auto"/>
              <w:bottom w:val="single" w:sz="8" w:space="0" w:color="000000"/>
              <w:right w:val="single" w:sz="8" w:space="0" w:color="auto"/>
            </w:tcBorders>
            <w:shd w:val="clear" w:color="auto" w:fill="C0C0C0"/>
            <w:vAlign w:val="center"/>
          </w:tcPr>
          <w:p w:rsidR="000B267B" w:rsidRPr="0073668C" w:rsidRDefault="000B267B" w:rsidP="00497079">
            <w:pPr>
              <w:jc w:val="center"/>
              <w:rPr>
                <w:rFonts w:ascii="Geomanist" w:hAnsi="Geomanist" w:cs="Arial"/>
                <w:b/>
                <w:sz w:val="16"/>
                <w:szCs w:val="16"/>
              </w:rPr>
            </w:pPr>
            <w:r w:rsidRPr="0073668C">
              <w:rPr>
                <w:rFonts w:ascii="Geomanist" w:hAnsi="Geomanist" w:cs="Arial"/>
                <w:b/>
                <w:sz w:val="16"/>
                <w:szCs w:val="16"/>
              </w:rPr>
              <w:t>IMPORTE MÁXIMO ANUAL</w:t>
            </w:r>
          </w:p>
        </w:tc>
      </w:tr>
      <w:tr w:rsidR="000B267B" w:rsidRPr="002B2247" w:rsidTr="00497079">
        <w:trPr>
          <w:trHeight w:val="875"/>
          <w:jc w:val="center"/>
        </w:trPr>
        <w:tc>
          <w:tcPr>
            <w:tcW w:w="428"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276"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390"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341"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438"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340"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272" w:type="pct"/>
            <w:tcBorders>
              <w:top w:val="nil"/>
              <w:left w:val="nil"/>
              <w:bottom w:val="single" w:sz="8" w:space="0" w:color="auto"/>
              <w:right w:val="single" w:sz="8" w:space="0" w:color="auto"/>
            </w:tcBorders>
            <w:shd w:val="clear" w:color="auto" w:fill="C0C0C0"/>
            <w:vAlign w:val="center"/>
          </w:tcPr>
          <w:p w:rsidR="000B267B" w:rsidRPr="00BA6965" w:rsidRDefault="000B267B" w:rsidP="00497079">
            <w:pPr>
              <w:jc w:val="center"/>
              <w:rPr>
                <w:rFonts w:ascii="Geomanist" w:hAnsi="Geomanist" w:cs="Arial"/>
                <w:b/>
                <w:sz w:val="16"/>
                <w:szCs w:val="16"/>
              </w:rPr>
            </w:pPr>
            <w:r w:rsidRPr="00BA6965">
              <w:rPr>
                <w:rFonts w:ascii="Geomanist" w:hAnsi="Geomanist" w:cs="Arial"/>
                <w:b/>
                <w:sz w:val="16"/>
                <w:szCs w:val="16"/>
              </w:rPr>
              <w:t>MÍNIMA</w:t>
            </w:r>
          </w:p>
        </w:tc>
        <w:tc>
          <w:tcPr>
            <w:tcW w:w="337" w:type="pct"/>
            <w:tcBorders>
              <w:top w:val="nil"/>
              <w:left w:val="nil"/>
              <w:bottom w:val="single" w:sz="8" w:space="0" w:color="auto"/>
              <w:right w:val="single" w:sz="8" w:space="0" w:color="auto"/>
            </w:tcBorders>
            <w:shd w:val="clear" w:color="auto" w:fill="C0C0C0"/>
            <w:vAlign w:val="center"/>
          </w:tcPr>
          <w:p w:rsidR="000B267B" w:rsidRPr="00BA6965" w:rsidRDefault="000B267B" w:rsidP="00497079">
            <w:pPr>
              <w:jc w:val="center"/>
              <w:rPr>
                <w:rFonts w:ascii="Geomanist" w:hAnsi="Geomanist" w:cs="Arial"/>
                <w:b/>
                <w:sz w:val="16"/>
                <w:szCs w:val="16"/>
              </w:rPr>
            </w:pPr>
            <w:r w:rsidRPr="00BA6965">
              <w:rPr>
                <w:rFonts w:ascii="Geomanist" w:hAnsi="Geomanist" w:cs="Arial"/>
                <w:b/>
                <w:sz w:val="16"/>
                <w:szCs w:val="16"/>
              </w:rPr>
              <w:t>MÁXIMA</w:t>
            </w:r>
          </w:p>
        </w:tc>
        <w:tc>
          <w:tcPr>
            <w:tcW w:w="329"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418"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412"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408"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300"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c>
          <w:tcPr>
            <w:tcW w:w="311" w:type="pct"/>
            <w:vMerge/>
            <w:tcBorders>
              <w:top w:val="nil"/>
              <w:left w:val="single" w:sz="8" w:space="0" w:color="auto"/>
              <w:bottom w:val="single" w:sz="8" w:space="0" w:color="000000"/>
              <w:right w:val="single" w:sz="8" w:space="0" w:color="auto"/>
            </w:tcBorders>
            <w:vAlign w:val="center"/>
          </w:tcPr>
          <w:p w:rsidR="000B267B" w:rsidRPr="002B2247" w:rsidRDefault="000B267B" w:rsidP="00497079">
            <w:pPr>
              <w:rPr>
                <w:rFonts w:ascii="Geomanist" w:hAnsi="Geomanist" w:cs="Arial"/>
                <w:b/>
              </w:rPr>
            </w:pPr>
          </w:p>
        </w:tc>
      </w:tr>
      <w:tr w:rsidR="000B267B" w:rsidRPr="002B2247" w:rsidTr="00497079">
        <w:trPr>
          <w:trHeight w:val="366"/>
          <w:jc w:val="center"/>
        </w:trPr>
        <w:tc>
          <w:tcPr>
            <w:tcW w:w="428" w:type="pct"/>
            <w:tcBorders>
              <w:top w:val="nil"/>
              <w:left w:val="single" w:sz="8" w:space="0" w:color="auto"/>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276"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90"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41"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438"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40"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272"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37"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29"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418"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412"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408"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00"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r>
      <w:tr w:rsidR="000B267B" w:rsidRPr="002B2247" w:rsidTr="00497079">
        <w:trPr>
          <w:trHeight w:val="57"/>
          <w:jc w:val="center"/>
        </w:trPr>
        <w:tc>
          <w:tcPr>
            <w:tcW w:w="3982" w:type="pct"/>
            <w:gridSpan w:val="11"/>
            <w:vMerge w:val="restart"/>
            <w:tcBorders>
              <w:top w:val="single" w:sz="8" w:space="0" w:color="auto"/>
              <w:left w:val="single" w:sz="8" w:space="0" w:color="auto"/>
              <w:bottom w:val="single" w:sz="8" w:space="0" w:color="000000"/>
              <w:right w:val="single" w:sz="8" w:space="0" w:color="000000"/>
            </w:tcBorders>
            <w:shd w:val="clear" w:color="auto" w:fill="auto"/>
          </w:tcPr>
          <w:p w:rsidR="000B267B" w:rsidRPr="002B2247" w:rsidRDefault="000B267B" w:rsidP="00497079">
            <w:pPr>
              <w:jc w:val="both"/>
              <w:rPr>
                <w:rFonts w:ascii="Geomanist" w:hAnsi="Geomanist" w:cs="Arial"/>
                <w:b/>
              </w:rPr>
            </w:pPr>
            <w:r w:rsidRPr="002B2247">
              <w:rPr>
                <w:rFonts w:ascii="Geomanist" w:hAnsi="Geomanist" w:cs="Arial"/>
                <w:b/>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408" w:type="pct"/>
            <w:tcBorders>
              <w:top w:val="nil"/>
              <w:left w:val="nil"/>
              <w:bottom w:val="single" w:sz="8" w:space="0" w:color="auto"/>
              <w:right w:val="single" w:sz="8" w:space="0" w:color="auto"/>
            </w:tcBorders>
            <w:shd w:val="clear" w:color="auto" w:fill="auto"/>
            <w:vAlign w:val="center"/>
          </w:tcPr>
          <w:p w:rsidR="000B267B" w:rsidRPr="002B2247" w:rsidRDefault="000B267B" w:rsidP="00497079">
            <w:pPr>
              <w:jc w:val="center"/>
              <w:rPr>
                <w:rFonts w:ascii="Geomanist" w:hAnsi="Geomanist" w:cs="Arial"/>
                <w:b/>
              </w:rPr>
            </w:pPr>
            <w:r w:rsidRPr="002B2247">
              <w:rPr>
                <w:rFonts w:ascii="Geomanist" w:hAnsi="Geomanist" w:cs="Arial"/>
                <w:b/>
              </w:rPr>
              <w:t>SUBTOTAL</w:t>
            </w:r>
          </w:p>
        </w:tc>
        <w:tc>
          <w:tcPr>
            <w:tcW w:w="300"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r>
      <w:tr w:rsidR="000B267B" w:rsidRPr="002B2247" w:rsidTr="00497079">
        <w:trPr>
          <w:trHeight w:val="57"/>
          <w:jc w:val="center"/>
        </w:trPr>
        <w:tc>
          <w:tcPr>
            <w:tcW w:w="3982" w:type="pct"/>
            <w:gridSpan w:val="11"/>
            <w:vMerge/>
            <w:tcBorders>
              <w:top w:val="single" w:sz="8" w:space="0" w:color="auto"/>
              <w:left w:val="single" w:sz="8" w:space="0" w:color="auto"/>
              <w:bottom w:val="single" w:sz="8" w:space="0" w:color="000000"/>
              <w:right w:val="single" w:sz="8" w:space="0" w:color="000000"/>
            </w:tcBorders>
            <w:vAlign w:val="center"/>
          </w:tcPr>
          <w:p w:rsidR="000B267B" w:rsidRPr="002B2247" w:rsidRDefault="000B267B" w:rsidP="00497079">
            <w:pPr>
              <w:rPr>
                <w:rFonts w:ascii="Geomanist" w:hAnsi="Geomanist" w:cs="Arial"/>
                <w:b/>
              </w:rPr>
            </w:pPr>
          </w:p>
        </w:tc>
        <w:tc>
          <w:tcPr>
            <w:tcW w:w="408" w:type="pct"/>
            <w:tcBorders>
              <w:top w:val="nil"/>
              <w:left w:val="nil"/>
              <w:bottom w:val="single" w:sz="8" w:space="0" w:color="auto"/>
              <w:right w:val="single" w:sz="8" w:space="0" w:color="auto"/>
            </w:tcBorders>
            <w:shd w:val="clear" w:color="auto" w:fill="auto"/>
            <w:vAlign w:val="center"/>
          </w:tcPr>
          <w:p w:rsidR="000B267B" w:rsidRPr="002B2247" w:rsidRDefault="000B267B" w:rsidP="00497079">
            <w:pPr>
              <w:jc w:val="center"/>
              <w:rPr>
                <w:rFonts w:ascii="Geomanist" w:hAnsi="Geomanist" w:cs="Arial"/>
                <w:b/>
              </w:rPr>
            </w:pPr>
            <w:r w:rsidRPr="002B2247">
              <w:rPr>
                <w:rFonts w:ascii="Geomanist" w:hAnsi="Geomanist" w:cs="Arial"/>
                <w:b/>
              </w:rPr>
              <w:t>I.V.A.</w:t>
            </w:r>
          </w:p>
        </w:tc>
        <w:tc>
          <w:tcPr>
            <w:tcW w:w="300"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r>
      <w:tr w:rsidR="000B267B" w:rsidRPr="002B2247" w:rsidTr="00497079">
        <w:trPr>
          <w:trHeight w:val="57"/>
          <w:jc w:val="center"/>
        </w:trPr>
        <w:tc>
          <w:tcPr>
            <w:tcW w:w="3982" w:type="pct"/>
            <w:gridSpan w:val="11"/>
            <w:vMerge/>
            <w:tcBorders>
              <w:top w:val="single" w:sz="8" w:space="0" w:color="auto"/>
              <w:left w:val="single" w:sz="8" w:space="0" w:color="auto"/>
              <w:bottom w:val="single" w:sz="8" w:space="0" w:color="000000"/>
              <w:right w:val="single" w:sz="8" w:space="0" w:color="000000"/>
            </w:tcBorders>
            <w:vAlign w:val="center"/>
          </w:tcPr>
          <w:p w:rsidR="000B267B" w:rsidRPr="002B2247" w:rsidRDefault="000B267B" w:rsidP="00497079">
            <w:pPr>
              <w:rPr>
                <w:rFonts w:ascii="Geomanist" w:hAnsi="Geomanist" w:cs="Arial"/>
                <w:b/>
              </w:rPr>
            </w:pPr>
          </w:p>
        </w:tc>
        <w:tc>
          <w:tcPr>
            <w:tcW w:w="408" w:type="pct"/>
            <w:tcBorders>
              <w:top w:val="nil"/>
              <w:left w:val="nil"/>
              <w:bottom w:val="single" w:sz="8" w:space="0" w:color="auto"/>
              <w:right w:val="single" w:sz="8" w:space="0" w:color="auto"/>
            </w:tcBorders>
            <w:shd w:val="clear" w:color="auto" w:fill="auto"/>
            <w:vAlign w:val="center"/>
          </w:tcPr>
          <w:p w:rsidR="000B267B" w:rsidRPr="002B2247" w:rsidRDefault="000B267B" w:rsidP="00497079">
            <w:pPr>
              <w:jc w:val="center"/>
              <w:rPr>
                <w:rFonts w:ascii="Geomanist" w:hAnsi="Geomanist" w:cs="Arial"/>
                <w:b/>
              </w:rPr>
            </w:pPr>
            <w:r w:rsidRPr="002B2247">
              <w:rPr>
                <w:rFonts w:ascii="Geomanist" w:hAnsi="Geomanist" w:cs="Arial"/>
                <w:b/>
              </w:rPr>
              <w:t>TOTAL</w:t>
            </w:r>
          </w:p>
        </w:tc>
        <w:tc>
          <w:tcPr>
            <w:tcW w:w="300"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0B267B" w:rsidRPr="002B2247" w:rsidRDefault="000B267B" w:rsidP="00497079">
            <w:pPr>
              <w:rPr>
                <w:rFonts w:ascii="Geomanist" w:hAnsi="Geomanist" w:cs="Arial"/>
                <w:b/>
              </w:rPr>
            </w:pPr>
            <w:r w:rsidRPr="002B2247">
              <w:rPr>
                <w:rFonts w:ascii="Courier New" w:hAnsi="Courier New" w:cs="Courier New"/>
                <w:b/>
              </w:rPr>
              <w:t> </w:t>
            </w:r>
          </w:p>
        </w:tc>
      </w:tr>
    </w:tbl>
    <w:p w:rsidR="002E7B0D" w:rsidRPr="004B773F" w:rsidRDefault="002E7B0D" w:rsidP="002E7B0D">
      <w:pPr>
        <w:rPr>
          <w:rFonts w:ascii="Noto Sans" w:hAnsi="Noto Sans" w:cs="Noto Sans"/>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7"/>
      </w:tblGrid>
      <w:tr w:rsidR="000B267B" w:rsidRPr="002B2247" w:rsidTr="00497079">
        <w:tc>
          <w:tcPr>
            <w:tcW w:w="5000" w:type="pct"/>
            <w:tcBorders>
              <w:top w:val="single" w:sz="4" w:space="0" w:color="auto"/>
              <w:left w:val="single" w:sz="4" w:space="0" w:color="auto"/>
              <w:bottom w:val="single" w:sz="4" w:space="0" w:color="auto"/>
              <w:right w:val="single" w:sz="4" w:space="0" w:color="auto"/>
            </w:tcBorders>
          </w:tcPr>
          <w:p w:rsidR="000B267B" w:rsidRPr="002B2247" w:rsidRDefault="000B267B" w:rsidP="00497079">
            <w:pPr>
              <w:jc w:val="both"/>
              <w:rPr>
                <w:rFonts w:ascii="Geomanist" w:hAnsi="Geomanist" w:cs="Arial"/>
                <w:b/>
              </w:rPr>
            </w:pPr>
            <w:r w:rsidRPr="002B2247">
              <w:rPr>
                <w:rFonts w:ascii="Geomanist" w:hAnsi="Geomanist" w:cs="Arial"/>
                <w:b/>
              </w:rPr>
              <w:t xml:space="preserve">BAJO PROTESTA DE DECIR VERDAD, MANIFIESTO QUE EL(LOS) BIEN(ES) QUE CONTIENE LA PRESENTE PROPOSICIÓN ECONÓMICA, CORRESPONDEN JUSTA, EXACTA Y CABALMENTE A LAS </w:t>
            </w:r>
            <w:r w:rsidRPr="002B2247">
              <w:rPr>
                <w:rFonts w:ascii="Geomanist" w:hAnsi="Geomanist" w:cs="Arial"/>
                <w:b/>
              </w:rPr>
              <w:lastRenderedPageBreak/>
              <w:t>CONDICIONES Y ESPECIFICACIONES SOLICITADAS EN EL ANEXO 4 y/o 4 Bis DE LA CONVOCATORIA CONCÚRSALES Y QUE LOS PRECIOS OFERTADOS SON FIJOS DURANTE LA VIGENCIA DEL CONTRATO.</w:t>
            </w:r>
          </w:p>
        </w:tc>
      </w:tr>
    </w:tbl>
    <w:p w:rsidR="000B267B" w:rsidRDefault="000B267B" w:rsidP="000B267B">
      <w:pPr>
        <w:jc w:val="center"/>
        <w:rPr>
          <w:rFonts w:ascii="Geomanist" w:hAnsi="Geomanist" w:cs="Arial"/>
        </w:rPr>
      </w:pPr>
    </w:p>
    <w:p w:rsidR="000B267B" w:rsidRPr="002B2247" w:rsidRDefault="000B267B" w:rsidP="000B267B">
      <w:pPr>
        <w:jc w:val="center"/>
        <w:rPr>
          <w:rFonts w:ascii="Geomanist" w:hAnsi="Geomanist" w:cs="Arial"/>
        </w:rPr>
      </w:pPr>
      <w:r w:rsidRPr="002B2247">
        <w:rPr>
          <w:rFonts w:ascii="Geomanist" w:hAnsi="Geomanist" w:cs="Arial"/>
        </w:rPr>
        <w:t>____________________________________________________</w:t>
      </w:r>
    </w:p>
    <w:p w:rsidR="000B267B" w:rsidRDefault="000B267B" w:rsidP="000B267B">
      <w:pPr>
        <w:jc w:val="center"/>
        <w:rPr>
          <w:rFonts w:ascii="Geomanist" w:hAnsi="Geomanist" w:cs="Arial"/>
          <w:b/>
        </w:rPr>
      </w:pPr>
      <w:r w:rsidRPr="002B2247">
        <w:rPr>
          <w:rFonts w:ascii="Geomanist" w:hAnsi="Geomanist" w:cs="Arial"/>
          <w:b/>
        </w:rPr>
        <w:t>NOMBRE Y FIRMA DEL REPRESENTANTE LEGAL O APODERADO</w:t>
      </w:r>
    </w:p>
    <w:p w:rsidR="000B267B" w:rsidRPr="002B2247" w:rsidRDefault="000B267B" w:rsidP="000B267B">
      <w:pPr>
        <w:jc w:val="center"/>
        <w:rPr>
          <w:rFonts w:ascii="Geomanist" w:hAnsi="Geomanist" w:cs="Arial"/>
          <w:b/>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r w:rsidRPr="004B773F">
        <w:rPr>
          <w:rFonts w:ascii="Noto Sans" w:hAnsi="Noto Sans" w:cs="Noto Sans"/>
          <w:b/>
          <w:sz w:val="20"/>
        </w:rPr>
        <w:t>_____________________________________________________</w:t>
      </w:r>
    </w:p>
    <w:p w:rsidR="002E7B0D" w:rsidRPr="004B773F" w:rsidRDefault="002E7B0D" w:rsidP="002E7B0D">
      <w:pPr>
        <w:jc w:val="center"/>
        <w:rPr>
          <w:rFonts w:ascii="Noto Sans" w:hAnsi="Noto Sans" w:cs="Noto Sans"/>
          <w:b/>
          <w:sz w:val="20"/>
        </w:rPr>
      </w:pPr>
      <w:r w:rsidRPr="004B773F">
        <w:rPr>
          <w:rFonts w:ascii="Noto Sans" w:hAnsi="Noto Sans" w:cs="Noto Sans"/>
          <w:b/>
          <w:sz w:val="20"/>
        </w:rPr>
        <w:t xml:space="preserve">NOMBRE Y FIRMA DEL REPRESENTANTE LEGAL </w:t>
      </w:r>
    </w:p>
    <w:p w:rsidR="002E7B0D" w:rsidRPr="004B773F" w:rsidRDefault="002E7B0D" w:rsidP="002E7B0D">
      <w:pPr>
        <w:spacing w:line="240" w:lineRule="atLeast"/>
        <w:jc w:val="both"/>
        <w:rPr>
          <w:rFonts w:ascii="Noto Sans" w:hAnsi="Noto Sans" w:cs="Noto Sans"/>
          <w:sz w:val="20"/>
        </w:rPr>
      </w:pPr>
    </w:p>
    <w:p w:rsidR="002E7B0D" w:rsidRPr="004B773F" w:rsidRDefault="002E7B0D" w:rsidP="002E7B0D">
      <w:pPr>
        <w:spacing w:line="240" w:lineRule="atLeast"/>
        <w:jc w:val="both"/>
        <w:rPr>
          <w:rFonts w:ascii="Noto Sans" w:hAnsi="Noto Sans" w:cs="Noto Sans"/>
          <w:sz w:val="20"/>
        </w:rPr>
      </w:pPr>
    </w:p>
    <w:p w:rsidR="002E7B0D" w:rsidRDefault="002E7B0D" w:rsidP="002E7B0D">
      <w:pPr>
        <w:pStyle w:val="Ttulo2"/>
        <w:spacing w:before="0" w:after="0"/>
        <w:ind w:left="578" w:hanging="578"/>
        <w:jc w:val="center"/>
        <w:rPr>
          <w:rFonts w:ascii="Noto Sans" w:hAnsi="Noto Sans" w:cs="Noto Sans"/>
          <w:i w:val="0"/>
        </w:rPr>
      </w:pPr>
    </w:p>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Pr="0011555E" w:rsidRDefault="002E7B0D" w:rsidP="002E7B0D"/>
    <w:p w:rsidR="002E7B0D" w:rsidRPr="00EC373F" w:rsidRDefault="002E7B0D" w:rsidP="002E7B0D">
      <w:pPr>
        <w:pStyle w:val="Ttulo2"/>
        <w:spacing w:before="0" w:after="0"/>
        <w:ind w:left="578" w:hanging="578"/>
        <w:jc w:val="center"/>
        <w:rPr>
          <w:rFonts w:ascii="Noto Sans" w:hAnsi="Noto Sans" w:cs="Noto Sans"/>
          <w:i w:val="0"/>
        </w:rPr>
      </w:pPr>
      <w:r w:rsidRPr="00EC373F">
        <w:rPr>
          <w:rFonts w:ascii="Noto Sans" w:hAnsi="Noto Sans" w:cs="Noto Sans"/>
          <w:i w:val="0"/>
        </w:rPr>
        <w:t>ANEXO NÚMERO 12</w:t>
      </w:r>
    </w:p>
    <w:p w:rsidR="002E7B0D" w:rsidRPr="004B773F" w:rsidRDefault="002E7B0D" w:rsidP="002E7B0D">
      <w:pPr>
        <w:jc w:val="both"/>
        <w:rPr>
          <w:rFonts w:ascii="Noto Sans" w:hAnsi="Noto Sans" w:cs="Noto Sans"/>
          <w:sz w:val="20"/>
          <w:u w:val="single"/>
        </w:rPr>
      </w:pPr>
    </w:p>
    <w:p w:rsidR="002E7B0D" w:rsidRPr="00EC373F" w:rsidRDefault="002E7B0D" w:rsidP="002E7B0D">
      <w:pPr>
        <w:jc w:val="both"/>
        <w:rPr>
          <w:rFonts w:ascii="Noto Sans" w:hAnsi="Noto Sans" w:cs="Noto Sans"/>
          <w:sz w:val="16"/>
          <w:u w:val="single"/>
        </w:rPr>
      </w:pPr>
      <w:r w:rsidRPr="00EC373F">
        <w:rPr>
          <w:rFonts w:ascii="Noto Sans" w:hAnsi="Noto Sans" w:cs="Noto Sans"/>
          <w:sz w:val="16"/>
          <w:u w:val="single"/>
        </w:rPr>
        <w:t>________(nombre)             ,</w:t>
      </w:r>
      <w:r w:rsidRPr="00EC373F">
        <w:rPr>
          <w:rFonts w:ascii="Noto Sans" w:hAnsi="Noto Sans" w:cs="Noto Sans"/>
          <w:sz w:val="16"/>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EC373F">
        <w:rPr>
          <w:rFonts w:ascii="Noto Sans" w:hAnsi="Noto Sans" w:cs="Noto Sans"/>
          <w:sz w:val="16"/>
          <w:u w:val="single"/>
        </w:rPr>
        <w:t>___(persona física o moral)___.</w:t>
      </w:r>
    </w:p>
    <w:p w:rsidR="002E7B0D" w:rsidRPr="00EC373F" w:rsidRDefault="002E7B0D" w:rsidP="002E7B0D">
      <w:pPr>
        <w:jc w:val="both"/>
        <w:rPr>
          <w:rFonts w:ascii="Noto Sans" w:hAnsi="Noto Sans" w:cs="Noto Sans"/>
          <w:sz w:val="16"/>
        </w:rPr>
      </w:pPr>
    </w:p>
    <w:p w:rsidR="002E7B0D" w:rsidRPr="00EC373F" w:rsidRDefault="002E7B0D" w:rsidP="002E7B0D">
      <w:pPr>
        <w:rPr>
          <w:rFonts w:ascii="Noto Sans" w:hAnsi="Noto Sans" w:cs="Noto Sans"/>
          <w:sz w:val="16"/>
        </w:rPr>
      </w:pPr>
      <w:r w:rsidRPr="00EC373F">
        <w:rPr>
          <w:rFonts w:ascii="Noto Sans" w:hAnsi="Noto Sans" w:cs="Noto Sans"/>
          <w:sz w:val="16"/>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2E7B0D" w:rsidRPr="00EC373F" w:rsidTr="002E7B0D">
        <w:trPr>
          <w:jc w:val="center"/>
        </w:trPr>
        <w:tc>
          <w:tcPr>
            <w:tcW w:w="10005" w:type="dxa"/>
            <w:tcBorders>
              <w:top w:val="single" w:sz="4" w:space="0" w:color="000000"/>
              <w:left w:val="single" w:sz="4" w:space="0" w:color="000000"/>
              <w:bottom w:val="single" w:sz="4" w:space="0" w:color="000000"/>
              <w:right w:val="single" w:sz="4" w:space="0" w:color="000000"/>
            </w:tcBorders>
          </w:tcPr>
          <w:p w:rsidR="002E7B0D" w:rsidRPr="00EC373F" w:rsidRDefault="002E7B0D" w:rsidP="002E7B0D">
            <w:pPr>
              <w:snapToGrid w:val="0"/>
              <w:rPr>
                <w:rFonts w:ascii="Noto Sans" w:hAnsi="Noto Sans" w:cs="Noto Sans"/>
                <w:sz w:val="16"/>
              </w:rPr>
            </w:pPr>
            <w:r w:rsidRPr="00EC373F">
              <w:rPr>
                <w:rFonts w:ascii="Noto Sans" w:hAnsi="Noto Sans" w:cs="Noto Sans"/>
                <w:sz w:val="16"/>
              </w:rPr>
              <w:t>Registro Federal de Contribuyentes:</w:t>
            </w:r>
          </w:p>
          <w:p w:rsidR="002E7B0D" w:rsidRPr="00EC373F" w:rsidRDefault="002E7B0D" w:rsidP="002E7B0D">
            <w:pPr>
              <w:rPr>
                <w:rFonts w:ascii="Noto Sans" w:hAnsi="Noto Sans" w:cs="Noto Sans"/>
                <w:sz w:val="16"/>
              </w:rPr>
            </w:pPr>
          </w:p>
          <w:p w:rsidR="002E7B0D" w:rsidRPr="00EC373F" w:rsidRDefault="002E7B0D" w:rsidP="002E7B0D">
            <w:pPr>
              <w:rPr>
                <w:rFonts w:ascii="Noto Sans" w:hAnsi="Noto Sans" w:cs="Noto Sans"/>
                <w:sz w:val="16"/>
              </w:rPr>
            </w:pPr>
            <w:r w:rsidRPr="00EC373F">
              <w:rPr>
                <w:rFonts w:ascii="Noto Sans" w:hAnsi="Noto Sans" w:cs="Noto Sans"/>
                <w:sz w:val="16"/>
              </w:rPr>
              <w:t>Domicilio.- Los datos aquí registrados corresponderán al del domicilio fiscal del proveedor o prestador de servicios)</w:t>
            </w:r>
          </w:p>
          <w:p w:rsidR="002E7B0D" w:rsidRPr="00EC373F" w:rsidRDefault="002E7B0D" w:rsidP="002E7B0D">
            <w:pPr>
              <w:rPr>
                <w:rFonts w:ascii="Noto Sans" w:hAnsi="Noto Sans" w:cs="Noto Sans"/>
                <w:sz w:val="16"/>
              </w:rPr>
            </w:pPr>
          </w:p>
          <w:p w:rsidR="002E7B0D" w:rsidRPr="00EC373F" w:rsidRDefault="002E7B0D" w:rsidP="002E7B0D">
            <w:pPr>
              <w:rPr>
                <w:rFonts w:ascii="Noto Sans" w:hAnsi="Noto Sans" w:cs="Noto Sans"/>
                <w:sz w:val="16"/>
              </w:rPr>
            </w:pPr>
            <w:r w:rsidRPr="00EC373F">
              <w:rPr>
                <w:rFonts w:ascii="Noto Sans" w:hAnsi="Noto Sans" w:cs="Noto Sans"/>
                <w:sz w:val="16"/>
              </w:rPr>
              <w:lastRenderedPageBreak/>
              <w:t>Calle y número:</w:t>
            </w:r>
          </w:p>
          <w:p w:rsidR="002E7B0D" w:rsidRPr="00EC373F" w:rsidRDefault="002E7B0D" w:rsidP="002E7B0D">
            <w:pPr>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Colonia:                                                    Alcaldía o Municipio:</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Código Postal:                                          Entidad federativa:</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Teléfonos:                                                Fax:</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Correo electrónico:</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 xml:space="preserve">No. de la escritura pública en la que consta su acta constitutiva:                Fecha             Duración              </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Nombre, número y lugar del Notario Público ante el cual se protocolizó la misma:</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Relación de socios o asociados.-</w:t>
            </w: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Apellido Paterno:                                    Apellido Materno:                           Nombre(s):</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Descripción del objeto social:</w:t>
            </w:r>
          </w:p>
          <w:p w:rsidR="002E7B0D" w:rsidRPr="00EC373F" w:rsidRDefault="002E7B0D" w:rsidP="002E7B0D">
            <w:pPr>
              <w:pStyle w:val="Encabezado"/>
              <w:tabs>
                <w:tab w:val="left" w:pos="4536"/>
              </w:tabs>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 xml:space="preserve">Reformas al acta constitutiva </w:t>
            </w:r>
            <w:r w:rsidRPr="00EC373F">
              <w:rPr>
                <w:rFonts w:ascii="Noto Sans" w:hAnsi="Noto Sans" w:cs="Noto Sans"/>
                <w:sz w:val="16"/>
                <w:lang w:val="es-ES"/>
              </w:rPr>
              <w:t>que incidan con el objeto del procedimiento</w:t>
            </w:r>
            <w:r w:rsidRPr="00EC373F">
              <w:rPr>
                <w:rFonts w:ascii="Noto Sans" w:hAnsi="Noto Sans" w:cs="Noto Sans"/>
                <w:sz w:val="16"/>
              </w:rPr>
              <w:t>.</w:t>
            </w:r>
          </w:p>
          <w:p w:rsidR="002E7B0D" w:rsidRPr="00EC373F" w:rsidRDefault="002E7B0D" w:rsidP="002E7B0D">
            <w:pPr>
              <w:rPr>
                <w:rFonts w:ascii="Noto Sans" w:hAnsi="Noto Sans" w:cs="Noto Sans"/>
                <w:sz w:val="16"/>
              </w:rPr>
            </w:pPr>
          </w:p>
          <w:p w:rsidR="002E7B0D" w:rsidRPr="00EC373F" w:rsidRDefault="002E7B0D" w:rsidP="002E7B0D">
            <w:pPr>
              <w:pStyle w:val="Encabezado"/>
              <w:tabs>
                <w:tab w:val="left" w:pos="4536"/>
              </w:tabs>
              <w:rPr>
                <w:rFonts w:ascii="Noto Sans" w:hAnsi="Noto Sans" w:cs="Noto Sans"/>
                <w:sz w:val="16"/>
              </w:rPr>
            </w:pPr>
            <w:r w:rsidRPr="00EC373F">
              <w:rPr>
                <w:rFonts w:ascii="Noto Sans" w:hAnsi="Noto Sans" w:cs="Noto Sans"/>
                <w:sz w:val="16"/>
              </w:rPr>
              <w:t>Fecha y datos de inscripción en el Registro Público correspondiente.</w:t>
            </w:r>
          </w:p>
          <w:p w:rsidR="002E7B0D" w:rsidRPr="00EC373F" w:rsidRDefault="002E7B0D" w:rsidP="002E7B0D">
            <w:pPr>
              <w:rPr>
                <w:rFonts w:ascii="Noto Sans" w:hAnsi="Noto Sans" w:cs="Noto Sans"/>
                <w:sz w:val="16"/>
                <w:lang w:val="es-ES_tradnl"/>
              </w:rPr>
            </w:pPr>
          </w:p>
        </w:tc>
      </w:tr>
    </w:tbl>
    <w:p w:rsidR="002E7B0D" w:rsidRPr="00EC373F" w:rsidRDefault="002E7B0D" w:rsidP="002E7B0D">
      <w:pPr>
        <w:rPr>
          <w:rFonts w:ascii="Noto Sans" w:hAnsi="Noto Sans" w:cs="Noto Sans"/>
          <w:sz w:val="16"/>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2E7B0D" w:rsidRPr="00EC373F" w:rsidTr="002E7B0D">
        <w:trPr>
          <w:jc w:val="center"/>
        </w:trPr>
        <w:tc>
          <w:tcPr>
            <w:tcW w:w="10005" w:type="dxa"/>
            <w:tcBorders>
              <w:top w:val="single" w:sz="4" w:space="0" w:color="000000"/>
              <w:left w:val="single" w:sz="4" w:space="0" w:color="000000"/>
              <w:bottom w:val="single" w:sz="4" w:space="0" w:color="000000"/>
              <w:right w:val="single" w:sz="4" w:space="0" w:color="000000"/>
            </w:tcBorders>
          </w:tcPr>
          <w:p w:rsidR="002E7B0D" w:rsidRPr="00EC373F" w:rsidRDefault="002E7B0D" w:rsidP="002E7B0D">
            <w:pPr>
              <w:snapToGrid w:val="0"/>
              <w:rPr>
                <w:rFonts w:ascii="Noto Sans" w:hAnsi="Noto Sans" w:cs="Noto Sans"/>
                <w:sz w:val="16"/>
              </w:rPr>
            </w:pPr>
            <w:r w:rsidRPr="00EC373F">
              <w:rPr>
                <w:rFonts w:ascii="Noto Sans" w:hAnsi="Noto Sans" w:cs="Noto Sans"/>
                <w:sz w:val="16"/>
              </w:rPr>
              <w:t>Nombre del apoderado o representante:</w:t>
            </w:r>
          </w:p>
          <w:p w:rsidR="002E7B0D" w:rsidRPr="00EC373F" w:rsidRDefault="002E7B0D" w:rsidP="002E7B0D">
            <w:pPr>
              <w:rPr>
                <w:rFonts w:ascii="Noto Sans" w:hAnsi="Noto Sans" w:cs="Noto Sans"/>
                <w:sz w:val="16"/>
              </w:rPr>
            </w:pPr>
          </w:p>
          <w:p w:rsidR="002E7B0D" w:rsidRPr="00EC373F" w:rsidRDefault="002E7B0D" w:rsidP="002E7B0D">
            <w:pPr>
              <w:rPr>
                <w:rFonts w:ascii="Noto Sans" w:hAnsi="Noto Sans" w:cs="Noto Sans"/>
                <w:sz w:val="16"/>
              </w:rPr>
            </w:pPr>
            <w:r w:rsidRPr="00EC373F">
              <w:rPr>
                <w:rFonts w:ascii="Noto Sans" w:hAnsi="Noto Sans" w:cs="Noto Sans"/>
                <w:sz w:val="16"/>
              </w:rPr>
              <w:t>Datos del documento mediante el cual acredita su personalidad y facultades.-</w:t>
            </w:r>
          </w:p>
          <w:p w:rsidR="002E7B0D" w:rsidRPr="00EC373F" w:rsidRDefault="002E7B0D" w:rsidP="002E7B0D">
            <w:pPr>
              <w:rPr>
                <w:rFonts w:ascii="Noto Sans" w:hAnsi="Noto Sans" w:cs="Noto Sans"/>
                <w:sz w:val="16"/>
              </w:rPr>
            </w:pPr>
          </w:p>
          <w:p w:rsidR="002E7B0D" w:rsidRPr="00EC373F" w:rsidRDefault="002E7B0D" w:rsidP="002E7B0D">
            <w:pPr>
              <w:rPr>
                <w:rFonts w:ascii="Noto Sans" w:hAnsi="Noto Sans" w:cs="Noto Sans"/>
                <w:sz w:val="16"/>
              </w:rPr>
            </w:pPr>
            <w:r w:rsidRPr="00EC373F">
              <w:rPr>
                <w:rFonts w:ascii="Noto Sans" w:hAnsi="Noto Sans" w:cs="Noto Sans"/>
                <w:sz w:val="16"/>
              </w:rPr>
              <w:t>Escritura pública número:                                           Fecha:</w:t>
            </w:r>
          </w:p>
          <w:p w:rsidR="002E7B0D" w:rsidRPr="00EC373F" w:rsidRDefault="002E7B0D" w:rsidP="002E7B0D">
            <w:pPr>
              <w:pStyle w:val="Piedepgina"/>
              <w:rPr>
                <w:rFonts w:ascii="Noto Sans" w:hAnsi="Noto Sans" w:cs="Noto Sans"/>
                <w:sz w:val="16"/>
              </w:rPr>
            </w:pPr>
          </w:p>
          <w:p w:rsidR="002E7B0D" w:rsidRPr="00EC373F" w:rsidRDefault="002E7B0D" w:rsidP="002E7B0D">
            <w:pPr>
              <w:pStyle w:val="Encabezado"/>
              <w:rPr>
                <w:rFonts w:ascii="Noto Sans" w:hAnsi="Noto Sans" w:cs="Noto Sans"/>
                <w:sz w:val="16"/>
              </w:rPr>
            </w:pPr>
            <w:r w:rsidRPr="00EC373F">
              <w:rPr>
                <w:rFonts w:ascii="Noto Sans" w:hAnsi="Noto Sans" w:cs="Noto Sans"/>
                <w:sz w:val="16"/>
              </w:rPr>
              <w:t>Nombre, número y lugar del Notario Público ante el cual se protocolizó la misma:</w:t>
            </w:r>
          </w:p>
        </w:tc>
      </w:tr>
    </w:tbl>
    <w:p w:rsidR="002E7B0D" w:rsidRPr="00EC373F" w:rsidRDefault="002E7B0D" w:rsidP="002E7B0D">
      <w:pPr>
        <w:jc w:val="center"/>
        <w:rPr>
          <w:rFonts w:ascii="Noto Sans" w:hAnsi="Noto Sans" w:cs="Noto Sans"/>
          <w:sz w:val="16"/>
        </w:rPr>
      </w:pPr>
    </w:p>
    <w:p w:rsidR="002E7B0D" w:rsidRPr="00EC373F" w:rsidRDefault="002E7B0D" w:rsidP="002E7B0D">
      <w:pPr>
        <w:jc w:val="both"/>
        <w:rPr>
          <w:rFonts w:ascii="Noto Sans" w:hAnsi="Noto Sans" w:cs="Noto Sans"/>
          <w:sz w:val="16"/>
        </w:rPr>
      </w:pPr>
      <w:r w:rsidRPr="00EC373F">
        <w:rPr>
          <w:rFonts w:ascii="Noto Sans" w:hAnsi="Noto Sans" w:cs="Noto Sans"/>
          <w:sz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2E7B0D" w:rsidRPr="00EC373F" w:rsidRDefault="002E7B0D" w:rsidP="002E7B0D">
      <w:pPr>
        <w:jc w:val="both"/>
        <w:rPr>
          <w:rFonts w:ascii="Noto Sans" w:hAnsi="Noto Sans" w:cs="Noto Sans"/>
          <w:sz w:val="16"/>
        </w:rPr>
      </w:pPr>
    </w:p>
    <w:p w:rsidR="002E7B0D" w:rsidRPr="00EC373F" w:rsidRDefault="002E7B0D" w:rsidP="002E7B0D">
      <w:pPr>
        <w:jc w:val="center"/>
        <w:rPr>
          <w:rFonts w:ascii="Noto Sans" w:hAnsi="Noto Sans" w:cs="Noto Sans"/>
          <w:sz w:val="16"/>
        </w:rPr>
      </w:pPr>
      <w:r w:rsidRPr="00EC373F">
        <w:rPr>
          <w:rFonts w:ascii="Noto Sans" w:hAnsi="Noto Sans" w:cs="Noto Sans"/>
          <w:sz w:val="16"/>
        </w:rPr>
        <w:t>(Lugar y fecha)</w:t>
      </w:r>
    </w:p>
    <w:p w:rsidR="002E7B0D" w:rsidRPr="00EC373F" w:rsidRDefault="002E7B0D" w:rsidP="002E7B0D">
      <w:pPr>
        <w:jc w:val="center"/>
        <w:rPr>
          <w:rFonts w:ascii="Noto Sans" w:hAnsi="Noto Sans" w:cs="Noto Sans"/>
          <w:sz w:val="16"/>
        </w:rPr>
      </w:pPr>
      <w:r w:rsidRPr="00EC373F">
        <w:rPr>
          <w:rFonts w:ascii="Noto Sans" w:hAnsi="Noto Sans" w:cs="Noto Sans"/>
          <w:sz w:val="16"/>
        </w:rPr>
        <w:t>Protesto lo necesario</w:t>
      </w:r>
    </w:p>
    <w:p w:rsidR="002E7B0D" w:rsidRPr="00EC373F" w:rsidRDefault="002E7B0D" w:rsidP="002E7B0D">
      <w:pPr>
        <w:jc w:val="center"/>
        <w:rPr>
          <w:rFonts w:ascii="Noto Sans" w:hAnsi="Noto Sans" w:cs="Noto Sans"/>
          <w:sz w:val="16"/>
        </w:rPr>
      </w:pPr>
      <w:r w:rsidRPr="00EC373F">
        <w:rPr>
          <w:rFonts w:ascii="Noto Sans" w:hAnsi="Noto Sans" w:cs="Noto Sans"/>
          <w:sz w:val="16"/>
        </w:rPr>
        <w:t>(Nombre y firma)</w:t>
      </w:r>
    </w:p>
    <w:p w:rsidR="002E7B0D" w:rsidRPr="004B773F" w:rsidRDefault="002E7B0D" w:rsidP="002E7B0D">
      <w:pPr>
        <w:ind w:left="9072" w:right="16" w:hanging="9072"/>
        <w:jc w:val="center"/>
        <w:rPr>
          <w:rFonts w:ascii="Noto Sans" w:hAnsi="Noto Sans" w:cs="Noto Sans"/>
          <w:b/>
          <w:sz w:val="20"/>
        </w:rPr>
      </w:pPr>
    </w:p>
    <w:p w:rsidR="002E7B0D" w:rsidRPr="004B773F" w:rsidRDefault="002E7B0D" w:rsidP="002E7B0D">
      <w:pPr>
        <w:ind w:right="16"/>
        <w:rPr>
          <w:rFonts w:ascii="Noto Sans" w:hAnsi="Noto Sans" w:cs="Noto Sans"/>
          <w:b/>
          <w:sz w:val="20"/>
        </w:rPr>
      </w:pPr>
    </w:p>
    <w:p w:rsidR="002E7B0D" w:rsidRPr="004B773F" w:rsidRDefault="002E7B0D" w:rsidP="002E7B0D">
      <w:pPr>
        <w:jc w:val="center"/>
        <w:rPr>
          <w:rFonts w:ascii="Noto Sans" w:hAnsi="Noto Sans" w:cs="Noto Sans"/>
          <w:sz w:val="20"/>
        </w:rPr>
      </w:pPr>
      <w:r w:rsidRPr="004B773F">
        <w:rPr>
          <w:rFonts w:ascii="Noto Sans" w:hAnsi="Noto Sans" w:cs="Noto Sans"/>
          <w:b/>
          <w:sz w:val="20"/>
        </w:rPr>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2E7B0D" w:rsidRPr="004B773F" w:rsidTr="002E7B0D">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2E7B0D" w:rsidRPr="004B773F" w:rsidRDefault="002E7B0D" w:rsidP="002E7B0D">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2E7B0D" w:rsidRPr="004B773F" w:rsidTr="002E7B0D">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2E7B0D" w:rsidRPr="004B773F" w:rsidRDefault="002E7B0D" w:rsidP="002E7B0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2E7B0D" w:rsidRPr="004B773F" w:rsidRDefault="002E7B0D" w:rsidP="002E7B0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2E7B0D" w:rsidRPr="004B773F" w:rsidRDefault="002E7B0D" w:rsidP="002E7B0D">
            <w:pPr>
              <w:suppressAutoHyphens w:val="0"/>
              <w:jc w:val="center"/>
              <w:rPr>
                <w:rFonts w:ascii="Noto Sans" w:hAnsi="Noto Sans" w:cs="Noto Sans"/>
                <w:color w:val="000000"/>
                <w:sz w:val="20"/>
                <w:lang w:val="es-MX" w:eastAsia="es-MX"/>
              </w:rPr>
            </w:pP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lastRenderedPageBreak/>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2E7B0D" w:rsidRPr="004B773F" w:rsidRDefault="002E7B0D" w:rsidP="002E7B0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2E7B0D" w:rsidRPr="004B773F" w:rsidRDefault="002E7B0D" w:rsidP="002E7B0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2E7B0D" w:rsidRPr="004B773F" w:rsidRDefault="002E7B0D" w:rsidP="002E7B0D">
            <w:pPr>
              <w:suppressAutoHyphens w:val="0"/>
              <w:jc w:val="center"/>
              <w:rPr>
                <w:rFonts w:ascii="Noto Sans" w:hAnsi="Noto Sans" w:cs="Noto Sans"/>
                <w:color w:val="000000"/>
                <w:sz w:val="20"/>
                <w:lang w:val="es-MX" w:eastAsia="es-MX"/>
              </w:rPr>
            </w:pP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2E7B0D" w:rsidRPr="004B773F" w:rsidTr="002E7B0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7B0D" w:rsidRPr="004B773F" w:rsidRDefault="002E7B0D" w:rsidP="002E7B0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rPr>
          <w:rFonts w:ascii="Noto Sans" w:hAnsi="Noto Sans" w:cs="Noto Sans"/>
          <w:sz w:val="20"/>
        </w:rPr>
      </w:pPr>
    </w:p>
    <w:p w:rsidR="002E7B0D" w:rsidRDefault="002E7B0D" w:rsidP="002E7B0D">
      <w:pPr>
        <w:tabs>
          <w:tab w:val="left" w:pos="3660"/>
          <w:tab w:val="center" w:pos="5216"/>
        </w:tabs>
        <w:jc w:val="center"/>
        <w:rPr>
          <w:rFonts w:ascii="Noto Sans" w:hAnsi="Noto Sans" w:cs="Noto Sans"/>
          <w:b/>
          <w:sz w:val="52"/>
        </w:rPr>
      </w:pPr>
      <w:r w:rsidRPr="000565EB">
        <w:rPr>
          <w:rFonts w:ascii="Noto Sans" w:hAnsi="Noto Sans" w:cs="Noto Sans"/>
          <w:b/>
          <w:sz w:val="52"/>
        </w:rPr>
        <w:t>ANEXO 14</w:t>
      </w:r>
    </w:p>
    <w:p w:rsidR="00373DBA" w:rsidRPr="00373DBA" w:rsidRDefault="00373DBA" w:rsidP="00373DBA">
      <w:pPr>
        <w:tabs>
          <w:tab w:val="left" w:pos="3660"/>
          <w:tab w:val="center" w:pos="5216"/>
        </w:tabs>
        <w:jc w:val="center"/>
        <w:rPr>
          <w:rFonts w:ascii="Noto Sans" w:hAnsi="Noto Sans" w:cs="Noto Sans"/>
          <w:b/>
          <w:sz w:val="52"/>
        </w:rPr>
      </w:pPr>
      <w:r w:rsidRPr="00373DBA">
        <w:rPr>
          <w:rFonts w:ascii="Noto Sans" w:hAnsi="Noto Sans" w:cs="Noto Sans"/>
          <w:b/>
          <w:sz w:val="52"/>
        </w:rPr>
        <w:t xml:space="preserve"> “Tarjeta de Evaluación de proveedores de víveres ND-30”</w:t>
      </w:r>
    </w:p>
    <w:p w:rsidR="002E7B0D" w:rsidRDefault="00373DBA" w:rsidP="002E7B0D">
      <w:pPr>
        <w:tabs>
          <w:tab w:val="left" w:pos="3660"/>
          <w:tab w:val="center" w:pos="5216"/>
        </w:tabs>
        <w:jc w:val="center"/>
        <w:rPr>
          <w:rFonts w:ascii="Noto Sans" w:hAnsi="Noto Sans" w:cs="Noto Sans"/>
          <w:b/>
          <w:sz w:val="52"/>
        </w:rPr>
      </w:pPr>
      <w:r>
        <w:rPr>
          <w:rFonts w:ascii="Noto Sans" w:hAnsi="Noto Sans" w:cs="Noto Sans"/>
          <w:b/>
          <w:sz w:val="52"/>
        </w:rPr>
        <w:object w:dxaOrig="1541" w:dyaOrig="998">
          <v:shape id="_x0000_i1029" type="#_x0000_t75" style="width:77.2pt;height:50.1pt" o:ole="">
            <v:imagedata r:id="rId25" o:title=""/>
          </v:shape>
          <o:OLEObject Type="Embed" ProgID="Word.Document.12" ShapeID="_x0000_i1029" DrawAspect="Icon" ObjectID="_1841312408" r:id="rId26">
            <o:FieldCodes>\s</o:FieldCodes>
          </o:OLEObject>
        </w:object>
      </w:r>
    </w:p>
    <w:p w:rsidR="002E7B0D" w:rsidRDefault="002E7B0D" w:rsidP="002E7B0D">
      <w:pPr>
        <w:tabs>
          <w:tab w:val="left" w:pos="3660"/>
          <w:tab w:val="center" w:pos="5216"/>
        </w:tabs>
        <w:jc w:val="center"/>
        <w:rPr>
          <w:rFonts w:ascii="Noto Sans" w:hAnsi="Noto Sans" w:cs="Noto Sans"/>
          <w:b/>
          <w:sz w:val="52"/>
        </w:rPr>
      </w:pPr>
    </w:p>
    <w:p w:rsidR="002E7B0D" w:rsidRDefault="002E7B0D" w:rsidP="00373DBA">
      <w:pPr>
        <w:tabs>
          <w:tab w:val="left" w:pos="3660"/>
          <w:tab w:val="center" w:pos="5216"/>
        </w:tabs>
        <w:rPr>
          <w:rFonts w:ascii="Noto Sans" w:hAnsi="Noto Sans" w:cs="Noto Sans"/>
          <w:b/>
          <w:sz w:val="52"/>
        </w:rPr>
      </w:pPr>
    </w:p>
    <w:p w:rsidR="002E7B0D" w:rsidRDefault="00373DBA" w:rsidP="002E7B0D">
      <w:pPr>
        <w:tabs>
          <w:tab w:val="left" w:pos="3660"/>
          <w:tab w:val="center" w:pos="5216"/>
        </w:tabs>
        <w:jc w:val="center"/>
        <w:rPr>
          <w:rFonts w:ascii="Noto Sans" w:hAnsi="Noto Sans" w:cs="Noto Sans"/>
          <w:b/>
          <w:sz w:val="52"/>
        </w:rPr>
      </w:pPr>
      <w:r w:rsidRPr="000565EB">
        <w:rPr>
          <w:rFonts w:ascii="Noto Sans" w:hAnsi="Noto Sans" w:cs="Noto Sans"/>
          <w:b/>
          <w:sz w:val="52"/>
        </w:rPr>
        <w:t>ANEXO 1</w:t>
      </w:r>
      <w:r>
        <w:rPr>
          <w:rFonts w:ascii="Noto Sans" w:hAnsi="Noto Sans" w:cs="Noto Sans"/>
          <w:b/>
          <w:sz w:val="52"/>
        </w:rPr>
        <w:t>5</w:t>
      </w:r>
    </w:p>
    <w:p w:rsidR="00373DBA" w:rsidRPr="00373DBA" w:rsidRDefault="00373DBA" w:rsidP="00373DBA">
      <w:pPr>
        <w:tabs>
          <w:tab w:val="left" w:pos="3660"/>
          <w:tab w:val="center" w:pos="5216"/>
        </w:tabs>
        <w:jc w:val="center"/>
        <w:rPr>
          <w:rFonts w:ascii="Noto Sans" w:hAnsi="Noto Sans" w:cs="Noto Sans"/>
          <w:b/>
          <w:sz w:val="52"/>
        </w:rPr>
      </w:pPr>
      <w:r w:rsidRPr="00373DBA">
        <w:rPr>
          <w:rFonts w:ascii="Noto Sans" w:hAnsi="Noto Sans" w:cs="Noto Sans"/>
          <w:b/>
          <w:sz w:val="52"/>
        </w:rPr>
        <w:t>“CARACTERÍSTICAS FÍSICAS DE LOS ALIMENTOS PARA SU ENTREGA Y DISTRIBUCIÓN”</w:t>
      </w:r>
    </w:p>
    <w:p w:rsidR="002E7B0D" w:rsidRPr="000565EB" w:rsidRDefault="00400952" w:rsidP="002E7B0D">
      <w:pPr>
        <w:tabs>
          <w:tab w:val="left" w:pos="3660"/>
          <w:tab w:val="center" w:pos="5216"/>
        </w:tabs>
        <w:jc w:val="center"/>
        <w:rPr>
          <w:rFonts w:ascii="Noto Sans" w:hAnsi="Noto Sans" w:cs="Noto Sans"/>
          <w:b/>
          <w:sz w:val="52"/>
        </w:rPr>
      </w:pPr>
      <w:r>
        <w:rPr>
          <w:rFonts w:ascii="Noto Sans" w:hAnsi="Noto Sans" w:cs="Noto Sans"/>
          <w:b/>
          <w:sz w:val="52"/>
        </w:rPr>
        <w:object w:dxaOrig="1541" w:dyaOrig="998">
          <v:shape id="_x0000_i1030" type="#_x0000_t75" style="width:77.2pt;height:50.1pt" o:ole="">
            <v:imagedata r:id="rId27" o:title=""/>
          </v:shape>
          <o:OLEObject Type="Embed" ProgID="Word.Document.12" ShapeID="_x0000_i1030" DrawAspect="Icon" ObjectID="_1841312409" r:id="rId28">
            <o:FieldCodes>\s</o:FieldCodes>
          </o:OLEObject>
        </w:object>
      </w:r>
    </w:p>
    <w:p w:rsidR="002E7B0D" w:rsidRPr="004B773F"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Default="002E7B0D" w:rsidP="002E7B0D">
      <w:pPr>
        <w:rPr>
          <w:rFonts w:ascii="Noto Sans" w:hAnsi="Noto Sans" w:cs="Noto Sans"/>
          <w:sz w:val="20"/>
        </w:rPr>
      </w:pPr>
    </w:p>
    <w:p w:rsidR="002E7B0D" w:rsidRPr="004B773F" w:rsidRDefault="002E7B0D" w:rsidP="002E7B0D">
      <w:pPr>
        <w:rPr>
          <w:rFonts w:ascii="Noto Sans" w:hAnsi="Noto Sans" w:cs="Noto Sans"/>
          <w:sz w:val="20"/>
        </w:rPr>
      </w:pPr>
    </w:p>
    <w:p w:rsidR="002E7B0D" w:rsidRPr="00A17193" w:rsidRDefault="002E7B0D" w:rsidP="002E7B0D">
      <w:pPr>
        <w:pStyle w:val="Ttulo1"/>
        <w:numPr>
          <w:ilvl w:val="0"/>
          <w:numId w:val="0"/>
        </w:numPr>
        <w:spacing w:before="0" w:after="0"/>
        <w:jc w:val="center"/>
        <w:rPr>
          <w:rFonts w:ascii="Noto Sans" w:hAnsi="Noto Sans" w:cs="Noto Sans"/>
          <w:sz w:val="36"/>
          <w:szCs w:val="20"/>
        </w:rPr>
      </w:pPr>
      <w:r w:rsidRPr="00A17193">
        <w:rPr>
          <w:rFonts w:ascii="Noto Sans" w:hAnsi="Noto Sans" w:cs="Noto Sans"/>
          <w:sz w:val="36"/>
          <w:szCs w:val="20"/>
        </w:rPr>
        <w:t xml:space="preserve">ANEXO 16 </w:t>
      </w:r>
    </w:p>
    <w:p w:rsidR="002E7B0D" w:rsidRPr="006A5E83" w:rsidRDefault="002E7B0D" w:rsidP="002E7B0D">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rPr>
        <w:t>FORMATO. INFORMACIÓN RESERVADA Y CONFIDENCIAL.</w:t>
      </w:r>
    </w:p>
    <w:p w:rsidR="002E7B0D" w:rsidRPr="004B773F"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p>
    <w:p w:rsidR="002E7B0D" w:rsidRPr="004B773F" w:rsidRDefault="002E7B0D" w:rsidP="002E7B0D">
      <w:pPr>
        <w:ind w:left="708" w:hanging="708"/>
        <w:jc w:val="both"/>
        <w:rPr>
          <w:rFonts w:ascii="Noto Sans" w:hAnsi="Noto Sans" w:cs="Noto Sans"/>
          <w:b/>
          <w:sz w:val="20"/>
        </w:rPr>
      </w:pPr>
      <w:r w:rsidRPr="004B773F">
        <w:rPr>
          <w:rFonts w:ascii="Noto Sans" w:hAnsi="Noto Sans" w:cs="Noto Sans"/>
          <w:sz w:val="20"/>
        </w:rPr>
        <w:t>CIUDAD DE MEXIC</w:t>
      </w:r>
      <w:r>
        <w:rPr>
          <w:rFonts w:ascii="Noto Sans" w:hAnsi="Noto Sans" w:cs="Noto Sans"/>
          <w:sz w:val="20"/>
        </w:rPr>
        <w:t xml:space="preserve">O </w:t>
      </w:r>
      <w:proofErr w:type="gramStart"/>
      <w:r>
        <w:rPr>
          <w:rFonts w:ascii="Noto Sans" w:hAnsi="Noto Sans" w:cs="Noto Sans"/>
          <w:sz w:val="20"/>
        </w:rPr>
        <w:t>.,</w:t>
      </w:r>
      <w:proofErr w:type="gramEnd"/>
      <w:r>
        <w:rPr>
          <w:rFonts w:ascii="Noto Sans" w:hAnsi="Noto Sans" w:cs="Noto Sans"/>
          <w:sz w:val="20"/>
        </w:rPr>
        <w:t xml:space="preserve"> A __ DE ___________ </w:t>
      </w:r>
      <w:proofErr w:type="spellStart"/>
      <w:r>
        <w:rPr>
          <w:rFonts w:ascii="Noto Sans" w:hAnsi="Noto Sans" w:cs="Noto Sans"/>
          <w:sz w:val="20"/>
        </w:rPr>
        <w:t>DE</w:t>
      </w:r>
      <w:proofErr w:type="spellEnd"/>
      <w:r>
        <w:rPr>
          <w:rFonts w:ascii="Noto Sans" w:hAnsi="Noto Sans" w:cs="Noto Sans"/>
          <w:sz w:val="20"/>
        </w:rPr>
        <w:t xml:space="preserve"> 2026</w:t>
      </w:r>
      <w:r w:rsidRPr="004B773F">
        <w:rPr>
          <w:rFonts w:ascii="Noto Sans" w:hAnsi="Noto Sans" w:cs="Noto Sans"/>
          <w:sz w:val="20"/>
        </w:rPr>
        <w:t>.</w:t>
      </w:r>
    </w:p>
    <w:p w:rsidR="002E7B0D" w:rsidRPr="004B773F" w:rsidRDefault="002E7B0D" w:rsidP="002E7B0D">
      <w:pPr>
        <w:rPr>
          <w:rFonts w:ascii="Noto Sans" w:hAnsi="Noto Sans" w:cs="Noto Sans"/>
          <w:b/>
          <w:sz w:val="20"/>
        </w:rPr>
      </w:pPr>
    </w:p>
    <w:p w:rsidR="002E7B0D" w:rsidRPr="004B773F" w:rsidRDefault="002E7B0D" w:rsidP="002E7B0D">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2E7B0D" w:rsidRPr="004B773F" w:rsidRDefault="002E7B0D" w:rsidP="002E7B0D">
      <w:pPr>
        <w:rPr>
          <w:rFonts w:ascii="Noto Sans" w:hAnsi="Noto Sans" w:cs="Noto Sans"/>
          <w:b/>
          <w:sz w:val="20"/>
        </w:rPr>
      </w:pPr>
      <w:r w:rsidRPr="004B773F">
        <w:rPr>
          <w:rFonts w:ascii="Noto Sans" w:hAnsi="Noto Sans" w:cs="Noto Sans"/>
          <w:b/>
          <w:spacing w:val="100"/>
          <w:sz w:val="20"/>
        </w:rPr>
        <w:t>PRESENTE</w:t>
      </w:r>
    </w:p>
    <w:p w:rsidR="002E7B0D" w:rsidRPr="004B773F" w:rsidRDefault="002E7B0D" w:rsidP="002E7B0D">
      <w:pPr>
        <w:pStyle w:val="BalloonText1"/>
        <w:rPr>
          <w:rFonts w:ascii="Noto Sans" w:hAnsi="Noto Sans" w:cs="Noto Sans"/>
          <w:sz w:val="20"/>
          <w:szCs w:val="20"/>
        </w:rPr>
      </w:pPr>
    </w:p>
    <w:p w:rsidR="002E7B0D" w:rsidRPr="004B773F" w:rsidRDefault="002E7B0D" w:rsidP="002E7B0D">
      <w:pPr>
        <w:pStyle w:val="BalloonText1"/>
        <w:rPr>
          <w:rFonts w:ascii="Noto Sans" w:hAnsi="Noto Sans" w:cs="Noto Sans"/>
          <w:sz w:val="20"/>
          <w:szCs w:val="20"/>
        </w:rPr>
      </w:pPr>
    </w:p>
    <w:p w:rsidR="002E7B0D" w:rsidRPr="004B773F" w:rsidRDefault="002E7B0D" w:rsidP="002E7B0D">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w:t>
      </w:r>
      <w:r w:rsidRPr="004B773F">
        <w:rPr>
          <w:rFonts w:ascii="Noto Sans" w:hAnsi="Noto Sans" w:cs="Noto Sans"/>
          <w:sz w:val="20"/>
        </w:rPr>
        <w:lastRenderedPageBreak/>
        <w:t>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2E7B0D" w:rsidRPr="004B773F" w:rsidRDefault="002E7B0D" w:rsidP="002E7B0D">
      <w:pPr>
        <w:ind w:right="150"/>
        <w:rPr>
          <w:rFonts w:ascii="Noto Sans" w:hAnsi="Noto Sans" w:cs="Noto Sans"/>
          <w:sz w:val="20"/>
        </w:rPr>
      </w:pPr>
    </w:p>
    <w:p w:rsidR="002E7B0D" w:rsidRPr="004B773F" w:rsidRDefault="002E7B0D" w:rsidP="002E7B0D">
      <w:pPr>
        <w:ind w:right="150"/>
        <w:rPr>
          <w:rFonts w:ascii="Noto Sans" w:hAnsi="Noto Sans" w:cs="Noto Sans"/>
          <w:sz w:val="20"/>
        </w:rPr>
      </w:pPr>
      <w:r w:rsidRPr="004B773F">
        <w:rPr>
          <w:rFonts w:ascii="Noto Sans" w:hAnsi="Noto Sans" w:cs="Noto Sans"/>
          <w:sz w:val="20"/>
        </w:rPr>
        <w:t>RELACIÓN DE DOCUMENTOS:</w:t>
      </w:r>
    </w:p>
    <w:p w:rsidR="002E7B0D" w:rsidRPr="004B773F" w:rsidRDefault="002E7B0D" w:rsidP="002E7B0D">
      <w:pPr>
        <w:ind w:right="150"/>
        <w:rPr>
          <w:rFonts w:ascii="Noto Sans" w:hAnsi="Noto Sans" w:cs="Noto Sans"/>
          <w:sz w:val="20"/>
        </w:rPr>
      </w:pPr>
    </w:p>
    <w:p w:rsidR="002E7B0D" w:rsidRPr="004B773F" w:rsidRDefault="002E7B0D" w:rsidP="002E7B0D">
      <w:pPr>
        <w:ind w:right="150"/>
        <w:rPr>
          <w:rFonts w:ascii="Noto Sans" w:hAnsi="Noto Sans" w:cs="Noto Sans"/>
          <w:sz w:val="20"/>
        </w:rPr>
      </w:pPr>
      <w:r w:rsidRPr="004B773F">
        <w:rPr>
          <w:rFonts w:ascii="Noto Sans" w:hAnsi="Noto Sans" w:cs="Noto Sans"/>
          <w:sz w:val="20"/>
        </w:rPr>
        <w:t>EJEMPLOS:</w:t>
      </w:r>
    </w:p>
    <w:p w:rsidR="002E7B0D" w:rsidRPr="004B773F" w:rsidRDefault="002E7B0D" w:rsidP="002E7B0D">
      <w:pPr>
        <w:ind w:right="150"/>
        <w:rPr>
          <w:rFonts w:ascii="Noto Sans" w:hAnsi="Noto Sans" w:cs="Noto Sans"/>
          <w:sz w:val="20"/>
        </w:rPr>
      </w:pPr>
    </w:p>
    <w:p w:rsidR="002E7B0D" w:rsidRPr="004B773F" w:rsidRDefault="002E7B0D" w:rsidP="002E7B0D">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2E7B0D" w:rsidRPr="004B773F" w:rsidRDefault="002E7B0D" w:rsidP="002E7B0D">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2E7B0D" w:rsidRPr="004B773F" w:rsidRDefault="002E7B0D" w:rsidP="002E7B0D">
      <w:pPr>
        <w:ind w:right="150"/>
        <w:rPr>
          <w:rFonts w:ascii="Noto Sans" w:hAnsi="Noto Sans" w:cs="Noto Sans"/>
          <w:sz w:val="20"/>
        </w:rPr>
      </w:pPr>
    </w:p>
    <w:p w:rsidR="002E7B0D" w:rsidRPr="004B773F" w:rsidRDefault="002E7B0D" w:rsidP="002E7B0D">
      <w:pPr>
        <w:pStyle w:val="Textoindependiente32"/>
        <w:jc w:val="center"/>
        <w:rPr>
          <w:rFonts w:ascii="Noto Sans" w:hAnsi="Noto Sans" w:cs="Noto Sans"/>
          <w:lang w:val="es-MX"/>
        </w:rPr>
      </w:pPr>
    </w:p>
    <w:p w:rsidR="002E7B0D" w:rsidRPr="004B773F" w:rsidRDefault="002E7B0D" w:rsidP="002E7B0D">
      <w:pPr>
        <w:pStyle w:val="Textoindependiente32"/>
        <w:jc w:val="center"/>
        <w:rPr>
          <w:rFonts w:ascii="Noto Sans" w:hAnsi="Noto Sans" w:cs="Noto Sans"/>
          <w:lang w:val="es-MX"/>
        </w:rPr>
      </w:pPr>
    </w:p>
    <w:p w:rsidR="002E7B0D" w:rsidRPr="004B773F" w:rsidRDefault="002E7B0D" w:rsidP="002E7B0D">
      <w:pPr>
        <w:pStyle w:val="Textoindependiente32"/>
        <w:jc w:val="center"/>
        <w:rPr>
          <w:rFonts w:ascii="Noto Sans" w:hAnsi="Noto Sans" w:cs="Noto Sans"/>
          <w:lang w:val="es-MX"/>
        </w:rPr>
      </w:pPr>
    </w:p>
    <w:p w:rsidR="002E7B0D" w:rsidRPr="004B773F" w:rsidRDefault="002E7B0D" w:rsidP="002E7B0D">
      <w:pPr>
        <w:pStyle w:val="Textoindependiente32"/>
        <w:jc w:val="center"/>
        <w:rPr>
          <w:rFonts w:ascii="Noto Sans" w:hAnsi="Noto Sans" w:cs="Noto Sans"/>
          <w:lang w:val="es-MX"/>
        </w:rPr>
      </w:pPr>
      <w:r w:rsidRPr="004B773F">
        <w:rPr>
          <w:rFonts w:ascii="Noto Sans" w:hAnsi="Noto Sans" w:cs="Noto Sans"/>
          <w:lang w:val="es-MX"/>
        </w:rPr>
        <w:t>A T E N T A M E N T E</w:t>
      </w:r>
    </w:p>
    <w:p w:rsidR="002E7B0D" w:rsidRPr="004B773F" w:rsidRDefault="002E7B0D" w:rsidP="002E7B0D">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2E7B0D" w:rsidRPr="004B773F" w:rsidRDefault="002E7B0D" w:rsidP="002E7B0D">
      <w:pPr>
        <w:ind w:right="-93"/>
        <w:jc w:val="center"/>
        <w:rPr>
          <w:rFonts w:ascii="Noto Sans" w:hAnsi="Noto Sans" w:cs="Noto Sans"/>
          <w:sz w:val="20"/>
        </w:rPr>
      </w:pPr>
      <w:r w:rsidRPr="004B773F">
        <w:rPr>
          <w:rFonts w:ascii="Noto Sans" w:hAnsi="Noto Sans" w:cs="Noto Sans"/>
          <w:sz w:val="20"/>
        </w:rPr>
        <w:t>(NOMBRE, FIRMA Y CARGO)</w:t>
      </w:r>
    </w:p>
    <w:p w:rsidR="002E7B0D" w:rsidRPr="004B773F" w:rsidRDefault="002E7B0D" w:rsidP="002E7B0D">
      <w:pPr>
        <w:jc w:val="center"/>
        <w:rPr>
          <w:rFonts w:ascii="Noto Sans" w:hAnsi="Noto Sans" w:cs="Noto Sans"/>
          <w:sz w:val="20"/>
        </w:rPr>
      </w:pPr>
    </w:p>
    <w:p w:rsidR="002E7B0D" w:rsidRPr="004B773F" w:rsidRDefault="002E7B0D" w:rsidP="002E7B0D">
      <w:pPr>
        <w:jc w:val="center"/>
        <w:rPr>
          <w:rFonts w:ascii="Noto Sans" w:hAnsi="Noto Sans" w:cs="Noto Sans"/>
          <w:sz w:val="20"/>
        </w:rPr>
      </w:pPr>
    </w:p>
    <w:p w:rsidR="002E7B0D" w:rsidRPr="004B773F" w:rsidRDefault="002E7B0D" w:rsidP="002E7B0D">
      <w:pPr>
        <w:overflowPunct w:val="0"/>
        <w:autoSpaceDE w:val="0"/>
        <w:autoSpaceDN w:val="0"/>
        <w:adjustRightInd w:val="0"/>
        <w:jc w:val="center"/>
        <w:textAlignment w:val="baseline"/>
        <w:rPr>
          <w:rFonts w:ascii="Noto Sans" w:hAnsi="Noto Sans" w:cs="Noto Sans"/>
          <w:b/>
          <w:bCs/>
          <w:sz w:val="20"/>
          <w:lang w:val="es-ES_tradnl" w:eastAsia="es-ES"/>
        </w:rPr>
      </w:pPr>
    </w:p>
    <w:p w:rsidR="002E7B0D" w:rsidRPr="004B773F" w:rsidRDefault="002E7B0D" w:rsidP="002E7B0D">
      <w:pPr>
        <w:overflowPunct w:val="0"/>
        <w:autoSpaceDE w:val="0"/>
        <w:autoSpaceDN w:val="0"/>
        <w:adjustRightInd w:val="0"/>
        <w:jc w:val="center"/>
        <w:textAlignment w:val="baseline"/>
        <w:rPr>
          <w:rFonts w:ascii="Noto Sans" w:hAnsi="Noto Sans" w:cs="Noto Sans"/>
          <w:b/>
          <w:bCs/>
          <w:sz w:val="20"/>
          <w:lang w:val="es-ES_tradnl" w:eastAsia="es-ES"/>
        </w:rPr>
      </w:pPr>
    </w:p>
    <w:p w:rsidR="002E7B0D" w:rsidRPr="004B773F" w:rsidRDefault="002E7B0D" w:rsidP="002E7B0D">
      <w:pPr>
        <w:overflowPunct w:val="0"/>
        <w:autoSpaceDE w:val="0"/>
        <w:autoSpaceDN w:val="0"/>
        <w:adjustRightInd w:val="0"/>
        <w:jc w:val="center"/>
        <w:textAlignment w:val="baseline"/>
        <w:rPr>
          <w:rFonts w:ascii="Noto Sans" w:hAnsi="Noto Sans" w:cs="Noto Sans"/>
          <w:b/>
          <w:bCs/>
          <w:sz w:val="20"/>
          <w:lang w:val="es-ES_tradnl" w:eastAsia="es-ES"/>
        </w:rPr>
      </w:pPr>
    </w:p>
    <w:p w:rsidR="002E7B0D" w:rsidRPr="004B773F" w:rsidRDefault="002E7B0D" w:rsidP="002E7B0D">
      <w:pPr>
        <w:overflowPunct w:val="0"/>
        <w:autoSpaceDE w:val="0"/>
        <w:autoSpaceDN w:val="0"/>
        <w:adjustRightInd w:val="0"/>
        <w:jc w:val="center"/>
        <w:textAlignment w:val="baseline"/>
        <w:rPr>
          <w:rFonts w:ascii="Noto Sans" w:hAnsi="Noto Sans" w:cs="Noto Sans"/>
          <w:b/>
          <w:bCs/>
          <w:sz w:val="20"/>
          <w:lang w:val="es-ES_tradnl" w:eastAsia="es-ES"/>
        </w:rPr>
      </w:pPr>
    </w:p>
    <w:p w:rsidR="002E7B0D" w:rsidRDefault="002E7B0D" w:rsidP="002E7B0D">
      <w:pPr>
        <w:overflowPunct w:val="0"/>
        <w:autoSpaceDE w:val="0"/>
        <w:autoSpaceDN w:val="0"/>
        <w:adjustRightInd w:val="0"/>
        <w:jc w:val="center"/>
        <w:textAlignment w:val="baseline"/>
        <w:rPr>
          <w:rFonts w:ascii="Noto Sans" w:hAnsi="Noto Sans" w:cs="Noto Sans"/>
          <w:b/>
          <w:bCs/>
          <w:sz w:val="20"/>
          <w:lang w:val="es-ES_tradnl" w:eastAsia="es-ES"/>
        </w:rPr>
      </w:pPr>
    </w:p>
    <w:p w:rsidR="002E7B0D" w:rsidRDefault="002E7B0D" w:rsidP="002E7B0D">
      <w:pPr>
        <w:overflowPunct w:val="0"/>
        <w:autoSpaceDE w:val="0"/>
        <w:autoSpaceDN w:val="0"/>
        <w:adjustRightInd w:val="0"/>
        <w:jc w:val="center"/>
        <w:textAlignment w:val="baseline"/>
        <w:rPr>
          <w:rFonts w:ascii="Noto Sans" w:hAnsi="Noto Sans" w:cs="Noto Sans"/>
          <w:b/>
          <w:bCs/>
          <w:sz w:val="20"/>
          <w:lang w:val="es-ES_tradnl" w:eastAsia="es-ES"/>
        </w:rPr>
      </w:pPr>
    </w:p>
    <w:p w:rsidR="002E7B0D" w:rsidRPr="004B773F" w:rsidRDefault="002E7B0D" w:rsidP="002E7B0D">
      <w:pPr>
        <w:overflowPunct w:val="0"/>
        <w:autoSpaceDE w:val="0"/>
        <w:autoSpaceDN w:val="0"/>
        <w:adjustRightInd w:val="0"/>
        <w:textAlignment w:val="baseline"/>
        <w:rPr>
          <w:rFonts w:ascii="Noto Sans" w:hAnsi="Noto Sans" w:cs="Noto Sans"/>
          <w:b/>
          <w:bCs/>
          <w:sz w:val="20"/>
          <w:lang w:val="es-ES_tradnl" w:eastAsia="es-ES"/>
        </w:rPr>
      </w:pPr>
    </w:p>
    <w:p w:rsidR="002E7B0D" w:rsidRPr="00CA77F0" w:rsidRDefault="002E7B0D" w:rsidP="002E7B0D">
      <w:pPr>
        <w:overflowPunct w:val="0"/>
        <w:autoSpaceDE w:val="0"/>
        <w:autoSpaceDN w:val="0"/>
        <w:adjustRightInd w:val="0"/>
        <w:jc w:val="center"/>
        <w:textAlignment w:val="baseline"/>
        <w:rPr>
          <w:rFonts w:ascii="Noto Sans" w:hAnsi="Noto Sans" w:cs="Noto Sans"/>
          <w:b/>
          <w:bCs/>
          <w:sz w:val="18"/>
          <w:lang w:val="es-ES_tradnl" w:eastAsia="es-ES"/>
        </w:rPr>
      </w:pPr>
      <w:r w:rsidRPr="00CA77F0">
        <w:rPr>
          <w:rFonts w:ascii="Noto Sans" w:hAnsi="Noto Sans" w:cs="Noto Sans"/>
          <w:b/>
          <w:bCs/>
          <w:sz w:val="18"/>
          <w:lang w:val="es-ES_tradnl" w:eastAsia="es-ES"/>
        </w:rPr>
        <w:t>ANEXO 17</w:t>
      </w:r>
    </w:p>
    <w:p w:rsidR="002E7B0D" w:rsidRPr="00CA77F0" w:rsidRDefault="002E7B0D" w:rsidP="002E7B0D">
      <w:pPr>
        <w:jc w:val="center"/>
        <w:rPr>
          <w:rFonts w:ascii="Noto Sans" w:hAnsi="Noto Sans" w:cs="Noto Sans"/>
          <w:b/>
          <w:sz w:val="18"/>
        </w:rPr>
      </w:pPr>
      <w:r w:rsidRPr="00CA77F0">
        <w:rPr>
          <w:rFonts w:ascii="Noto Sans" w:hAnsi="Noto Sans" w:cs="Noto Sans"/>
          <w:b/>
          <w:sz w:val="18"/>
        </w:rPr>
        <w:t>FORMATO DE ACLARACIÓN A LA CONVOCATORIA</w:t>
      </w:r>
    </w:p>
    <w:p w:rsidR="002E7B0D" w:rsidRPr="00CA77F0" w:rsidRDefault="002E7B0D" w:rsidP="002E7B0D">
      <w:pPr>
        <w:jc w:val="both"/>
        <w:rPr>
          <w:rFonts w:ascii="Noto Sans" w:hAnsi="Noto Sans" w:cs="Noto Sans"/>
          <w:sz w:val="18"/>
        </w:rPr>
      </w:pPr>
      <w:r w:rsidRPr="00CA77F0">
        <w:rPr>
          <w:rFonts w:ascii="Noto Sans" w:hAnsi="Noto Sans" w:cs="Noto Sans"/>
          <w:sz w:val="18"/>
        </w:rPr>
        <w:t>PREFERENTEMENTE EN PAPEL MEMBRETADO DEL LICITANTE.</w:t>
      </w:r>
    </w:p>
    <w:p w:rsidR="002E7B0D" w:rsidRPr="00CA77F0" w:rsidRDefault="002E7B0D" w:rsidP="002E7B0D">
      <w:pPr>
        <w:jc w:val="both"/>
        <w:rPr>
          <w:rFonts w:ascii="Noto Sans" w:hAnsi="Noto Sans" w:cs="Noto Sans"/>
          <w:b/>
          <w:sz w:val="18"/>
        </w:rPr>
      </w:pPr>
      <w:r w:rsidRPr="00CA77F0">
        <w:rPr>
          <w:rFonts w:ascii="Noto Sans" w:hAnsi="Noto Sans" w:cs="Noto Sans"/>
          <w:b/>
          <w:sz w:val="18"/>
        </w:rPr>
        <w:t>INSTITUTO MEXICANO DEL SEGURO SOCIAL</w:t>
      </w:r>
    </w:p>
    <w:p w:rsidR="002E7B0D" w:rsidRPr="00CA77F0" w:rsidRDefault="002E7B0D" w:rsidP="002E7B0D">
      <w:pPr>
        <w:jc w:val="both"/>
        <w:rPr>
          <w:rFonts w:ascii="Noto Sans" w:hAnsi="Noto Sans" w:cs="Noto Sans"/>
          <w:b/>
          <w:sz w:val="18"/>
        </w:rPr>
      </w:pPr>
      <w:r w:rsidRPr="00CA77F0">
        <w:rPr>
          <w:rFonts w:ascii="Noto Sans" w:hAnsi="Noto Sans" w:cs="Noto Sans"/>
          <w:b/>
          <w:sz w:val="18"/>
        </w:rPr>
        <w:t>(CONVOCANTE)</w:t>
      </w:r>
    </w:p>
    <w:p w:rsidR="002E7B0D" w:rsidRPr="00CA77F0" w:rsidRDefault="002E7B0D" w:rsidP="002E7B0D">
      <w:pPr>
        <w:jc w:val="both"/>
        <w:rPr>
          <w:rFonts w:ascii="Noto Sans" w:hAnsi="Noto Sans" w:cs="Noto Sans"/>
          <w:b/>
          <w:sz w:val="18"/>
        </w:rPr>
      </w:pPr>
      <w:r w:rsidRPr="00CA77F0">
        <w:rPr>
          <w:rFonts w:ascii="Noto Sans" w:hAnsi="Noto Sans" w:cs="Noto Sans"/>
          <w:b/>
          <w:sz w:val="18"/>
        </w:rPr>
        <w:t>PRESENTE.</w:t>
      </w:r>
    </w:p>
    <w:p w:rsidR="002E7B0D" w:rsidRPr="00CA77F0" w:rsidRDefault="002E7B0D" w:rsidP="002E7B0D">
      <w:pPr>
        <w:jc w:val="both"/>
        <w:rPr>
          <w:rFonts w:ascii="Noto Sans" w:hAnsi="Noto Sans" w:cs="Noto Sans"/>
          <w:sz w:val="18"/>
        </w:rPr>
      </w:pPr>
    </w:p>
    <w:p w:rsidR="002E7B0D" w:rsidRPr="00CA77F0" w:rsidRDefault="002E7B0D" w:rsidP="002E7B0D">
      <w:pPr>
        <w:jc w:val="both"/>
        <w:rPr>
          <w:rFonts w:ascii="Noto Sans" w:hAnsi="Noto Sans" w:cs="Noto Sans"/>
          <w:sz w:val="18"/>
        </w:rPr>
      </w:pPr>
      <w:r w:rsidRPr="00CA77F0">
        <w:rPr>
          <w:rFonts w:ascii="Noto Sans" w:hAnsi="Noto Sans" w:cs="Noto Sans"/>
          <w:sz w:val="18"/>
        </w:rPr>
        <w:t>LICITACIÓN PÚBLICA NACIONAL NÚMERO. _________________</w:t>
      </w:r>
    </w:p>
    <w:p w:rsidR="002E7B0D" w:rsidRPr="00CA77F0" w:rsidRDefault="002E7B0D" w:rsidP="002E7B0D">
      <w:pPr>
        <w:jc w:val="both"/>
        <w:rPr>
          <w:rFonts w:ascii="Noto Sans" w:hAnsi="Noto Sans" w:cs="Noto Sans"/>
          <w:sz w:val="18"/>
        </w:rPr>
      </w:pPr>
    </w:p>
    <w:p w:rsidR="002E7B0D" w:rsidRPr="00CA77F0" w:rsidRDefault="002E7B0D" w:rsidP="002E7B0D">
      <w:pPr>
        <w:jc w:val="both"/>
        <w:rPr>
          <w:rFonts w:ascii="Noto Sans" w:hAnsi="Noto Sans" w:cs="Noto Sans"/>
          <w:sz w:val="18"/>
        </w:rPr>
      </w:pPr>
      <w:r w:rsidRPr="00CA77F0">
        <w:rPr>
          <w:rFonts w:ascii="Noto Sans" w:hAnsi="Noto Sans" w:cs="Noto Sans"/>
          <w:sz w:val="18"/>
        </w:rPr>
        <w:t>CIUDAD DE MÉXICO, A _______ DE _________________DE _______.</w:t>
      </w:r>
    </w:p>
    <w:p w:rsidR="002E7B0D" w:rsidRPr="00CA77F0" w:rsidRDefault="002E7B0D" w:rsidP="002E7B0D">
      <w:pPr>
        <w:jc w:val="both"/>
        <w:rPr>
          <w:rFonts w:ascii="Noto Sans" w:hAnsi="Noto Sans" w:cs="Noto Sans"/>
          <w:sz w:val="18"/>
        </w:rPr>
      </w:pPr>
    </w:p>
    <w:p w:rsidR="002E7B0D" w:rsidRPr="00CA77F0" w:rsidRDefault="002E7B0D" w:rsidP="002E7B0D">
      <w:pPr>
        <w:jc w:val="both"/>
        <w:rPr>
          <w:rFonts w:ascii="Noto Sans" w:hAnsi="Noto Sans" w:cs="Noto Sans"/>
          <w:sz w:val="18"/>
        </w:rPr>
      </w:pPr>
      <w:r w:rsidRPr="00CA77F0">
        <w:rPr>
          <w:rFonts w:ascii="Noto Sans" w:hAnsi="Noto Sans" w:cs="Noto Sans"/>
          <w:sz w:val="18"/>
        </w:rPr>
        <w:t>NOMBRE DEL LICITANTE: ________________________________________________</w:t>
      </w:r>
    </w:p>
    <w:p w:rsidR="002E7B0D" w:rsidRPr="00CA77F0" w:rsidRDefault="002E7B0D" w:rsidP="002E7B0D">
      <w:pPr>
        <w:jc w:val="both"/>
        <w:rPr>
          <w:rFonts w:ascii="Noto Sans" w:hAnsi="Noto Sans" w:cs="Noto Sans"/>
          <w:sz w:val="18"/>
        </w:rPr>
      </w:pPr>
    </w:p>
    <w:p w:rsidR="002E7B0D" w:rsidRPr="00CA77F0" w:rsidRDefault="002E7B0D" w:rsidP="002E7B0D">
      <w:pPr>
        <w:jc w:val="both"/>
        <w:rPr>
          <w:rFonts w:ascii="Noto Sans" w:hAnsi="Noto Sans" w:cs="Noto Sans"/>
          <w:sz w:val="18"/>
        </w:rPr>
      </w:pPr>
      <w:r w:rsidRPr="00CA77F0">
        <w:rPr>
          <w:rFonts w:ascii="Noto Sans" w:hAnsi="Noto Sans" w:cs="Noto Sans"/>
          <w:sz w:val="18"/>
        </w:rPr>
        <w:t>NOMBRE DEL REPRESENTANTE: __________________________________________</w:t>
      </w:r>
    </w:p>
    <w:p w:rsidR="002E7B0D" w:rsidRPr="00CA77F0" w:rsidRDefault="002E7B0D" w:rsidP="002E7B0D">
      <w:pPr>
        <w:jc w:val="both"/>
        <w:rPr>
          <w:rFonts w:ascii="Noto Sans" w:hAnsi="Noto Sans" w:cs="Noto Sans"/>
          <w:sz w:val="18"/>
        </w:rPr>
      </w:pPr>
    </w:p>
    <w:p w:rsidR="002E7B0D" w:rsidRPr="00CA77F0" w:rsidRDefault="002E7B0D" w:rsidP="002E7B0D">
      <w:pPr>
        <w:jc w:val="both"/>
        <w:rPr>
          <w:rFonts w:ascii="Noto Sans" w:hAnsi="Noto Sans" w:cs="Noto Sans"/>
          <w:sz w:val="18"/>
        </w:rPr>
      </w:pPr>
      <w:r w:rsidRPr="00CA77F0">
        <w:rPr>
          <w:rFonts w:ascii="Noto Sans" w:hAnsi="Noto Sans" w:cs="Noto Sans"/>
          <w:sz w:val="18"/>
        </w:rPr>
        <w:t>POR MEDIO DE LA PRESENTE, NOS PERMITIMOS SOLICITAR AL INSTITUTO MEXICANO DEL SEGURO SOCIAL, LA ACLARACIÓN A LOS ASPECTOS CONTENIDOS EN LA CONVOCATORIA.</w:t>
      </w:r>
    </w:p>
    <w:p w:rsidR="002E7B0D" w:rsidRPr="00CA77F0" w:rsidRDefault="002E7B0D" w:rsidP="002E7B0D">
      <w:pPr>
        <w:jc w:val="both"/>
        <w:rPr>
          <w:rFonts w:ascii="Noto Sans" w:hAnsi="Noto Sans" w:cs="Noto Sans"/>
          <w:sz w:val="18"/>
        </w:rPr>
      </w:pPr>
    </w:p>
    <w:p w:rsidR="002E7B0D" w:rsidRPr="00CA77F0" w:rsidRDefault="002E7B0D" w:rsidP="002E7B0D">
      <w:pPr>
        <w:jc w:val="both"/>
        <w:rPr>
          <w:rFonts w:ascii="Noto Sans" w:hAnsi="Noto Sans" w:cs="Noto Sans"/>
          <w:sz w:val="18"/>
        </w:rPr>
      </w:pPr>
      <w:r w:rsidRPr="00CA77F0">
        <w:rPr>
          <w:rFonts w:ascii="Noto Sans" w:hAnsi="Noto Sans" w:cs="Noto Sans"/>
          <w:sz w:val="18"/>
        </w:rPr>
        <w:t>A).- DE CARÁCTER ADMINISTRATIVO (PRECISAR EL PUNTO DE LA CONVOCATORIA O MENCIONAR EL ASPECTO ESPECÍFICO).</w:t>
      </w:r>
    </w:p>
    <w:p w:rsidR="002E7B0D" w:rsidRPr="00CA77F0" w:rsidRDefault="002E7B0D" w:rsidP="002E7B0D">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2E7B0D" w:rsidRPr="00CA77F0" w:rsidTr="002E7B0D">
        <w:tc>
          <w:tcPr>
            <w:tcW w:w="1488" w:type="dxa"/>
            <w:shd w:val="clear" w:color="auto" w:fill="A6A6A6"/>
          </w:tcPr>
          <w:p w:rsidR="002E7B0D" w:rsidRPr="00CA77F0" w:rsidRDefault="002E7B0D" w:rsidP="002E7B0D">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2E7B0D" w:rsidRPr="00CA77F0" w:rsidRDefault="002E7B0D" w:rsidP="002E7B0D">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2E7B0D" w:rsidRPr="00CA77F0" w:rsidRDefault="002E7B0D" w:rsidP="002E7B0D">
            <w:pPr>
              <w:jc w:val="center"/>
              <w:rPr>
                <w:rFonts w:ascii="Noto Sans" w:hAnsi="Noto Sans" w:cs="Noto Sans"/>
                <w:sz w:val="18"/>
              </w:rPr>
            </w:pPr>
            <w:r w:rsidRPr="00CA77F0">
              <w:rPr>
                <w:rFonts w:ascii="Noto Sans" w:hAnsi="Noto Sans" w:cs="Noto Sans"/>
                <w:sz w:val="18"/>
              </w:rPr>
              <w:t>Respuestas</w:t>
            </w:r>
          </w:p>
        </w:tc>
      </w:tr>
      <w:tr w:rsidR="002E7B0D" w:rsidRPr="00CA77F0" w:rsidTr="002E7B0D">
        <w:trPr>
          <w:trHeight w:val="169"/>
        </w:trPr>
        <w:tc>
          <w:tcPr>
            <w:tcW w:w="1488" w:type="dxa"/>
          </w:tcPr>
          <w:p w:rsidR="002E7B0D" w:rsidRPr="00CA77F0" w:rsidRDefault="002E7B0D" w:rsidP="002E7B0D">
            <w:pPr>
              <w:rPr>
                <w:rFonts w:ascii="Noto Sans" w:hAnsi="Noto Sans" w:cs="Noto Sans"/>
                <w:sz w:val="18"/>
              </w:rPr>
            </w:pPr>
          </w:p>
        </w:tc>
        <w:tc>
          <w:tcPr>
            <w:tcW w:w="3685" w:type="dxa"/>
          </w:tcPr>
          <w:p w:rsidR="002E7B0D" w:rsidRPr="00CA77F0" w:rsidRDefault="002E7B0D" w:rsidP="002E7B0D">
            <w:pPr>
              <w:rPr>
                <w:rFonts w:ascii="Noto Sans" w:hAnsi="Noto Sans" w:cs="Noto Sans"/>
                <w:sz w:val="18"/>
              </w:rPr>
            </w:pPr>
          </w:p>
        </w:tc>
        <w:tc>
          <w:tcPr>
            <w:tcW w:w="4536" w:type="dxa"/>
          </w:tcPr>
          <w:p w:rsidR="002E7B0D" w:rsidRPr="00CA77F0" w:rsidRDefault="002E7B0D" w:rsidP="002E7B0D">
            <w:pPr>
              <w:rPr>
                <w:rFonts w:ascii="Noto Sans" w:hAnsi="Noto Sans" w:cs="Noto Sans"/>
                <w:sz w:val="18"/>
              </w:rPr>
            </w:pPr>
          </w:p>
        </w:tc>
      </w:tr>
    </w:tbl>
    <w:p w:rsidR="002E7B0D" w:rsidRPr="00CA77F0" w:rsidRDefault="002E7B0D" w:rsidP="002E7B0D">
      <w:pPr>
        <w:rPr>
          <w:rFonts w:ascii="Noto Sans" w:hAnsi="Noto Sans" w:cs="Noto Sans"/>
          <w:sz w:val="18"/>
        </w:rPr>
      </w:pPr>
    </w:p>
    <w:p w:rsidR="002E7B0D" w:rsidRPr="00CA77F0" w:rsidRDefault="002E7B0D" w:rsidP="002E7B0D">
      <w:pPr>
        <w:jc w:val="both"/>
        <w:rPr>
          <w:rFonts w:ascii="Noto Sans" w:hAnsi="Noto Sans" w:cs="Noto Sans"/>
          <w:sz w:val="18"/>
        </w:rPr>
      </w:pPr>
      <w:r w:rsidRPr="00CA77F0">
        <w:rPr>
          <w:rFonts w:ascii="Noto Sans" w:hAnsi="Noto Sans" w:cs="Noto Sans"/>
          <w:sz w:val="18"/>
        </w:rPr>
        <w:t>B).- DE CARÁCTER TÉCNICO (PRECISAR EL PUNTO DE LA CONVOCATORIA O MENCIONAR EL ASPECTO ESPECÍFICO)</w:t>
      </w:r>
    </w:p>
    <w:p w:rsidR="002E7B0D" w:rsidRPr="00CA77F0" w:rsidRDefault="002E7B0D" w:rsidP="002E7B0D">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2E7B0D" w:rsidRPr="00CA77F0" w:rsidTr="002E7B0D">
        <w:tc>
          <w:tcPr>
            <w:tcW w:w="1488" w:type="dxa"/>
            <w:shd w:val="clear" w:color="auto" w:fill="A6A6A6"/>
          </w:tcPr>
          <w:p w:rsidR="002E7B0D" w:rsidRPr="00CA77F0" w:rsidRDefault="002E7B0D" w:rsidP="002E7B0D">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2E7B0D" w:rsidRPr="00CA77F0" w:rsidRDefault="002E7B0D" w:rsidP="002E7B0D">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2E7B0D" w:rsidRPr="00CA77F0" w:rsidRDefault="002E7B0D" w:rsidP="002E7B0D">
            <w:pPr>
              <w:jc w:val="center"/>
              <w:rPr>
                <w:rFonts w:ascii="Noto Sans" w:hAnsi="Noto Sans" w:cs="Noto Sans"/>
                <w:sz w:val="18"/>
              </w:rPr>
            </w:pPr>
            <w:r w:rsidRPr="00CA77F0">
              <w:rPr>
                <w:rFonts w:ascii="Noto Sans" w:hAnsi="Noto Sans" w:cs="Noto Sans"/>
                <w:sz w:val="18"/>
              </w:rPr>
              <w:t>Respuestas</w:t>
            </w:r>
          </w:p>
        </w:tc>
      </w:tr>
      <w:tr w:rsidR="002E7B0D" w:rsidRPr="00CA77F0" w:rsidTr="002E7B0D">
        <w:trPr>
          <w:trHeight w:val="239"/>
        </w:trPr>
        <w:tc>
          <w:tcPr>
            <w:tcW w:w="1488" w:type="dxa"/>
          </w:tcPr>
          <w:p w:rsidR="002E7B0D" w:rsidRPr="00CA77F0" w:rsidRDefault="002E7B0D" w:rsidP="002E7B0D">
            <w:pPr>
              <w:rPr>
                <w:rFonts w:ascii="Noto Sans" w:hAnsi="Noto Sans" w:cs="Noto Sans"/>
                <w:sz w:val="18"/>
              </w:rPr>
            </w:pPr>
          </w:p>
        </w:tc>
        <w:tc>
          <w:tcPr>
            <w:tcW w:w="3685" w:type="dxa"/>
          </w:tcPr>
          <w:p w:rsidR="002E7B0D" w:rsidRPr="00CA77F0" w:rsidRDefault="002E7B0D" w:rsidP="002E7B0D">
            <w:pPr>
              <w:rPr>
                <w:rFonts w:ascii="Noto Sans" w:hAnsi="Noto Sans" w:cs="Noto Sans"/>
                <w:sz w:val="18"/>
              </w:rPr>
            </w:pPr>
          </w:p>
        </w:tc>
        <w:tc>
          <w:tcPr>
            <w:tcW w:w="4536" w:type="dxa"/>
          </w:tcPr>
          <w:p w:rsidR="002E7B0D" w:rsidRPr="00CA77F0" w:rsidRDefault="002E7B0D" w:rsidP="002E7B0D">
            <w:pPr>
              <w:rPr>
                <w:rFonts w:ascii="Noto Sans" w:hAnsi="Noto Sans" w:cs="Noto Sans"/>
                <w:sz w:val="18"/>
              </w:rPr>
            </w:pPr>
          </w:p>
        </w:tc>
      </w:tr>
    </w:tbl>
    <w:p w:rsidR="002E7B0D" w:rsidRPr="00CA77F0" w:rsidRDefault="002E7B0D" w:rsidP="002E7B0D">
      <w:pPr>
        <w:rPr>
          <w:rFonts w:ascii="Noto Sans" w:hAnsi="Noto Sans" w:cs="Noto Sans"/>
          <w:sz w:val="18"/>
        </w:rPr>
      </w:pPr>
    </w:p>
    <w:p w:rsidR="002E7B0D" w:rsidRPr="00CA77F0" w:rsidRDefault="002E7B0D" w:rsidP="002E7B0D">
      <w:pPr>
        <w:rPr>
          <w:rFonts w:ascii="Noto Sans" w:hAnsi="Noto Sans" w:cs="Noto Sans"/>
          <w:sz w:val="18"/>
        </w:rPr>
      </w:pPr>
      <w:r w:rsidRPr="00CA77F0">
        <w:rPr>
          <w:rFonts w:ascii="Noto Sans" w:hAnsi="Noto Sans" w:cs="Noto Sans"/>
          <w:sz w:val="18"/>
        </w:rPr>
        <w:t>ATENTAMENTE</w:t>
      </w:r>
    </w:p>
    <w:p w:rsidR="002E7B0D" w:rsidRPr="00CA77F0" w:rsidRDefault="002E7B0D" w:rsidP="002E7B0D">
      <w:pPr>
        <w:rPr>
          <w:rFonts w:ascii="Noto Sans" w:hAnsi="Noto Sans" w:cs="Noto Sans"/>
          <w:sz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2E7B0D" w:rsidRPr="00CA77F0" w:rsidTr="002E7B0D">
        <w:trPr>
          <w:cantSplit/>
          <w:trHeight w:val="447"/>
          <w:jc w:val="center"/>
        </w:trPr>
        <w:tc>
          <w:tcPr>
            <w:tcW w:w="160" w:type="dxa"/>
            <w:tcBorders>
              <w:top w:val="single" w:sz="8" w:space="0" w:color="auto"/>
              <w:left w:val="single" w:sz="8" w:space="0" w:color="auto"/>
            </w:tcBorders>
          </w:tcPr>
          <w:p w:rsidR="002E7B0D" w:rsidRPr="00CA77F0" w:rsidRDefault="002E7B0D" w:rsidP="002E7B0D">
            <w:pPr>
              <w:rPr>
                <w:rFonts w:ascii="Noto Sans" w:hAnsi="Noto Sans" w:cs="Noto Sans"/>
                <w:sz w:val="18"/>
              </w:rPr>
            </w:pPr>
          </w:p>
        </w:tc>
        <w:tc>
          <w:tcPr>
            <w:tcW w:w="2727" w:type="dxa"/>
            <w:tcBorders>
              <w:top w:val="single" w:sz="8" w:space="0" w:color="auto"/>
            </w:tcBorders>
          </w:tcPr>
          <w:p w:rsidR="002E7B0D" w:rsidRPr="00CA77F0" w:rsidRDefault="002E7B0D" w:rsidP="002E7B0D">
            <w:pPr>
              <w:rPr>
                <w:rFonts w:ascii="Noto Sans" w:hAnsi="Noto Sans" w:cs="Noto Sans"/>
                <w:sz w:val="18"/>
              </w:rPr>
            </w:pPr>
          </w:p>
        </w:tc>
        <w:tc>
          <w:tcPr>
            <w:tcW w:w="170" w:type="dxa"/>
            <w:tcBorders>
              <w:top w:val="single" w:sz="8" w:space="0" w:color="auto"/>
              <w:right w:val="single" w:sz="8" w:space="0" w:color="auto"/>
            </w:tcBorders>
          </w:tcPr>
          <w:p w:rsidR="002E7B0D" w:rsidRPr="00CA77F0" w:rsidRDefault="002E7B0D" w:rsidP="002E7B0D">
            <w:pPr>
              <w:rPr>
                <w:rFonts w:ascii="Noto Sans" w:hAnsi="Noto Sans" w:cs="Noto Sans"/>
                <w:sz w:val="18"/>
              </w:rPr>
            </w:pPr>
          </w:p>
        </w:tc>
        <w:tc>
          <w:tcPr>
            <w:tcW w:w="170" w:type="dxa"/>
            <w:tcBorders>
              <w:left w:val="nil"/>
            </w:tcBorders>
          </w:tcPr>
          <w:p w:rsidR="002E7B0D" w:rsidRPr="00CA77F0" w:rsidRDefault="002E7B0D" w:rsidP="002E7B0D">
            <w:pPr>
              <w:rPr>
                <w:rFonts w:ascii="Noto Sans" w:hAnsi="Noto Sans" w:cs="Noto Sans"/>
                <w:sz w:val="18"/>
              </w:rPr>
            </w:pPr>
          </w:p>
        </w:tc>
        <w:tc>
          <w:tcPr>
            <w:tcW w:w="170" w:type="dxa"/>
            <w:tcBorders>
              <w:top w:val="single" w:sz="8" w:space="0" w:color="auto"/>
              <w:left w:val="single" w:sz="8" w:space="0" w:color="auto"/>
            </w:tcBorders>
          </w:tcPr>
          <w:p w:rsidR="002E7B0D" w:rsidRPr="00CA77F0" w:rsidRDefault="002E7B0D" w:rsidP="002E7B0D">
            <w:pPr>
              <w:rPr>
                <w:rFonts w:ascii="Noto Sans" w:hAnsi="Noto Sans" w:cs="Noto Sans"/>
                <w:sz w:val="18"/>
              </w:rPr>
            </w:pPr>
          </w:p>
        </w:tc>
        <w:tc>
          <w:tcPr>
            <w:tcW w:w="2727" w:type="dxa"/>
            <w:tcBorders>
              <w:top w:val="single" w:sz="8" w:space="0" w:color="auto"/>
            </w:tcBorders>
          </w:tcPr>
          <w:p w:rsidR="002E7B0D" w:rsidRPr="00CA77F0" w:rsidRDefault="002E7B0D" w:rsidP="002E7B0D">
            <w:pPr>
              <w:rPr>
                <w:rFonts w:ascii="Noto Sans" w:hAnsi="Noto Sans" w:cs="Noto Sans"/>
                <w:sz w:val="18"/>
              </w:rPr>
            </w:pPr>
          </w:p>
        </w:tc>
        <w:tc>
          <w:tcPr>
            <w:tcW w:w="170" w:type="dxa"/>
            <w:tcBorders>
              <w:top w:val="single" w:sz="8" w:space="0" w:color="auto"/>
              <w:right w:val="single" w:sz="8" w:space="0" w:color="auto"/>
            </w:tcBorders>
          </w:tcPr>
          <w:p w:rsidR="002E7B0D" w:rsidRPr="00CA77F0" w:rsidRDefault="002E7B0D" w:rsidP="002E7B0D">
            <w:pPr>
              <w:rPr>
                <w:rFonts w:ascii="Noto Sans" w:hAnsi="Noto Sans" w:cs="Noto Sans"/>
                <w:sz w:val="18"/>
              </w:rPr>
            </w:pPr>
          </w:p>
        </w:tc>
        <w:tc>
          <w:tcPr>
            <w:tcW w:w="170" w:type="dxa"/>
            <w:tcBorders>
              <w:left w:val="nil"/>
            </w:tcBorders>
          </w:tcPr>
          <w:p w:rsidR="002E7B0D" w:rsidRPr="00CA77F0" w:rsidRDefault="002E7B0D" w:rsidP="002E7B0D">
            <w:pPr>
              <w:rPr>
                <w:rFonts w:ascii="Noto Sans" w:hAnsi="Noto Sans" w:cs="Noto Sans"/>
                <w:sz w:val="18"/>
              </w:rPr>
            </w:pPr>
          </w:p>
        </w:tc>
        <w:tc>
          <w:tcPr>
            <w:tcW w:w="170" w:type="dxa"/>
            <w:tcBorders>
              <w:top w:val="single" w:sz="8" w:space="0" w:color="auto"/>
              <w:left w:val="single" w:sz="8" w:space="0" w:color="auto"/>
            </w:tcBorders>
          </w:tcPr>
          <w:p w:rsidR="002E7B0D" w:rsidRPr="00CA77F0" w:rsidRDefault="002E7B0D" w:rsidP="002E7B0D">
            <w:pPr>
              <w:rPr>
                <w:rFonts w:ascii="Noto Sans" w:hAnsi="Noto Sans" w:cs="Noto Sans"/>
                <w:sz w:val="18"/>
              </w:rPr>
            </w:pPr>
          </w:p>
        </w:tc>
        <w:tc>
          <w:tcPr>
            <w:tcW w:w="2727" w:type="dxa"/>
            <w:tcBorders>
              <w:top w:val="single" w:sz="8" w:space="0" w:color="auto"/>
            </w:tcBorders>
          </w:tcPr>
          <w:p w:rsidR="002E7B0D" w:rsidRPr="00CA77F0" w:rsidRDefault="002E7B0D" w:rsidP="002E7B0D">
            <w:pPr>
              <w:rPr>
                <w:rFonts w:ascii="Noto Sans" w:hAnsi="Noto Sans" w:cs="Noto Sans"/>
                <w:sz w:val="18"/>
              </w:rPr>
            </w:pPr>
          </w:p>
        </w:tc>
        <w:tc>
          <w:tcPr>
            <w:tcW w:w="170" w:type="dxa"/>
            <w:tcBorders>
              <w:top w:val="single" w:sz="8" w:space="0" w:color="auto"/>
              <w:right w:val="single" w:sz="8" w:space="0" w:color="auto"/>
            </w:tcBorders>
          </w:tcPr>
          <w:p w:rsidR="002E7B0D" w:rsidRPr="00CA77F0" w:rsidRDefault="002E7B0D" w:rsidP="002E7B0D">
            <w:pPr>
              <w:rPr>
                <w:rFonts w:ascii="Noto Sans" w:hAnsi="Noto Sans" w:cs="Noto Sans"/>
                <w:sz w:val="18"/>
              </w:rPr>
            </w:pPr>
          </w:p>
        </w:tc>
      </w:tr>
      <w:tr w:rsidR="002E7B0D" w:rsidRPr="00CA77F0" w:rsidTr="002E7B0D">
        <w:trPr>
          <w:cantSplit/>
          <w:jc w:val="center"/>
        </w:trPr>
        <w:tc>
          <w:tcPr>
            <w:tcW w:w="160" w:type="dxa"/>
            <w:tcBorders>
              <w:left w:val="single" w:sz="8" w:space="0" w:color="auto"/>
              <w:bottom w:val="single" w:sz="8" w:space="0" w:color="auto"/>
            </w:tcBorders>
          </w:tcPr>
          <w:p w:rsidR="002E7B0D" w:rsidRPr="00CA77F0" w:rsidRDefault="002E7B0D" w:rsidP="002E7B0D">
            <w:pPr>
              <w:rPr>
                <w:rFonts w:ascii="Noto Sans" w:hAnsi="Noto Sans" w:cs="Noto Sans"/>
                <w:sz w:val="18"/>
              </w:rPr>
            </w:pPr>
          </w:p>
        </w:tc>
        <w:tc>
          <w:tcPr>
            <w:tcW w:w="2727" w:type="dxa"/>
            <w:tcBorders>
              <w:top w:val="single" w:sz="8" w:space="0" w:color="auto"/>
              <w:bottom w:val="single" w:sz="8" w:space="0" w:color="auto"/>
            </w:tcBorders>
          </w:tcPr>
          <w:p w:rsidR="002E7B0D" w:rsidRPr="00CA77F0" w:rsidRDefault="002E7B0D" w:rsidP="002E7B0D">
            <w:pPr>
              <w:jc w:val="center"/>
              <w:rPr>
                <w:rFonts w:ascii="Noto Sans" w:hAnsi="Noto Sans" w:cs="Noto Sans"/>
                <w:sz w:val="18"/>
              </w:rPr>
            </w:pPr>
            <w:r w:rsidRPr="00CA77F0">
              <w:rPr>
                <w:rFonts w:ascii="Noto Sans" w:hAnsi="Noto Sans" w:cs="Noto Sans"/>
                <w:sz w:val="18"/>
              </w:rPr>
              <w:t>NOMBRE DEL REPRESENTANTE LEGAL</w:t>
            </w:r>
          </w:p>
        </w:tc>
        <w:tc>
          <w:tcPr>
            <w:tcW w:w="170" w:type="dxa"/>
            <w:tcBorders>
              <w:bottom w:val="single" w:sz="8" w:space="0" w:color="auto"/>
              <w:right w:val="single" w:sz="8" w:space="0" w:color="auto"/>
            </w:tcBorders>
          </w:tcPr>
          <w:p w:rsidR="002E7B0D" w:rsidRPr="00CA77F0" w:rsidRDefault="002E7B0D" w:rsidP="002E7B0D">
            <w:pPr>
              <w:rPr>
                <w:rFonts w:ascii="Noto Sans" w:hAnsi="Noto Sans" w:cs="Noto Sans"/>
                <w:sz w:val="18"/>
              </w:rPr>
            </w:pPr>
          </w:p>
        </w:tc>
        <w:tc>
          <w:tcPr>
            <w:tcW w:w="170" w:type="dxa"/>
            <w:tcBorders>
              <w:left w:val="nil"/>
            </w:tcBorders>
          </w:tcPr>
          <w:p w:rsidR="002E7B0D" w:rsidRPr="00CA77F0" w:rsidRDefault="002E7B0D" w:rsidP="002E7B0D">
            <w:pPr>
              <w:rPr>
                <w:rFonts w:ascii="Noto Sans" w:hAnsi="Noto Sans" w:cs="Noto Sans"/>
                <w:sz w:val="18"/>
              </w:rPr>
            </w:pPr>
          </w:p>
        </w:tc>
        <w:tc>
          <w:tcPr>
            <w:tcW w:w="170" w:type="dxa"/>
            <w:tcBorders>
              <w:left w:val="single" w:sz="8" w:space="0" w:color="auto"/>
              <w:bottom w:val="single" w:sz="8" w:space="0" w:color="auto"/>
            </w:tcBorders>
          </w:tcPr>
          <w:p w:rsidR="002E7B0D" w:rsidRPr="00CA77F0" w:rsidRDefault="002E7B0D" w:rsidP="002E7B0D">
            <w:pPr>
              <w:rPr>
                <w:rFonts w:ascii="Noto Sans" w:hAnsi="Noto Sans" w:cs="Noto Sans"/>
                <w:sz w:val="18"/>
              </w:rPr>
            </w:pPr>
          </w:p>
        </w:tc>
        <w:tc>
          <w:tcPr>
            <w:tcW w:w="2727" w:type="dxa"/>
            <w:tcBorders>
              <w:top w:val="single" w:sz="8" w:space="0" w:color="auto"/>
              <w:bottom w:val="single" w:sz="8" w:space="0" w:color="auto"/>
            </w:tcBorders>
          </w:tcPr>
          <w:p w:rsidR="002E7B0D" w:rsidRPr="00CA77F0" w:rsidRDefault="002E7B0D" w:rsidP="002E7B0D">
            <w:pPr>
              <w:jc w:val="center"/>
              <w:rPr>
                <w:rFonts w:ascii="Noto Sans" w:hAnsi="Noto Sans" w:cs="Noto Sans"/>
                <w:sz w:val="18"/>
              </w:rPr>
            </w:pPr>
            <w:r w:rsidRPr="00CA77F0">
              <w:rPr>
                <w:rFonts w:ascii="Noto Sans" w:hAnsi="Noto Sans" w:cs="Noto Sans"/>
                <w:sz w:val="18"/>
              </w:rPr>
              <w:t>CARGO EN LA EMPRESA</w:t>
            </w:r>
          </w:p>
        </w:tc>
        <w:tc>
          <w:tcPr>
            <w:tcW w:w="170" w:type="dxa"/>
            <w:tcBorders>
              <w:bottom w:val="single" w:sz="8" w:space="0" w:color="auto"/>
              <w:right w:val="single" w:sz="8" w:space="0" w:color="auto"/>
            </w:tcBorders>
          </w:tcPr>
          <w:p w:rsidR="002E7B0D" w:rsidRPr="00CA77F0" w:rsidRDefault="002E7B0D" w:rsidP="002E7B0D">
            <w:pPr>
              <w:rPr>
                <w:rFonts w:ascii="Noto Sans" w:hAnsi="Noto Sans" w:cs="Noto Sans"/>
                <w:sz w:val="18"/>
              </w:rPr>
            </w:pPr>
          </w:p>
        </w:tc>
        <w:tc>
          <w:tcPr>
            <w:tcW w:w="170" w:type="dxa"/>
            <w:tcBorders>
              <w:left w:val="nil"/>
            </w:tcBorders>
          </w:tcPr>
          <w:p w:rsidR="002E7B0D" w:rsidRPr="00CA77F0" w:rsidRDefault="002E7B0D" w:rsidP="002E7B0D">
            <w:pPr>
              <w:rPr>
                <w:rFonts w:ascii="Noto Sans" w:hAnsi="Noto Sans" w:cs="Noto Sans"/>
                <w:sz w:val="18"/>
              </w:rPr>
            </w:pPr>
          </w:p>
        </w:tc>
        <w:tc>
          <w:tcPr>
            <w:tcW w:w="170" w:type="dxa"/>
            <w:tcBorders>
              <w:left w:val="single" w:sz="8" w:space="0" w:color="auto"/>
              <w:bottom w:val="single" w:sz="8" w:space="0" w:color="auto"/>
            </w:tcBorders>
          </w:tcPr>
          <w:p w:rsidR="002E7B0D" w:rsidRPr="00CA77F0" w:rsidRDefault="002E7B0D" w:rsidP="002E7B0D">
            <w:pPr>
              <w:rPr>
                <w:rFonts w:ascii="Noto Sans" w:hAnsi="Noto Sans" w:cs="Noto Sans"/>
                <w:sz w:val="18"/>
              </w:rPr>
            </w:pPr>
          </w:p>
        </w:tc>
        <w:tc>
          <w:tcPr>
            <w:tcW w:w="2727" w:type="dxa"/>
            <w:tcBorders>
              <w:top w:val="single" w:sz="8" w:space="0" w:color="auto"/>
              <w:bottom w:val="single" w:sz="8" w:space="0" w:color="auto"/>
            </w:tcBorders>
          </w:tcPr>
          <w:p w:rsidR="002E7B0D" w:rsidRPr="00CA77F0" w:rsidRDefault="002E7B0D" w:rsidP="002E7B0D">
            <w:pPr>
              <w:jc w:val="center"/>
              <w:rPr>
                <w:rFonts w:ascii="Noto Sans" w:hAnsi="Noto Sans" w:cs="Noto Sans"/>
                <w:sz w:val="18"/>
              </w:rPr>
            </w:pPr>
            <w:r w:rsidRPr="00CA77F0">
              <w:rPr>
                <w:rFonts w:ascii="Noto Sans" w:hAnsi="Noto Sans" w:cs="Noto Sans"/>
                <w:sz w:val="18"/>
              </w:rPr>
              <w:t>FIRMA</w:t>
            </w:r>
          </w:p>
        </w:tc>
        <w:tc>
          <w:tcPr>
            <w:tcW w:w="170" w:type="dxa"/>
            <w:tcBorders>
              <w:bottom w:val="single" w:sz="8" w:space="0" w:color="auto"/>
              <w:right w:val="single" w:sz="8" w:space="0" w:color="auto"/>
            </w:tcBorders>
          </w:tcPr>
          <w:p w:rsidR="002E7B0D" w:rsidRPr="00CA77F0" w:rsidRDefault="002E7B0D" w:rsidP="002E7B0D">
            <w:pPr>
              <w:rPr>
                <w:rFonts w:ascii="Noto Sans" w:hAnsi="Noto Sans" w:cs="Noto Sans"/>
                <w:sz w:val="18"/>
              </w:rPr>
            </w:pPr>
          </w:p>
        </w:tc>
      </w:tr>
    </w:tbl>
    <w:p w:rsidR="002E7B0D" w:rsidRPr="00CA77F0" w:rsidRDefault="002E7B0D" w:rsidP="002E7B0D">
      <w:pPr>
        <w:rPr>
          <w:rFonts w:ascii="Noto Sans" w:hAnsi="Noto Sans" w:cs="Noto Sans"/>
          <w:sz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2E7B0D" w:rsidRPr="00CA77F0" w:rsidTr="002E7B0D">
        <w:trPr>
          <w:jc w:val="center"/>
        </w:trPr>
        <w:tc>
          <w:tcPr>
            <w:tcW w:w="9422" w:type="dxa"/>
          </w:tcPr>
          <w:p w:rsidR="002E7B0D" w:rsidRPr="00CA77F0" w:rsidRDefault="002E7B0D" w:rsidP="002E7B0D">
            <w:pPr>
              <w:rPr>
                <w:rFonts w:ascii="Noto Sans" w:hAnsi="Noto Sans" w:cs="Noto Sans"/>
                <w:sz w:val="18"/>
              </w:rPr>
            </w:pPr>
            <w:r w:rsidRPr="00CA77F0">
              <w:rPr>
                <w:rFonts w:ascii="Noto Sans" w:hAnsi="Noto Sans" w:cs="Noto Sans"/>
                <w:sz w:val="18"/>
              </w:rPr>
              <w:t>Nota: Este documento podrá ser reproducido cuantas veces sea necesario.</w:t>
            </w:r>
          </w:p>
        </w:tc>
      </w:tr>
    </w:tbl>
    <w:p w:rsidR="002E7B0D" w:rsidRPr="00CA77F0" w:rsidRDefault="002E7B0D" w:rsidP="002E7B0D">
      <w:pPr>
        <w:rPr>
          <w:rFonts w:ascii="Noto Sans" w:hAnsi="Noto Sans" w:cs="Noto Sans"/>
          <w:sz w:val="18"/>
        </w:rPr>
      </w:pPr>
    </w:p>
    <w:p w:rsidR="002E7B0D" w:rsidRPr="00CA77F0" w:rsidRDefault="002E7B0D" w:rsidP="002E7B0D">
      <w:pPr>
        <w:jc w:val="both"/>
        <w:rPr>
          <w:rFonts w:ascii="Noto Sans" w:hAnsi="Noto Sans" w:cs="Noto Sans"/>
          <w:b/>
          <w:sz w:val="18"/>
        </w:rPr>
      </w:pPr>
    </w:p>
    <w:p w:rsidR="002E7B0D" w:rsidRPr="00CA77F0" w:rsidRDefault="002E7B0D" w:rsidP="002E7B0D">
      <w:pPr>
        <w:jc w:val="both"/>
        <w:rPr>
          <w:rFonts w:ascii="Noto Sans" w:hAnsi="Noto Sans" w:cs="Noto Sans"/>
          <w:sz w:val="18"/>
        </w:rPr>
      </w:pPr>
      <w:r w:rsidRPr="00CA77F0">
        <w:rPr>
          <w:rFonts w:ascii="Noto Sans" w:hAnsi="Noto Sans" w:cs="Noto Sans"/>
          <w:b/>
          <w:sz w:val="18"/>
        </w:rPr>
        <w:t>Nota: Las solicitudes de aclaración deberán plantearse de manera concisa y estar directamente</w:t>
      </w:r>
      <w:r w:rsidRPr="00CA77F0">
        <w:rPr>
          <w:rFonts w:ascii="Noto Sans" w:hAnsi="Noto Sans" w:cs="Noto Sans"/>
          <w:sz w:val="18"/>
        </w:rPr>
        <w:t xml:space="preserve"> vinculadas con los puntos contenidos en la presente Convocatoria indicando el numeral o punto específico con el cual se relaciona.</w:t>
      </w:r>
    </w:p>
    <w:p w:rsidR="002E7B0D" w:rsidRPr="004B773F" w:rsidRDefault="002E7B0D" w:rsidP="002E7B0D">
      <w:pPr>
        <w:jc w:val="center"/>
        <w:rPr>
          <w:rFonts w:ascii="Noto Sans" w:hAnsi="Noto Sans" w:cs="Noto Sans"/>
          <w:b/>
          <w:sz w:val="20"/>
        </w:rPr>
      </w:pPr>
    </w:p>
    <w:p w:rsidR="002E7B0D" w:rsidRPr="004B773F" w:rsidRDefault="002E7B0D" w:rsidP="002E7B0D">
      <w:pPr>
        <w:widowControl w:val="0"/>
        <w:ind w:right="49"/>
        <w:jc w:val="both"/>
        <w:rPr>
          <w:rFonts w:ascii="Noto Sans" w:hAnsi="Noto Sans" w:cs="Noto Sans"/>
          <w:sz w:val="20"/>
        </w:rPr>
      </w:pPr>
    </w:p>
    <w:p w:rsidR="002E7B0D" w:rsidRPr="004B773F" w:rsidRDefault="002E7B0D" w:rsidP="002E7B0D">
      <w:pPr>
        <w:widowControl w:val="0"/>
        <w:ind w:right="49"/>
        <w:jc w:val="both"/>
        <w:rPr>
          <w:rFonts w:ascii="Noto Sans" w:hAnsi="Noto Sans" w:cs="Noto Sans"/>
          <w:sz w:val="20"/>
        </w:rPr>
      </w:pPr>
    </w:p>
    <w:p w:rsidR="002E7B0D" w:rsidRDefault="002E7B0D" w:rsidP="002E7B0D">
      <w:pPr>
        <w:widowControl w:val="0"/>
        <w:ind w:right="49"/>
        <w:jc w:val="both"/>
        <w:rPr>
          <w:rFonts w:ascii="Noto Sans" w:hAnsi="Noto Sans" w:cs="Noto Sans"/>
          <w:sz w:val="20"/>
        </w:rPr>
      </w:pPr>
    </w:p>
    <w:p w:rsidR="002E7B0D" w:rsidRDefault="002E7B0D" w:rsidP="002E7B0D">
      <w:pPr>
        <w:widowControl w:val="0"/>
        <w:ind w:right="49"/>
        <w:jc w:val="both"/>
        <w:rPr>
          <w:rFonts w:ascii="Noto Sans" w:hAnsi="Noto Sans" w:cs="Noto Sans"/>
          <w:sz w:val="20"/>
        </w:rPr>
      </w:pPr>
    </w:p>
    <w:p w:rsidR="002E7B0D" w:rsidRPr="004B773F" w:rsidRDefault="002E7B0D" w:rsidP="002E7B0D">
      <w:pPr>
        <w:widowControl w:val="0"/>
        <w:ind w:right="49"/>
        <w:jc w:val="both"/>
        <w:rPr>
          <w:rFonts w:ascii="Noto Sans" w:hAnsi="Noto Sans" w:cs="Noto Sans"/>
          <w:sz w:val="20"/>
        </w:rPr>
      </w:pPr>
    </w:p>
    <w:p w:rsidR="002E7B0D" w:rsidRPr="00474ECD" w:rsidRDefault="002E7B0D" w:rsidP="002E7B0D">
      <w:pPr>
        <w:widowControl w:val="0"/>
        <w:ind w:left="142" w:right="368"/>
        <w:jc w:val="center"/>
        <w:rPr>
          <w:rFonts w:ascii="Noto Sans" w:hAnsi="Noto Sans" w:cs="Noto Sans"/>
          <w:b/>
          <w:sz w:val="28"/>
        </w:rPr>
      </w:pPr>
      <w:r w:rsidRPr="00474ECD">
        <w:rPr>
          <w:rFonts w:ascii="Noto Sans" w:hAnsi="Noto Sans" w:cs="Noto Sans"/>
          <w:b/>
          <w:sz w:val="28"/>
        </w:rPr>
        <w:t>ANEXO 18</w:t>
      </w:r>
    </w:p>
    <w:p w:rsidR="002E7B0D" w:rsidRPr="00474ECD" w:rsidRDefault="002E7B0D" w:rsidP="002E7B0D">
      <w:pPr>
        <w:widowControl w:val="0"/>
        <w:ind w:left="142" w:right="368"/>
        <w:jc w:val="center"/>
        <w:rPr>
          <w:rFonts w:ascii="Noto Sans" w:hAnsi="Noto Sans" w:cs="Noto Sans"/>
          <w:b/>
          <w:sz w:val="28"/>
        </w:rPr>
      </w:pPr>
      <w:r w:rsidRPr="00474ECD">
        <w:rPr>
          <w:rFonts w:ascii="Noto Sans" w:hAnsi="Noto Sans" w:cs="Noto Sans"/>
          <w:b/>
          <w:sz w:val="28"/>
        </w:rPr>
        <w:t>MODELO DE CONTRATO</w:t>
      </w:r>
    </w:p>
    <w:p w:rsidR="002E7B0D" w:rsidRDefault="002E7B0D" w:rsidP="002E7B0D">
      <w:pPr>
        <w:widowControl w:val="0"/>
        <w:ind w:left="142" w:right="368"/>
        <w:jc w:val="center"/>
        <w:rPr>
          <w:rFonts w:ascii="Noto Sans" w:hAnsi="Noto Sans" w:cs="Noto Sans"/>
          <w:b/>
          <w:sz w:val="20"/>
        </w:rPr>
      </w:pPr>
    </w:p>
    <w:p w:rsidR="00497079" w:rsidRPr="00497079" w:rsidRDefault="00497079" w:rsidP="00497079">
      <w:pPr>
        <w:jc w:val="both"/>
        <w:rPr>
          <w:rFonts w:ascii="Noto Sans" w:hAnsi="Noto Sans" w:cs="Noto Sans"/>
          <w:b/>
          <w:sz w:val="20"/>
        </w:rPr>
      </w:pPr>
      <w:r>
        <w:rPr>
          <w:rFonts w:ascii="Noto Sans" w:hAnsi="Noto Sans" w:cs="Noto Sans"/>
          <w:b/>
          <w:sz w:val="20"/>
        </w:rPr>
        <w:t xml:space="preserve">CONTRATO </w:t>
      </w:r>
      <w:r w:rsidRPr="00497079">
        <w:rPr>
          <w:rFonts w:ascii="Noto Sans" w:hAnsi="Noto Sans" w:cs="Noto Sans"/>
          <w:b/>
          <w:sz w:val="20"/>
        </w:rPr>
        <w:t>ABIERTO PARA 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b/>
          <w:sz w:val="20"/>
        </w:rPr>
        <w:t xml:space="preserve">, </w:t>
      </w:r>
      <w:r w:rsidRPr="004B773F">
        <w:rPr>
          <w:rFonts w:ascii="Noto Sans" w:hAnsi="Noto Sans" w:cs="Noto Sans"/>
          <w:b/>
          <w:sz w:val="20"/>
        </w:rPr>
        <w:t>QUE CELEBRAN POR UNA PARTE, EL EJECUTIVO FEDERAL POR CONDUCTO DEL</w:t>
      </w:r>
      <w:r w:rsidRPr="00DC16B5">
        <w:rPr>
          <w:rFonts w:ascii="Noto Sans" w:hAnsi="Noto Sans" w:cs="Noto Sans"/>
          <w:b/>
          <w:sz w:val="20"/>
        </w:rPr>
        <w:t xml:space="preserve"> INSTITUTO MEXICANO</w:t>
      </w:r>
      <w:r w:rsidRPr="00F54829">
        <w:rPr>
          <w:rFonts w:ascii="Noto Sans" w:hAnsi="Noto Sans" w:cs="Noto Sans"/>
          <w:b/>
          <w:sz w:val="20"/>
        </w:rPr>
        <w:t xml:space="preserve"> DEL SEGURO SOCIAL</w:t>
      </w:r>
      <w:r>
        <w:rPr>
          <w:rFonts w:ascii="Noto Sans" w:hAnsi="Noto Sans" w:cs="Noto Sans"/>
          <w:b/>
          <w:sz w:val="20"/>
        </w:rPr>
        <w:t>, REPRESENTADO POR LA</w:t>
      </w:r>
      <w:r w:rsidRPr="004B773F">
        <w:rPr>
          <w:rFonts w:ascii="Noto Sans" w:hAnsi="Noto Sans" w:cs="Noto Sans"/>
          <w:b/>
          <w:sz w:val="20"/>
        </w:rPr>
        <w:t xml:space="preserve"> </w:t>
      </w:r>
      <w:r w:rsidR="00F54829" w:rsidRPr="00F54829">
        <w:rPr>
          <w:rFonts w:ascii="Noto Sans" w:hAnsi="Noto Sans" w:cs="Noto Sans"/>
          <w:b/>
          <w:sz w:val="20"/>
        </w:rPr>
        <w:t xml:space="preserve">DOCTORA KARLA GUADALUPE LÓPEZ </w:t>
      </w:r>
      <w:proofErr w:type="spellStart"/>
      <w:r w:rsidR="00F54829" w:rsidRPr="00F54829">
        <w:rPr>
          <w:rFonts w:ascii="Noto Sans" w:hAnsi="Noto Sans" w:cs="Noto Sans"/>
          <w:b/>
          <w:sz w:val="20"/>
        </w:rPr>
        <w:t>LÓPEZ</w:t>
      </w:r>
      <w:proofErr w:type="spellEnd"/>
      <w:r w:rsidRPr="004B773F">
        <w:rPr>
          <w:rFonts w:ascii="Noto Sans" w:hAnsi="Noto Sans" w:cs="Noto Sans"/>
          <w:b/>
          <w:sz w:val="20"/>
        </w:rPr>
        <w:t xml:space="preserve">, TITULAR DEL ÓRGANO DE OPERACIÓN ADMINISTRATIVA DESCONCENTRADA SUR DEL DISTRITO FEDERAL EN SU CARÁCTER DE REPRESENTANTE LEGAL, EN ADELANTE “EL INSTITUTO” Y POR LA OTRA, LA EMPRESA </w:t>
      </w:r>
      <w:r w:rsidRPr="00F54829">
        <w:rPr>
          <w:rFonts w:ascii="Noto Sans" w:hAnsi="Noto Sans" w:cs="Noto Sans"/>
          <w:b/>
          <w:sz w:val="20"/>
        </w:rPr>
        <w:t>XXXXXXX REPRESENTADA POR EL C. XXXXXX, EN SU CARÁCTER DE REPRESENTANTE LEGAL, EN LO SUBSECUENTE</w:t>
      </w:r>
      <w:r w:rsidRPr="004B773F">
        <w:rPr>
          <w:rFonts w:ascii="Noto Sans" w:hAnsi="Noto Sans" w:cs="Noto Sans"/>
          <w:b/>
          <w:bCs/>
          <w:sz w:val="20"/>
        </w:rPr>
        <w:t xml:space="preserve"> DENOMINADOS DE MANERA INDIVIDUAL O CONJUNTA "EL PROVEEDOR", A QUIENES EN LO SUCESIVO SE LES DENOMINARÁ “LAS PARTES”, AL TENOR DE LAS DECLARACIONES Y CLÁUSULAS SIGUIENTES:</w:t>
      </w:r>
    </w:p>
    <w:p w:rsidR="00497079" w:rsidRPr="004B773F" w:rsidRDefault="00497079" w:rsidP="00497079">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497079" w:rsidRPr="004B773F" w:rsidRDefault="00497079" w:rsidP="00497079">
      <w:pPr>
        <w:ind w:left="142" w:right="368"/>
        <w:jc w:val="both"/>
        <w:rPr>
          <w:rFonts w:ascii="Noto Sans" w:hAnsi="Noto Sans" w:cs="Noto Sans"/>
          <w:b/>
          <w:bC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Pr>
          <w:rFonts w:ascii="Noto Sans" w:hAnsi="Noto Sans" w:cs="Noto Sans"/>
          <w:b/>
          <w:bCs/>
          <w:color w:val="000000"/>
          <w:sz w:val="20"/>
        </w:rPr>
        <w:t>LA</w:t>
      </w:r>
      <w:r w:rsidRPr="004B773F">
        <w:rPr>
          <w:rFonts w:ascii="Noto Sans" w:hAnsi="Noto Sans" w:cs="Noto Sans"/>
          <w:b/>
          <w:bCs/>
          <w:color w:val="000000"/>
          <w:sz w:val="20"/>
        </w:rPr>
        <w:t xml:space="preserve"> DOCTOR</w:t>
      </w:r>
      <w:r>
        <w:rPr>
          <w:rFonts w:ascii="Noto Sans" w:hAnsi="Noto Sans" w:cs="Noto Sans"/>
          <w:b/>
          <w:bCs/>
          <w:color w:val="000000"/>
          <w:sz w:val="20"/>
        </w:rPr>
        <w:t>A</w:t>
      </w:r>
      <w:r w:rsidRPr="004B773F">
        <w:rPr>
          <w:rFonts w:ascii="Noto Sans" w:hAnsi="Noto Sans" w:cs="Noto Sans"/>
          <w:b/>
          <w:bCs/>
          <w:color w:val="000000"/>
          <w:sz w:val="20"/>
        </w:rPr>
        <w:t xml:space="preserve"> </w:t>
      </w:r>
      <w:r w:rsidR="00F54829" w:rsidRPr="00F54829">
        <w:rPr>
          <w:rFonts w:ascii="Noto Sans" w:hAnsi="Noto Sans" w:cs="Noto Sans"/>
          <w:b/>
          <w:sz w:val="20"/>
        </w:rPr>
        <w:t xml:space="preserve">KARLA GUADALUPE LÓPEZ </w:t>
      </w:r>
      <w:proofErr w:type="spellStart"/>
      <w:r w:rsidR="00F54829" w:rsidRPr="00F54829">
        <w:rPr>
          <w:rFonts w:ascii="Noto Sans" w:hAnsi="Noto Sans" w:cs="Noto Sans"/>
          <w:b/>
          <w:sz w:val="20"/>
        </w:rPr>
        <w:t>LÓPEZ</w:t>
      </w:r>
      <w:proofErr w:type="spellEnd"/>
      <w:r w:rsidRPr="004B773F">
        <w:rPr>
          <w:rFonts w:ascii="Noto Sans" w:hAnsi="Noto Sans" w:cs="Noto Sans"/>
          <w:color w:val="000000"/>
          <w:sz w:val="20"/>
        </w:rPr>
        <w:t xml:space="preserve">, con </w:t>
      </w:r>
      <w:r w:rsidR="009840AD">
        <w:rPr>
          <w:rFonts w:ascii="Montserrat" w:hAnsi="Montserrat"/>
          <w:b/>
          <w:bCs/>
          <w:color w:val="000000"/>
          <w:sz w:val="20"/>
        </w:rPr>
        <w:t>R</w:t>
      </w:r>
      <w:r w:rsidR="009840AD" w:rsidRPr="009840AD">
        <w:rPr>
          <w:rFonts w:ascii="Noto Sans" w:hAnsi="Noto Sans" w:cs="Noto Sans"/>
          <w:b/>
          <w:sz w:val="20"/>
        </w:rPr>
        <w:t>.F.C. LOLK781025HZ7</w:t>
      </w:r>
      <w:r w:rsidR="009840AD">
        <w:rPr>
          <w:rFonts w:ascii="Montserrat" w:hAnsi="Montserrat"/>
          <w:color w:val="000000"/>
          <w:sz w:val="20"/>
        </w:rPr>
        <w:t xml:space="preserve"> </w:t>
      </w:r>
      <w:r w:rsidRPr="004B773F">
        <w:rPr>
          <w:rFonts w:ascii="Noto Sans" w:hAnsi="Noto Sans" w:cs="Noto Sans"/>
          <w:color w:val="000000"/>
          <w:sz w:val="20"/>
        </w:rPr>
        <w:t xml:space="preserve">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w:t>
      </w:r>
      <w:r w:rsidRPr="00C33B78">
        <w:rPr>
          <w:rFonts w:ascii="Noto Sans" w:hAnsi="Noto Sans" w:cs="Noto Sans"/>
          <w:color w:val="000000"/>
          <w:sz w:val="20"/>
        </w:rPr>
        <w:t xml:space="preserve">Mexicano del Seguro Social, y acredita su personalidad con el testimonio de la Escritura Pública número </w:t>
      </w:r>
      <w:r w:rsidR="00F50B0E" w:rsidRPr="00C33B78">
        <w:rPr>
          <w:rFonts w:ascii="Noto Sans" w:hAnsi="Noto Sans" w:cs="Noto Sans"/>
          <w:b/>
          <w:color w:val="000000"/>
          <w:sz w:val="20"/>
        </w:rPr>
        <w:t>48,643</w:t>
      </w:r>
      <w:r w:rsidRPr="00C33B78">
        <w:rPr>
          <w:rFonts w:ascii="Noto Sans" w:hAnsi="Noto Sans" w:cs="Noto Sans"/>
          <w:color w:val="000000"/>
          <w:sz w:val="20"/>
        </w:rPr>
        <w:t xml:space="preserve"> de fecha </w:t>
      </w:r>
      <w:r w:rsidR="00F50B0E" w:rsidRPr="00C33B78">
        <w:rPr>
          <w:rFonts w:ascii="Noto Sans" w:hAnsi="Noto Sans" w:cs="Noto Sans"/>
          <w:b/>
          <w:color w:val="000000"/>
          <w:sz w:val="20"/>
        </w:rPr>
        <w:t>16</w:t>
      </w:r>
      <w:r w:rsidRPr="00C33B78">
        <w:rPr>
          <w:rFonts w:ascii="Noto Sans" w:hAnsi="Noto Sans" w:cs="Noto Sans"/>
          <w:b/>
          <w:color w:val="000000"/>
          <w:sz w:val="20"/>
        </w:rPr>
        <w:t xml:space="preserve"> de </w:t>
      </w:r>
      <w:r w:rsidR="00F50B0E" w:rsidRPr="00C33B78">
        <w:rPr>
          <w:rFonts w:ascii="Noto Sans" w:hAnsi="Noto Sans" w:cs="Noto Sans"/>
          <w:b/>
          <w:color w:val="000000"/>
          <w:sz w:val="20"/>
        </w:rPr>
        <w:t>Abril de 2026</w:t>
      </w:r>
      <w:r w:rsidR="00A7317E" w:rsidRPr="00C33B78">
        <w:rPr>
          <w:rFonts w:ascii="Noto Sans" w:hAnsi="Noto Sans" w:cs="Noto Sans"/>
          <w:color w:val="000000"/>
          <w:sz w:val="20"/>
        </w:rPr>
        <w:t xml:space="preserve">, pasada ante la Fe </w:t>
      </w:r>
      <w:r w:rsidR="00A7317E" w:rsidRPr="00C33B78">
        <w:rPr>
          <w:rFonts w:ascii="Noto Sans" w:hAnsi="Noto Sans" w:cs="Noto Sans"/>
          <w:b/>
          <w:color w:val="000000"/>
          <w:sz w:val="20"/>
        </w:rPr>
        <w:t>Olga Mercedes García Villegas Sánchez</w:t>
      </w:r>
      <w:r w:rsidR="00A7317E" w:rsidRPr="00C33B78">
        <w:rPr>
          <w:rFonts w:ascii="Noto Sans" w:hAnsi="Noto Sans" w:cs="Noto Sans"/>
          <w:color w:val="000000"/>
          <w:sz w:val="20"/>
        </w:rPr>
        <w:t xml:space="preserve"> Cordero</w:t>
      </w:r>
      <w:r w:rsidRPr="00C33B78">
        <w:rPr>
          <w:rFonts w:ascii="Noto Sans" w:hAnsi="Noto Sans" w:cs="Noto Sans"/>
          <w:color w:val="000000"/>
          <w:sz w:val="20"/>
        </w:rPr>
        <w:t xml:space="preserve">, Titular de la </w:t>
      </w:r>
      <w:r w:rsidRPr="00C33B78">
        <w:rPr>
          <w:rFonts w:ascii="Noto Sans" w:hAnsi="Noto Sans" w:cs="Noto Sans"/>
          <w:b/>
          <w:color w:val="000000"/>
          <w:sz w:val="20"/>
        </w:rPr>
        <w:t xml:space="preserve">Notaría Número </w:t>
      </w:r>
      <w:r w:rsidR="00A7317E" w:rsidRPr="00C33B78">
        <w:rPr>
          <w:rFonts w:ascii="Noto Sans" w:hAnsi="Noto Sans" w:cs="Noto Sans"/>
          <w:b/>
          <w:color w:val="000000"/>
          <w:sz w:val="20"/>
        </w:rPr>
        <w:t>95</w:t>
      </w:r>
      <w:r w:rsidRPr="00C33B78">
        <w:rPr>
          <w:rFonts w:ascii="Noto Sans" w:hAnsi="Noto Sans" w:cs="Noto Sans"/>
          <w:color w:val="000000"/>
          <w:sz w:val="20"/>
        </w:rPr>
        <w:t xml:space="preserve"> de la Ciudad de México, inscrita ante el Registro Público de Organismos Descentralizados  bajo el folio </w:t>
      </w:r>
      <w:r w:rsidR="00C33B78" w:rsidRPr="00C33B78">
        <w:rPr>
          <w:rFonts w:ascii="Noto Sans" w:hAnsi="Noto Sans" w:cs="Noto Sans"/>
          <w:b/>
          <w:color w:val="000000"/>
          <w:sz w:val="20"/>
        </w:rPr>
        <w:t>97-7-27042026-181257</w:t>
      </w:r>
      <w:r w:rsidR="00C33B78" w:rsidRPr="00C33B78">
        <w:rPr>
          <w:rFonts w:ascii="Noto Sans" w:hAnsi="Noto Sans" w:cs="Noto Sans"/>
          <w:color w:val="000000"/>
          <w:sz w:val="20"/>
        </w:rPr>
        <w:t xml:space="preserve"> </w:t>
      </w:r>
      <w:r w:rsidRPr="00C33B78">
        <w:rPr>
          <w:rFonts w:ascii="Noto Sans" w:hAnsi="Noto Sans" w:cs="Noto Sans"/>
          <w:color w:val="000000"/>
          <w:sz w:val="20"/>
        </w:rPr>
        <w:t xml:space="preserve">con fecha </w:t>
      </w:r>
      <w:r w:rsidR="000F71C9">
        <w:rPr>
          <w:rFonts w:ascii="Noto Sans" w:hAnsi="Noto Sans" w:cs="Noto Sans"/>
          <w:color w:val="000000"/>
          <w:sz w:val="20"/>
        </w:rPr>
        <w:t>27</w:t>
      </w:r>
      <w:r w:rsidRPr="00C33B78">
        <w:rPr>
          <w:rFonts w:ascii="Noto Sans" w:hAnsi="Noto Sans" w:cs="Noto Sans"/>
          <w:color w:val="000000"/>
          <w:sz w:val="20"/>
        </w:rPr>
        <w:t xml:space="preserve"> de </w:t>
      </w:r>
      <w:r w:rsidR="000F71C9">
        <w:rPr>
          <w:rFonts w:ascii="Noto Sans" w:hAnsi="Noto Sans" w:cs="Noto Sans"/>
          <w:color w:val="000000"/>
          <w:sz w:val="20"/>
        </w:rPr>
        <w:t>abril de 2026</w:t>
      </w:r>
      <w:r w:rsidRPr="00C33B78">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497079" w:rsidRPr="004B773F" w:rsidRDefault="00497079" w:rsidP="00497079">
      <w:pPr>
        <w:ind w:left="142" w:right="368"/>
        <w:jc w:val="both"/>
        <w:rPr>
          <w:rFonts w:ascii="Noto Sans" w:hAnsi="Noto Sans" w:cs="Noto Sans"/>
          <w:bC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bCs/>
          <w:sz w:val="20"/>
        </w:rPr>
        <w:lastRenderedPageBreak/>
        <w:t xml:space="preserve">I.3.- </w:t>
      </w:r>
      <w:r w:rsidRPr="004B773F">
        <w:rPr>
          <w:rFonts w:ascii="Noto Sans" w:hAnsi="Noto Sans" w:cs="Noto Sans"/>
          <w:sz w:val="20"/>
        </w:rPr>
        <w:t xml:space="preserve">La adjudicación del presente contrato se realizó mediante el procedimiento de </w:t>
      </w:r>
      <w:r w:rsidR="000F71C9">
        <w:rPr>
          <w:rFonts w:ascii="Noto Sans" w:hAnsi="Noto Sans" w:cs="Noto Sans"/>
          <w:b/>
          <w:bCs/>
          <w:sz w:val="20"/>
        </w:rPr>
        <w:t xml:space="preserve">Invitación a Cuando Menos Tres Personas </w:t>
      </w:r>
      <w:r w:rsidRPr="004B773F">
        <w:rPr>
          <w:rFonts w:ascii="Noto Sans" w:hAnsi="Noto Sans" w:cs="Noto Sans"/>
          <w:b/>
          <w:bCs/>
          <w:sz w:val="20"/>
        </w:rPr>
        <w:t>número</w:t>
      </w:r>
      <w:r w:rsidR="000F71C9">
        <w:rPr>
          <w:rFonts w:ascii="Noto Sans" w:hAnsi="Noto Sans" w:cs="Noto Sans"/>
          <w:b/>
          <w:bCs/>
          <w:sz w:val="20"/>
        </w:rPr>
        <w:t xml:space="preserve"> I</w:t>
      </w:r>
      <w:r>
        <w:rPr>
          <w:rFonts w:ascii="Noto Sans" w:hAnsi="Noto Sans" w:cs="Noto Sans"/>
          <w:b/>
          <w:bCs/>
          <w:sz w:val="20"/>
        </w:rPr>
        <w:t>A-50-GYR-050GYR025-N-XXXX-2026</w:t>
      </w:r>
      <w:r w:rsidRPr="004B773F">
        <w:rPr>
          <w:rFonts w:ascii="Noto Sans" w:hAnsi="Noto Sans" w:cs="Noto Sans"/>
          <w:b/>
          <w:bCs/>
          <w:sz w:val="20"/>
        </w:rPr>
        <w:t xml:space="preserve">, </w:t>
      </w:r>
      <w:r w:rsidRPr="004B773F">
        <w:rPr>
          <w:rFonts w:ascii="Noto Sans" w:hAnsi="Noto Sans" w:cs="Noto Sans"/>
          <w:bCs/>
          <w:sz w:val="20"/>
        </w:rPr>
        <w:t xml:space="preserve">realizado al amparo de lo establecido en el </w:t>
      </w:r>
      <w:r w:rsidR="000F71C9">
        <w:rPr>
          <w:rFonts w:ascii="Noto Sans" w:hAnsi="Noto Sans" w:cs="Noto Sans"/>
          <w:color w:val="000000"/>
          <w:sz w:val="20"/>
        </w:rPr>
        <w:t xml:space="preserve">134 de la Constitución Política de los Estados Unidos Mexicanos, y de conformidad con los artículos 33, 35 fracción II, 36, 37, 39 fracción I, 40, 43, 44, 45, 46, 47, 48 fracción I, 49, 50, 51, 53, 55, 56, 65, 66, 67, 68, 69 fracción II, 70 fracción II, 71, 72, 73, 74, 75, 76, 77, 78, 79, 80, 81, 82, 83, 84, 86, 87, 89, 90 y 91 de la Ley de Adquisiciones, Arrendamientos y Servicios del Sector Público </w:t>
      </w:r>
      <w:r w:rsidR="006538D5">
        <w:rPr>
          <w:rFonts w:ascii="Noto Sans" w:hAnsi="Noto Sans" w:cs="Noto Sans"/>
          <w:color w:val="000000"/>
          <w:sz w:val="20"/>
        </w:rPr>
        <w:t xml:space="preserve">18, 45, 54, 57, 58, 83, 84, </w:t>
      </w:r>
      <w:r w:rsidR="006538D5" w:rsidRPr="00EB34CB">
        <w:rPr>
          <w:rFonts w:ascii="Noto Sans" w:hAnsi="Noto Sans" w:cs="Noto Sans"/>
          <w:color w:val="000000"/>
          <w:sz w:val="20"/>
        </w:rPr>
        <w:t>88,</w:t>
      </w:r>
      <w:r w:rsidR="006538D5">
        <w:rPr>
          <w:rFonts w:ascii="Noto Sans" w:hAnsi="Noto Sans" w:cs="Noto Sans"/>
          <w:color w:val="000000"/>
          <w:sz w:val="20"/>
        </w:rPr>
        <w:t xml:space="preserve"> 89</w:t>
      </w:r>
      <w:r w:rsidR="006538D5" w:rsidRPr="00EB34CB">
        <w:rPr>
          <w:rFonts w:ascii="Noto Sans" w:hAnsi="Noto Sans" w:cs="Noto Sans"/>
          <w:color w:val="000000"/>
          <w:sz w:val="20"/>
        </w:rPr>
        <w:t xml:space="preserve"> 90, 91, 92, 93, 94, 95, 100, 102, 103,104, </w:t>
      </w:r>
      <w:r w:rsidR="006538D5">
        <w:rPr>
          <w:rFonts w:ascii="Noto Sans" w:hAnsi="Noto Sans" w:cs="Noto Sans"/>
          <w:color w:val="000000"/>
          <w:sz w:val="20"/>
        </w:rPr>
        <w:t xml:space="preserve">105, </w:t>
      </w:r>
      <w:r w:rsidR="006538D5" w:rsidRPr="00EB34CB">
        <w:rPr>
          <w:rFonts w:ascii="Noto Sans" w:hAnsi="Noto Sans" w:cs="Noto Sans"/>
          <w:color w:val="000000"/>
          <w:sz w:val="20"/>
        </w:rPr>
        <w:t xml:space="preserve">106, </w:t>
      </w:r>
      <w:r w:rsidR="006538D5">
        <w:rPr>
          <w:rFonts w:ascii="Noto Sans" w:hAnsi="Noto Sans" w:cs="Noto Sans"/>
          <w:color w:val="000000"/>
          <w:sz w:val="20"/>
        </w:rPr>
        <w:t xml:space="preserve">110, </w:t>
      </w:r>
      <w:r w:rsidR="006538D5" w:rsidRPr="00EB34CB">
        <w:rPr>
          <w:rFonts w:ascii="Noto Sans" w:hAnsi="Noto Sans" w:cs="Noto Sans"/>
          <w:color w:val="000000"/>
          <w:sz w:val="20"/>
        </w:rPr>
        <w:t xml:space="preserve">114,126, 127, 129, 130, 133, 134, 135, 136, </w:t>
      </w:r>
      <w:r w:rsidR="006538D5">
        <w:rPr>
          <w:rFonts w:ascii="Noto Sans" w:hAnsi="Noto Sans" w:cs="Noto Sans"/>
          <w:color w:val="000000"/>
          <w:sz w:val="20"/>
        </w:rPr>
        <w:t xml:space="preserve">138, </w:t>
      </w:r>
      <w:r w:rsidR="006538D5" w:rsidRPr="00EB34CB">
        <w:rPr>
          <w:rFonts w:ascii="Noto Sans" w:hAnsi="Noto Sans" w:cs="Noto Sans"/>
          <w:color w:val="000000"/>
          <w:sz w:val="20"/>
        </w:rPr>
        <w:t xml:space="preserve">137, </w:t>
      </w:r>
      <w:r w:rsidR="006538D5">
        <w:rPr>
          <w:rFonts w:ascii="Noto Sans" w:hAnsi="Noto Sans" w:cs="Noto Sans"/>
          <w:color w:val="000000"/>
          <w:sz w:val="20"/>
        </w:rPr>
        <w:t xml:space="preserve">139, </w:t>
      </w:r>
      <w:r w:rsidR="006538D5" w:rsidRPr="00EB34CB">
        <w:rPr>
          <w:rFonts w:ascii="Noto Sans" w:hAnsi="Noto Sans" w:cs="Noto Sans"/>
          <w:color w:val="000000"/>
          <w:sz w:val="20"/>
        </w:rPr>
        <w:t xml:space="preserve">141, 142, 143, 144, 145, 146, </w:t>
      </w:r>
      <w:r w:rsidR="006538D5">
        <w:rPr>
          <w:rFonts w:ascii="Noto Sans" w:hAnsi="Noto Sans" w:cs="Noto Sans"/>
          <w:color w:val="000000"/>
          <w:sz w:val="20"/>
        </w:rPr>
        <w:t xml:space="preserve">149, </w:t>
      </w:r>
      <w:r w:rsidR="006538D5" w:rsidRPr="00EB34CB">
        <w:rPr>
          <w:rFonts w:ascii="Noto Sans" w:hAnsi="Noto Sans" w:cs="Noto Sans"/>
          <w:color w:val="000000"/>
          <w:sz w:val="20"/>
        </w:rPr>
        <w:t>150, 151, 152, 153</w:t>
      </w:r>
      <w:r w:rsidR="006538D5">
        <w:rPr>
          <w:rFonts w:ascii="Noto Sans" w:hAnsi="Noto Sans" w:cs="Noto Sans"/>
          <w:color w:val="000000"/>
          <w:sz w:val="20"/>
        </w:rPr>
        <w:t>, 155</w:t>
      </w:r>
      <w:r w:rsidR="006538D5" w:rsidRPr="00EB34CB">
        <w:rPr>
          <w:rFonts w:ascii="Noto Sans" w:hAnsi="Noto Sans" w:cs="Noto Sans"/>
          <w:color w:val="000000"/>
          <w:sz w:val="20"/>
        </w:rPr>
        <w:t xml:space="preserve"> y 156</w:t>
      </w:r>
      <w:r w:rsidR="000F71C9">
        <w:rPr>
          <w:rFonts w:ascii="Noto Sans" w:hAnsi="Noto Sans" w:cs="Noto Sans"/>
          <w:color w:val="000000"/>
          <w:sz w:val="20"/>
        </w:rPr>
        <w:t xml:space="preserve"> </w:t>
      </w:r>
      <w:r w:rsidRPr="004B773F">
        <w:rPr>
          <w:rFonts w:ascii="Noto Sans" w:hAnsi="Noto Sans" w:cs="Noto Sans"/>
          <w:sz w:val="20"/>
        </w:rPr>
        <w:t>de su Reglamento, las Políticas, Bases</w:t>
      </w:r>
      <w:r w:rsidRPr="00307890">
        <w:rPr>
          <w:rFonts w:ascii="Noto Sans" w:hAnsi="Noto Sans" w:cs="Noto Sans"/>
          <w:color w:val="000000"/>
          <w:sz w:val="20"/>
        </w:rPr>
        <w:t xml:space="preserve"> </w:t>
      </w:r>
      <w:r w:rsidRPr="004B773F">
        <w:rPr>
          <w:rFonts w:ascii="Noto Sans" w:hAnsi="Noto Sans" w:cs="Noto Sans"/>
          <w:sz w:val="20"/>
          <w:lang w:eastAsia="es-ES"/>
        </w:rPr>
        <w:t xml:space="preserve">y 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sz w:val="20"/>
        </w:rPr>
      </w:pPr>
    </w:p>
    <w:p w:rsidR="00497079" w:rsidRPr="000F71C9" w:rsidRDefault="00497079" w:rsidP="00497079">
      <w:pPr>
        <w:jc w:val="both"/>
        <w:rPr>
          <w:rFonts w:ascii="Noto Sans" w:hAnsi="Noto Sans" w:cs="Noto Sans"/>
          <w:bCs/>
          <w:sz w:val="20"/>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w:t>
      </w:r>
      <w:r>
        <w:rPr>
          <w:rFonts w:ascii="Noto Sans" w:hAnsi="Noto Sans" w:cs="Noto Sans"/>
          <w:sz w:val="20"/>
        </w:rPr>
        <w:t xml:space="preserve">los </w:t>
      </w:r>
      <w:r w:rsidR="004171FA" w:rsidRPr="004171FA">
        <w:rPr>
          <w:rFonts w:ascii="Noto Sans" w:eastAsia="Calibri" w:hAnsi="Noto Sans" w:cs="Noto Sans"/>
          <w:b/>
          <w:sz w:val="20"/>
          <w:lang w:val="es-MX" w:eastAsia="en-US"/>
        </w:rPr>
        <w:t>Dictamen</w:t>
      </w:r>
      <w:r w:rsidRPr="004171FA">
        <w:rPr>
          <w:rFonts w:ascii="Noto Sans" w:eastAsia="Calibri" w:hAnsi="Noto Sans" w:cs="Noto Sans"/>
          <w:b/>
          <w:sz w:val="20"/>
          <w:lang w:val="es-MX" w:eastAsia="en-US"/>
        </w:rPr>
        <w:t xml:space="preserve"> de Disponibilidad Presupuestal Previos No. </w:t>
      </w:r>
      <w:r w:rsidR="004171FA" w:rsidRPr="004171FA">
        <w:rPr>
          <w:rFonts w:ascii="Noto Sans" w:eastAsia="Calibri" w:hAnsi="Noto Sans" w:cs="Noto Sans"/>
          <w:sz w:val="20"/>
          <w:lang w:val="es-MX" w:eastAsia="en-US"/>
        </w:rPr>
        <w:t>0000205321-2026</w:t>
      </w:r>
      <w:r w:rsidRPr="004171FA">
        <w:rPr>
          <w:rFonts w:ascii="Noto Sans" w:hAnsi="Noto Sans" w:cs="Noto Sans"/>
          <w:sz w:val="20"/>
        </w:rPr>
        <w:t>, emitido</w:t>
      </w:r>
      <w:r>
        <w:rPr>
          <w:rFonts w:ascii="Noto Sans" w:hAnsi="Noto Sans" w:cs="Noto Sans"/>
          <w:sz w:val="20"/>
        </w:rPr>
        <w:t xml:space="preserve"> por la Jefatura de Servicios de Finanzas</w:t>
      </w:r>
      <w:r w:rsidRPr="004B773F">
        <w:rPr>
          <w:rFonts w:ascii="Noto Sans" w:hAnsi="Noto Sans" w:cs="Noto Sans"/>
          <w:b/>
          <w:sz w:val="20"/>
        </w:rPr>
        <w:t xml:space="preserve">. </w:t>
      </w:r>
      <w:r w:rsidRPr="004B773F">
        <w:rPr>
          <w:rFonts w:ascii="Noto Sans" w:hAnsi="Noto Sans" w:cs="Noto Sans"/>
          <w:bCs/>
          <w:sz w:val="20"/>
        </w:rPr>
        <w:t>El presupuesto definitivo a ejercer está sujeto a la aprobación del Presupuesto de Egresos de la F</w:t>
      </w:r>
      <w:r>
        <w:rPr>
          <w:rFonts w:ascii="Noto Sans" w:hAnsi="Noto Sans" w:cs="Noto Sans"/>
          <w:bCs/>
          <w:sz w:val="20"/>
        </w:rPr>
        <w:t>ederación para el ejercicio 2026</w:t>
      </w:r>
      <w:r w:rsidRPr="004B773F">
        <w:rPr>
          <w:rFonts w:ascii="Noto Sans" w:hAnsi="Noto Sans" w:cs="Noto Sans"/>
          <w:bCs/>
          <w:sz w:val="20"/>
        </w:rPr>
        <w:t xml:space="preserve">, por parte de la H. Cámara de Diputados del Congreso de la Unión, por lo que el cumplimiento de las obligaciones de esta </w:t>
      </w:r>
      <w:r w:rsidR="000F71C9" w:rsidRPr="000F71C9">
        <w:rPr>
          <w:rFonts w:ascii="Noto Sans" w:hAnsi="Noto Sans" w:cs="Noto Sans"/>
          <w:b/>
          <w:bCs/>
          <w:sz w:val="20"/>
        </w:rPr>
        <w:t>INVITACIÓN A CUANDO MENOS TRES PERSONAS DE NÚMERO IA-50-GYR-050GYR025-N-XXX-2026,</w:t>
      </w:r>
      <w:r w:rsidR="000F71C9" w:rsidRPr="000F71C9">
        <w:rPr>
          <w:rFonts w:ascii="Noto Sans" w:hAnsi="Noto Sans" w:cs="Noto Sans"/>
          <w:bCs/>
          <w:sz w:val="20"/>
        </w:rPr>
        <w:t xml:space="preserve"> </w:t>
      </w:r>
      <w:r w:rsidRPr="000F71C9">
        <w:rPr>
          <w:rFonts w:ascii="Noto Sans" w:hAnsi="Noto Sans" w:cs="Noto Sans"/>
          <w:bCs/>
          <w:sz w:val="20"/>
        </w:rPr>
        <w:t xml:space="preserve">para la contratación del </w:t>
      </w:r>
      <w:r w:rsidR="000F71C9" w:rsidRPr="000F71C9">
        <w:rPr>
          <w:rFonts w:ascii="Noto Sans" w:hAnsi="Noto Sans" w:cs="Noto Sans"/>
          <w:b/>
          <w:bCs/>
          <w:sz w:val="20"/>
        </w:rPr>
        <w:t xml:space="preserve">ADQUISICIÓN DE VÍVERES (NO PERECEDEROS) CON ENTREGA Y DISTRIBUCIÓN EN LAS UNIDADES MÉDICAS HOSPITALARIAS Y 24 GUARDERÍAS DEL ÓRGANO DE OPERACIÓN </w:t>
      </w:r>
      <w:r w:rsidR="000F71C9" w:rsidRPr="000F71C9">
        <w:rPr>
          <w:rFonts w:ascii="Noto Sans" w:hAnsi="Noto Sans" w:cs="Noto Sans"/>
          <w:b/>
          <w:bCs/>
          <w:sz w:val="20"/>
        </w:rPr>
        <w:lastRenderedPageBreak/>
        <w:t>ADMINISTRATIVA DESCONCENTRADA SUR DEL DISTRITO FEDERAL DEL INSTITUTO MEXICANO DEL SEGURO SOCIAL, A FIN DE CUBRIR NECESIDADES DEL EJERCICIO 2026</w:t>
      </w:r>
      <w:r w:rsidRPr="000F71C9">
        <w:rPr>
          <w:rFonts w:ascii="Noto Sans" w:hAnsi="Noto Sans" w:cs="Noto Sans"/>
          <w:bCs/>
          <w:sz w:val="20"/>
        </w:rPr>
        <w:t xml:space="preserve">, </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w:t>
      </w:r>
      <w:r>
        <w:rPr>
          <w:rFonts w:ascii="Noto Sans" w:hAnsi="Noto Sans" w:cs="Noto Sans"/>
          <w:bCs/>
          <w:sz w:val="20"/>
        </w:rPr>
        <w:t xml:space="preserve">ue para el ejercicio fiscal 2026, </w:t>
      </w:r>
      <w:r w:rsidRPr="004B773F">
        <w:rPr>
          <w:rFonts w:ascii="Noto Sans" w:hAnsi="Noto Sans" w:cs="Noto Sans"/>
          <w:bCs/>
          <w:sz w:val="20"/>
        </w:rPr>
        <w:t>apruebe la H. Cámara de Diputados del Congreso de la Unión, sin responsabilidad alguna para el Instituto Mexicano del Seguro Social.</w:t>
      </w:r>
    </w:p>
    <w:p w:rsidR="00497079" w:rsidRPr="004B773F" w:rsidRDefault="00497079" w:rsidP="00497079">
      <w:pPr>
        <w:ind w:left="142" w:right="368"/>
        <w:jc w:val="both"/>
        <w:rPr>
          <w:rFonts w:ascii="Noto Sans" w:hAnsi="Noto Sans" w:cs="Noto Sans"/>
          <w:b/>
          <w:bCs/>
          <w:sz w:val="20"/>
        </w:rPr>
      </w:pPr>
    </w:p>
    <w:p w:rsidR="00497079" w:rsidRPr="004B773F" w:rsidRDefault="00497079" w:rsidP="00497079">
      <w:pPr>
        <w:ind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497079" w:rsidRPr="004B773F" w:rsidRDefault="00497079" w:rsidP="00497079">
      <w:pPr>
        <w:ind w:right="368"/>
        <w:jc w:val="both"/>
        <w:rPr>
          <w:rFonts w:ascii="Noto Sans" w:hAnsi="Noto Sans" w:cs="Noto Sans"/>
          <w:b/>
          <w:bCs/>
          <w:sz w:val="20"/>
        </w:rPr>
      </w:pPr>
    </w:p>
    <w:p w:rsidR="00497079" w:rsidRPr="004B773F" w:rsidRDefault="00497079" w:rsidP="00497079">
      <w:pPr>
        <w:ind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497079" w:rsidRPr="004B773F" w:rsidRDefault="00497079" w:rsidP="00497079">
      <w:pPr>
        <w:ind w:right="368"/>
        <w:jc w:val="both"/>
        <w:rPr>
          <w:rFonts w:ascii="Noto Sans" w:hAnsi="Noto Sans" w:cs="Noto Sans"/>
          <w:b/>
          <w:sz w:val="20"/>
          <w:lang w:val="es" w:eastAsia="es-MX"/>
        </w:rPr>
      </w:pPr>
    </w:p>
    <w:p w:rsidR="00497079" w:rsidRPr="004B773F" w:rsidRDefault="00497079" w:rsidP="00497079">
      <w:pPr>
        <w:ind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497079" w:rsidRPr="004B773F" w:rsidRDefault="00497079" w:rsidP="00497079">
      <w:pPr>
        <w:ind w:right="368"/>
        <w:jc w:val="both"/>
        <w:rPr>
          <w:rFonts w:ascii="Noto Sans" w:hAnsi="Noto Sans" w:cs="Noto Sans"/>
          <w:b/>
          <w:bCs/>
          <w:sz w:val="20"/>
        </w:rPr>
      </w:pPr>
    </w:p>
    <w:p w:rsidR="00497079" w:rsidRPr="004B773F" w:rsidRDefault="00497079" w:rsidP="00497079">
      <w:pPr>
        <w:spacing w:after="240"/>
        <w:ind w:right="368"/>
        <w:jc w:val="both"/>
        <w:rPr>
          <w:rFonts w:ascii="Noto Sans" w:hAnsi="Noto Sans" w:cs="Noto Sans"/>
          <w:sz w:val="20"/>
        </w:rPr>
      </w:pPr>
      <w:r w:rsidRPr="004B773F">
        <w:rPr>
          <w:rFonts w:ascii="Noto Sans" w:hAnsi="Noto Sans" w:cs="Noto Sans"/>
          <w:b/>
          <w:bCs/>
          <w:sz w:val="20"/>
        </w:rPr>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xml:space="preserve">, interviene como Área Contratante en la adjudicación del presente instrumento jurídico, de conformidad con lo establecido en los artículos 2 fracción I del Reglamento de la Ley de Adquisiciones, Arrendamientos y Servicios del Sector Público, 8 párrafo primero </w:t>
      </w:r>
      <w:r w:rsidRPr="004B773F">
        <w:rPr>
          <w:rFonts w:ascii="Noto Sans" w:hAnsi="Noto Sans" w:cs="Noto Sans"/>
          <w:sz w:val="20"/>
        </w:rPr>
        <w:lastRenderedPageBreak/>
        <w:t>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497079" w:rsidRPr="00E44295" w:rsidRDefault="00497079" w:rsidP="00E44295">
      <w:pPr>
        <w:spacing w:after="240"/>
        <w:ind w:left="142" w:right="368"/>
        <w:jc w:val="both"/>
        <w:rPr>
          <w:rFonts w:ascii="Noto Sans" w:hAnsi="Noto Sans" w:cs="Noto Sans"/>
          <w:bCs/>
          <w:sz w:val="20"/>
          <w:lang w:eastAsia="es-MX"/>
        </w:rPr>
      </w:pPr>
      <w:r w:rsidRPr="004B773F">
        <w:rPr>
          <w:rFonts w:ascii="Noto Sans" w:hAnsi="Noto Sans" w:cs="Noto Sans"/>
          <w:b/>
          <w:bCs/>
          <w:sz w:val="20"/>
        </w:rPr>
        <w:t xml:space="preserve">I.9.- </w:t>
      </w:r>
      <w:r w:rsidRPr="004B773F">
        <w:rPr>
          <w:rFonts w:ascii="Noto Sans" w:hAnsi="Noto Sans" w:cs="Noto Sans"/>
          <w:bCs/>
          <w:sz w:val="20"/>
          <w:lang w:eastAsia="es-MX"/>
        </w:rPr>
        <w:t xml:space="preserve">La Doctora </w:t>
      </w:r>
      <w:r w:rsidR="000F71C9">
        <w:rPr>
          <w:rFonts w:ascii="Noto Sans" w:hAnsi="Noto Sans" w:cs="Noto Sans"/>
          <w:b/>
          <w:bCs/>
          <w:sz w:val="20"/>
          <w:lang w:eastAsia="es-MX"/>
        </w:rPr>
        <w:t>Rubí Azcarate Ramírez</w:t>
      </w:r>
      <w:r w:rsidRPr="004B773F">
        <w:rPr>
          <w:rFonts w:ascii="Noto Sans" w:hAnsi="Noto Sans" w:cs="Noto Sans"/>
          <w:bCs/>
          <w:sz w:val="20"/>
          <w:lang w:eastAsia="es-MX"/>
        </w:rPr>
        <w:t xml:space="preserve">, con </w:t>
      </w:r>
      <w:r w:rsidRPr="00E44295">
        <w:rPr>
          <w:rFonts w:ascii="Noto Sans" w:hAnsi="Noto Sans" w:cs="Noto Sans"/>
          <w:b/>
          <w:bCs/>
          <w:sz w:val="20"/>
          <w:lang w:eastAsia="es-MX"/>
        </w:rPr>
        <w:t xml:space="preserve">R.F.C. </w:t>
      </w:r>
      <w:r w:rsidR="00E44295" w:rsidRPr="00E44295">
        <w:rPr>
          <w:rFonts w:ascii="Noto Sans" w:hAnsi="Noto Sans" w:cs="Noto Sans"/>
          <w:b/>
          <w:bCs/>
          <w:sz w:val="20"/>
          <w:lang w:eastAsia="es-MX"/>
        </w:rPr>
        <w:t>AARR72111UB9</w:t>
      </w:r>
      <w:r w:rsidRPr="004B773F">
        <w:rPr>
          <w:rFonts w:ascii="Noto Sans" w:hAnsi="Noto Sans" w:cs="Noto Sans"/>
          <w:bCs/>
          <w:sz w:val="20"/>
          <w:lang w:eastAsia="es-MX"/>
        </w:rPr>
        <w:t xml:space="preserve">, Titular de la Jefatura de Servicios de Prestaciones Médicas </w:t>
      </w:r>
      <w:r>
        <w:rPr>
          <w:rFonts w:ascii="Noto Sans" w:hAnsi="Noto Sans" w:cs="Noto Sans"/>
          <w:bCs/>
          <w:sz w:val="20"/>
          <w:lang w:eastAsia="es-MX"/>
        </w:rPr>
        <w:t xml:space="preserve"> </w:t>
      </w:r>
      <w:r w:rsidRPr="004B773F">
        <w:rPr>
          <w:rFonts w:ascii="Noto Sans" w:hAnsi="Noto Sans" w:cs="Noto Sans"/>
          <w:bCs/>
          <w:sz w:val="20"/>
          <w:lang w:eastAsia="es-MX"/>
        </w:rPr>
        <w:t>del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497079" w:rsidRPr="000428AF" w:rsidRDefault="00497079" w:rsidP="00497079">
      <w:pPr>
        <w:spacing w:after="240"/>
        <w:ind w:left="142" w:right="368"/>
        <w:jc w:val="both"/>
        <w:rPr>
          <w:rFonts w:ascii="Noto Sans" w:hAnsi="Noto Sans" w:cs="Noto Sans"/>
          <w:sz w:val="20"/>
        </w:rPr>
      </w:pPr>
      <w:r w:rsidRPr="004B773F">
        <w:rPr>
          <w:rFonts w:ascii="Noto Sans" w:hAnsi="Noto Sans" w:cs="Noto Sans"/>
          <w:b/>
          <w:bCs/>
          <w:sz w:val="20"/>
        </w:rPr>
        <w:t>I</w:t>
      </w:r>
      <w:r>
        <w:rPr>
          <w:rFonts w:ascii="Noto Sans" w:hAnsi="Noto Sans" w:cs="Noto Sans"/>
          <w:b/>
          <w:bCs/>
          <w:sz w:val="20"/>
        </w:rPr>
        <w:t>.10</w:t>
      </w:r>
      <w:r w:rsidRPr="004B773F">
        <w:rPr>
          <w:rFonts w:ascii="Noto Sans" w:hAnsi="Noto Sans" w:cs="Noto Sans"/>
          <w:b/>
          <w:bCs/>
          <w:sz w:val="20"/>
        </w:rPr>
        <w:t xml:space="preserve">.- </w:t>
      </w:r>
      <w:r>
        <w:rPr>
          <w:rFonts w:ascii="Noto Sans" w:hAnsi="Noto Sans" w:cs="Noto Sans"/>
          <w:bCs/>
          <w:sz w:val="20"/>
          <w:lang w:eastAsia="es-MX"/>
        </w:rPr>
        <w:t>El Contador Emilio Manuel Juárez Sánchez</w:t>
      </w:r>
      <w:r w:rsidRPr="004B773F">
        <w:rPr>
          <w:rFonts w:ascii="Noto Sans" w:hAnsi="Noto Sans" w:cs="Noto Sans"/>
          <w:bCs/>
          <w:sz w:val="20"/>
          <w:lang w:eastAsia="es-MX"/>
        </w:rPr>
        <w:t xml:space="preserve">, con R.F.C. </w:t>
      </w:r>
      <w:r>
        <w:rPr>
          <w:rFonts w:ascii="Noto Sans" w:hAnsi="Noto Sans" w:cs="Noto Sans"/>
          <w:bCs/>
          <w:sz w:val="20"/>
          <w:lang w:eastAsia="es-MX"/>
        </w:rPr>
        <w:t>JUSE731214HN7</w:t>
      </w:r>
      <w:r w:rsidRPr="004B773F">
        <w:rPr>
          <w:rFonts w:ascii="Noto Sans" w:hAnsi="Noto Sans" w:cs="Noto Sans"/>
          <w:bCs/>
          <w:sz w:val="20"/>
          <w:lang w:eastAsia="es-MX"/>
        </w:rPr>
        <w:t xml:space="preserve">, Titular de la Jefatura de Servicios de </w:t>
      </w:r>
      <w:r>
        <w:rPr>
          <w:rFonts w:ascii="Noto Sans" w:hAnsi="Noto Sans" w:cs="Noto Sans"/>
          <w:bCs/>
          <w:sz w:val="20"/>
          <w:lang w:eastAsia="es-MX"/>
        </w:rPr>
        <w:t>Salud en el Trabajo, Prestaciones Económicas y Sociales d</w:t>
      </w:r>
      <w:r w:rsidRPr="004B773F">
        <w:rPr>
          <w:rFonts w:ascii="Noto Sans" w:hAnsi="Noto Sans" w:cs="Noto Sans"/>
          <w:bCs/>
          <w:sz w:val="20"/>
          <w:lang w:eastAsia="es-MX"/>
        </w:rPr>
        <w:t>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497079" w:rsidRPr="004B773F" w:rsidRDefault="00497079" w:rsidP="00497079">
      <w:pPr>
        <w:spacing w:after="240"/>
        <w:ind w:left="142" w:right="368"/>
        <w:jc w:val="both"/>
        <w:rPr>
          <w:rFonts w:ascii="Noto Sans" w:hAnsi="Noto Sans" w:cs="Noto Sans"/>
          <w:b/>
          <w:bCs/>
          <w:sz w:val="20"/>
        </w:rPr>
      </w:pPr>
      <w:r>
        <w:rPr>
          <w:rFonts w:ascii="Noto Sans" w:hAnsi="Noto Sans" w:cs="Noto Sans"/>
          <w:b/>
          <w:bCs/>
          <w:sz w:val="20"/>
        </w:rPr>
        <w:lastRenderedPageBreak/>
        <w:t>I.11</w:t>
      </w:r>
      <w:r w:rsidRPr="004B773F">
        <w:rPr>
          <w:rFonts w:ascii="Noto Sans" w:hAnsi="Noto Sans" w:cs="Noto Sans"/>
          <w:b/>
          <w:bCs/>
          <w:sz w:val="20"/>
        </w:rPr>
        <w:t xml:space="preserve">.- </w:t>
      </w:r>
      <w:r w:rsidRPr="006F16EB">
        <w:rPr>
          <w:rFonts w:ascii="Noto Sans" w:hAnsi="Noto Sans" w:cs="Noto Sans"/>
          <w:bCs/>
          <w:sz w:val="20"/>
          <w:lang w:eastAsia="es-MX"/>
        </w:rPr>
        <w:t xml:space="preserve">La Licenciada </w:t>
      </w:r>
      <w:r w:rsidR="00ED7C74">
        <w:rPr>
          <w:rFonts w:ascii="Noto Sans" w:hAnsi="Noto Sans" w:cs="Noto Sans"/>
          <w:b/>
          <w:bCs/>
          <w:sz w:val="20"/>
          <w:lang w:eastAsia="es-MX"/>
        </w:rPr>
        <w:t>Melba Paulyna Leyte Ramírez</w:t>
      </w:r>
      <w:r w:rsidRPr="006F16EB">
        <w:rPr>
          <w:rFonts w:ascii="Noto Sans" w:hAnsi="Noto Sans" w:cs="Noto Sans"/>
          <w:b/>
          <w:bCs/>
          <w:sz w:val="20"/>
          <w:lang w:eastAsia="es-MX"/>
        </w:rPr>
        <w:t>,</w:t>
      </w:r>
      <w:r w:rsidRPr="006F16EB">
        <w:rPr>
          <w:rFonts w:ascii="Noto Sans" w:hAnsi="Noto Sans" w:cs="Noto Sans"/>
          <w:bCs/>
          <w:sz w:val="20"/>
          <w:lang w:eastAsia="es-MX"/>
        </w:rPr>
        <w:t xml:space="preserve"> Coordinadora de Zona representante </w:t>
      </w:r>
      <w:r w:rsidRPr="004B773F">
        <w:rPr>
          <w:rFonts w:ascii="Noto Sans" w:hAnsi="Noto Sans" w:cs="Noto Sans"/>
          <w:bCs/>
          <w:sz w:val="20"/>
          <w:lang w:eastAsia="es-MX"/>
        </w:rPr>
        <w:t xml:space="preserve">de la Jefatura de Servicios de </w:t>
      </w:r>
      <w:r>
        <w:rPr>
          <w:rFonts w:ascii="Noto Sans" w:hAnsi="Noto Sans" w:cs="Noto Sans"/>
          <w:bCs/>
          <w:sz w:val="20"/>
          <w:lang w:eastAsia="es-MX"/>
        </w:rPr>
        <w:t xml:space="preserve">Salud en el Trabajo, Prestaciones Económicas y Sociales, con R.F.C. </w:t>
      </w:r>
      <w:r w:rsidR="00ED7C74" w:rsidRPr="00ED7C74">
        <w:rPr>
          <w:rFonts w:ascii="Noto Sans" w:hAnsi="Noto Sans" w:cs="Noto Sans"/>
          <w:bCs/>
          <w:sz w:val="20"/>
          <w:lang w:eastAsia="es-MX"/>
        </w:rPr>
        <w:t>LERM820629N29</w:t>
      </w:r>
      <w:r>
        <w:rPr>
          <w:rFonts w:ascii="Noto Sans" w:hAnsi="Noto Sans" w:cs="Noto Sans"/>
          <w:bCs/>
          <w:sz w:val="20"/>
          <w:lang w:eastAsia="es-MX"/>
        </w:rPr>
        <w:t xml:space="preserve">, </w:t>
      </w:r>
      <w:r w:rsidRPr="006F16EB">
        <w:rPr>
          <w:rFonts w:ascii="Noto Sans" w:hAnsi="Noto Sans" w:cs="Noto Sans"/>
          <w:bCs/>
          <w:sz w:val="20"/>
          <w:lang w:eastAsia="es-MX"/>
        </w:rPr>
        <w:t xml:space="preserve">y la Licenciada </w:t>
      </w:r>
      <w:r w:rsidRPr="006F16EB">
        <w:rPr>
          <w:rFonts w:ascii="Noto Sans" w:hAnsi="Noto Sans" w:cs="Noto Sans"/>
          <w:b/>
          <w:bCs/>
          <w:sz w:val="20"/>
          <w:lang w:eastAsia="es-MX"/>
        </w:rPr>
        <w:t>Teresa Ivonne Pérez Perez,</w:t>
      </w:r>
      <w:r w:rsidRPr="006F16EB">
        <w:rPr>
          <w:rFonts w:ascii="Noto Sans" w:hAnsi="Noto Sans" w:cs="Noto Sans"/>
          <w:bCs/>
          <w:sz w:val="20"/>
          <w:lang w:eastAsia="es-MX"/>
        </w:rPr>
        <w:t xml:space="preserve"> con R.F.C. PEPT8001208D2 Supervisor de Nutrición y Representante de la Jefatura de Prestaciones Médicas</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D.F., </w:t>
      </w:r>
      <w:r w:rsidRPr="006F16EB">
        <w:rPr>
          <w:rFonts w:ascii="Noto Sans" w:hAnsi="Noto Sans" w:cs="Noto Sans"/>
          <w:bCs/>
          <w:sz w:val="20"/>
          <w:lang w:eastAsia="es-MX"/>
        </w:rPr>
        <w:t>interviene en la celebración del presente contrato como Área Técnica de conformidad con lo establecido</w:t>
      </w:r>
      <w:r w:rsidRPr="004B773F">
        <w:rPr>
          <w:rFonts w:ascii="Noto Sans" w:hAnsi="Noto Sans" w:cs="Noto Sans"/>
          <w:sz w:val="20"/>
        </w:rPr>
        <w:t xml:space="preserve">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497079" w:rsidRPr="004B773F" w:rsidRDefault="00497079" w:rsidP="00497079">
      <w:pPr>
        <w:ind w:left="142" w:right="368"/>
        <w:jc w:val="both"/>
        <w:rPr>
          <w:rFonts w:ascii="Noto Sans" w:hAnsi="Noto Sans" w:cs="Noto Sans"/>
          <w:color w:val="000000"/>
          <w:sz w:val="20"/>
          <w:lang w:val="es" w:eastAsia="es-MX"/>
        </w:rPr>
      </w:pPr>
      <w:r>
        <w:rPr>
          <w:rFonts w:ascii="Noto Sans" w:hAnsi="Noto Sans" w:cs="Noto Sans"/>
          <w:b/>
          <w:bCs/>
          <w:sz w:val="20"/>
        </w:rPr>
        <w:t>I.12</w:t>
      </w:r>
      <w:r w:rsidRPr="004B773F">
        <w:rPr>
          <w:rFonts w:ascii="Noto Sans" w:hAnsi="Noto Sans" w:cs="Noto Sans"/>
          <w:bCs/>
          <w:sz w:val="20"/>
        </w:rPr>
        <w:t>.-De conformidad con</w:t>
      </w:r>
      <w:r w:rsidRPr="004B773F">
        <w:rPr>
          <w:rFonts w:ascii="Noto Sans" w:hAnsi="Noto Sans" w:cs="Noto Sans"/>
          <w:b/>
          <w:bCs/>
          <w:sz w:val="20"/>
        </w:rPr>
        <w:t xml:space="preserve"> </w:t>
      </w:r>
      <w:r w:rsidRPr="004B773F">
        <w:rPr>
          <w:rFonts w:ascii="Noto Sans" w:hAnsi="Noto Sans" w:cs="Noto Sans"/>
          <w:bCs/>
          <w:sz w:val="20"/>
        </w:rPr>
        <w:t xml:space="preserve">lo dispuesto en el artículo 2 fracción </w:t>
      </w:r>
      <w:r w:rsidR="00ED7C74">
        <w:rPr>
          <w:rFonts w:ascii="Noto Sans" w:hAnsi="Noto Sans" w:cs="Noto Sans"/>
          <w:bCs/>
          <w:sz w:val="20"/>
        </w:rPr>
        <w:t>IV</w:t>
      </w:r>
      <w:r w:rsidRPr="004B773F">
        <w:rPr>
          <w:rFonts w:ascii="Noto Sans" w:hAnsi="Noto Sans" w:cs="Noto Sans"/>
          <w:bCs/>
          <w:sz w:val="20"/>
        </w:rPr>
        <w:t xml:space="preserve"> y </w:t>
      </w:r>
      <w:r w:rsidR="00ED7C74">
        <w:rPr>
          <w:rFonts w:ascii="Noto Sans" w:hAnsi="Noto Sans" w:cs="Noto Sans"/>
          <w:bCs/>
          <w:sz w:val="20"/>
        </w:rPr>
        <w:t>129</w:t>
      </w:r>
      <w:r w:rsidR="00ED7C74" w:rsidRPr="004B773F">
        <w:rPr>
          <w:rFonts w:ascii="Noto Sans" w:hAnsi="Noto Sans" w:cs="Noto Sans"/>
          <w:bCs/>
          <w:sz w:val="20"/>
        </w:rPr>
        <w:t xml:space="preserve"> penúltimo párrafo </w:t>
      </w:r>
      <w:r w:rsidRPr="004B773F">
        <w:rPr>
          <w:rFonts w:ascii="Noto Sans" w:hAnsi="Noto Sans" w:cs="Noto Sans"/>
          <w:bCs/>
          <w:sz w:val="20"/>
        </w:rPr>
        <w:t xml:space="preserve">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w:t>
      </w:r>
      <w:r>
        <w:rPr>
          <w:rFonts w:ascii="Noto Sans" w:hAnsi="Noto Sans" w:cs="Noto Sans"/>
          <w:bCs/>
          <w:sz w:val="20"/>
        </w:rPr>
        <w:t xml:space="preserve">el  Doctor </w:t>
      </w:r>
      <w:r w:rsidR="00ED7C74">
        <w:rPr>
          <w:rFonts w:ascii="Noto Sans" w:hAnsi="Noto Sans" w:cs="Noto Sans"/>
          <w:bCs/>
          <w:sz w:val="20"/>
        </w:rPr>
        <w:t>Eduardo Medina García</w:t>
      </w:r>
      <w:r w:rsidRPr="004B773F">
        <w:rPr>
          <w:rFonts w:ascii="Noto Sans" w:hAnsi="Noto Sans" w:cs="Noto Sans"/>
          <w:bCs/>
          <w:sz w:val="20"/>
        </w:rPr>
        <w:t xml:space="preserve">, </w:t>
      </w:r>
      <w:r w:rsidRPr="0053337A">
        <w:rPr>
          <w:rFonts w:ascii="Noto Sans" w:hAnsi="Noto Sans" w:cs="Noto Sans"/>
          <w:bCs/>
          <w:sz w:val="20"/>
        </w:rPr>
        <w:t xml:space="preserve">con </w:t>
      </w:r>
      <w:r w:rsidRPr="0053337A">
        <w:rPr>
          <w:rFonts w:ascii="Noto Sans" w:hAnsi="Noto Sans" w:cs="Noto Sans"/>
          <w:b/>
          <w:bCs/>
          <w:sz w:val="20"/>
        </w:rPr>
        <w:t xml:space="preserve">R.F.C. </w:t>
      </w:r>
      <w:r w:rsidR="00ED7C74">
        <w:rPr>
          <w:rFonts w:ascii="Noto Sans" w:hAnsi="Noto Sans" w:cs="Noto Sans"/>
          <w:b/>
          <w:bCs/>
          <w:sz w:val="20"/>
        </w:rPr>
        <w:t>MEGE770913VES</w:t>
      </w:r>
      <w:r w:rsidRPr="0053337A">
        <w:rPr>
          <w:rFonts w:ascii="Noto Sans" w:hAnsi="Noto Sans" w:cs="Noto Sans"/>
          <w:b/>
          <w:bCs/>
          <w:sz w:val="20"/>
        </w:rPr>
        <w:t>,</w:t>
      </w:r>
      <w:r w:rsidRPr="0053337A">
        <w:rPr>
          <w:rFonts w:ascii="Noto Sans" w:hAnsi="Noto Sans" w:cs="Noto Sans"/>
          <w:bCs/>
          <w:sz w:val="20"/>
        </w:rPr>
        <w:t xml:space="preserve"> y Licenciada Érika Arellano García</w:t>
      </w:r>
      <w:r>
        <w:rPr>
          <w:rFonts w:ascii="Noto Sans" w:hAnsi="Noto Sans" w:cs="Noto Sans"/>
          <w:bCs/>
          <w:sz w:val="20"/>
        </w:rPr>
        <w:t xml:space="preserve">, con R.F.C. </w:t>
      </w:r>
      <w:r w:rsidRPr="0053337A">
        <w:rPr>
          <w:rFonts w:ascii="Noto Sans" w:hAnsi="Noto Sans" w:cs="Noto Sans"/>
          <w:b/>
          <w:bCs/>
          <w:sz w:val="20"/>
        </w:rPr>
        <w:t>AEGE801122432,</w:t>
      </w:r>
      <w:r w:rsidRPr="0053337A">
        <w:rPr>
          <w:rFonts w:ascii="Noto Sans" w:hAnsi="Noto Sans" w:cs="Noto Sans"/>
          <w:bCs/>
          <w:sz w:val="20"/>
        </w:rPr>
        <w:t xml:space="preserve"> </w:t>
      </w:r>
      <w:r w:rsidRPr="004B773F">
        <w:rPr>
          <w:rFonts w:ascii="Noto Sans" w:hAnsi="Noto Sans" w:cs="Noto Sans"/>
          <w:bCs/>
          <w:sz w:val="20"/>
        </w:rPr>
        <w:t xml:space="preserve">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4B773F">
        <w:rPr>
          <w:rFonts w:ascii="Noto Sans" w:hAnsi="Noto Sans" w:cs="Noto Sans"/>
          <w:b/>
          <w:bCs/>
          <w:sz w:val="20"/>
        </w:rPr>
        <w:t>“EL PROVEEDOR”</w:t>
      </w:r>
      <w:r w:rsidRPr="004B773F">
        <w:rPr>
          <w:rFonts w:ascii="Noto Sans" w:hAnsi="Noto Sans" w:cs="Noto Sans"/>
          <w:bCs/>
          <w:sz w:val="20"/>
        </w:rPr>
        <w:t xml:space="preserve"> para los efectos del presente contrato. </w:t>
      </w:r>
    </w:p>
    <w:p w:rsidR="00497079" w:rsidRPr="004B773F" w:rsidRDefault="00497079" w:rsidP="00497079">
      <w:pPr>
        <w:ind w:right="368"/>
        <w:jc w:val="both"/>
        <w:rPr>
          <w:rFonts w:ascii="Noto Sans" w:hAnsi="Noto Sans" w:cs="Noto Sans"/>
          <w:sz w:val="20"/>
        </w:rPr>
      </w:pPr>
    </w:p>
    <w:p w:rsidR="00497079" w:rsidRPr="00ED7C74" w:rsidRDefault="00497079" w:rsidP="00ED7C74">
      <w:pPr>
        <w:ind w:left="142"/>
        <w:jc w:val="both"/>
        <w:rPr>
          <w:rFonts w:ascii="Noto Sans" w:hAnsi="Noto Sans" w:cs="Noto Sans"/>
          <w:sz w:val="20"/>
        </w:rPr>
      </w:pPr>
      <w:r>
        <w:rPr>
          <w:rFonts w:ascii="Noto Sans" w:hAnsi="Noto Sans" w:cs="Noto Sans"/>
          <w:b/>
          <w:bCs/>
          <w:sz w:val="20"/>
        </w:rPr>
        <w:lastRenderedPageBreak/>
        <w:t>I.13</w:t>
      </w:r>
      <w:r w:rsidRPr="004B773F">
        <w:rPr>
          <w:rFonts w:ascii="Noto Sans" w:hAnsi="Noto Sans" w:cs="Noto Sans"/>
          <w:b/>
          <w:bCs/>
          <w:sz w:val="20"/>
        </w:rPr>
        <w:t xml:space="preserve">.- </w:t>
      </w:r>
      <w:r w:rsidRPr="004B773F">
        <w:rPr>
          <w:rFonts w:ascii="Noto Sans" w:hAnsi="Noto Sans" w:cs="Noto Sans"/>
          <w:sz w:val="20"/>
        </w:rPr>
        <w:t xml:space="preserve">Para el cumplimiento de sus funciones y la realización de sus actividades, </w:t>
      </w:r>
      <w:r>
        <w:rPr>
          <w:rFonts w:ascii="Noto Sans" w:hAnsi="Noto Sans" w:cs="Noto Sans"/>
          <w:sz w:val="20"/>
        </w:rPr>
        <w:t xml:space="preserve">se </w:t>
      </w:r>
      <w:r w:rsidRPr="004B773F">
        <w:rPr>
          <w:rFonts w:ascii="Noto Sans" w:hAnsi="Noto Sans" w:cs="Noto Sans"/>
          <w:sz w:val="20"/>
        </w:rPr>
        <w:t>requiere</w:t>
      </w:r>
      <w:r>
        <w:rPr>
          <w:rFonts w:ascii="Noto Sans" w:hAnsi="Noto Sans" w:cs="Noto Sans"/>
          <w:sz w:val="20"/>
        </w:rPr>
        <w:t xml:space="preserve"> la contratación del </w:t>
      </w:r>
      <w:r w:rsidR="00ED7C74" w:rsidRPr="00ED7C74">
        <w:rPr>
          <w:rFonts w:ascii="Noto Sans" w:hAnsi="Noto Sans" w:cs="Noto Sans"/>
          <w:b/>
          <w:sz w:val="20"/>
        </w:rPr>
        <w:t>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b/>
          <w:sz w:val="20"/>
        </w:rPr>
        <w:t xml:space="preserve">, </w:t>
      </w:r>
      <w:r w:rsidRPr="004B773F">
        <w:rPr>
          <w:rFonts w:ascii="Noto Sans" w:hAnsi="Noto Sans" w:cs="Noto Sans"/>
          <w:sz w:val="20"/>
        </w:rPr>
        <w:t>solicitado por el Área Usuaria, conforme al procedimiento autorizado para tales efectos.</w:t>
      </w:r>
    </w:p>
    <w:p w:rsidR="00497079" w:rsidRPr="004B773F" w:rsidRDefault="00497079" w:rsidP="00497079">
      <w:pPr>
        <w:ind w:left="142" w:right="368"/>
        <w:jc w:val="both"/>
        <w:rPr>
          <w:rFonts w:ascii="Noto Sans" w:hAnsi="Noto Sans" w:cs="Noto Sans"/>
          <w:b/>
          <w:sz w:val="20"/>
        </w:rPr>
      </w:pPr>
    </w:p>
    <w:p w:rsidR="00497079" w:rsidRPr="004B773F" w:rsidRDefault="00ED7C74" w:rsidP="00497079">
      <w:pPr>
        <w:ind w:left="142" w:right="368"/>
        <w:jc w:val="both"/>
        <w:rPr>
          <w:rFonts w:ascii="Noto Sans" w:hAnsi="Noto Sans" w:cs="Noto Sans"/>
          <w:sz w:val="20"/>
        </w:rPr>
      </w:pPr>
      <w:r>
        <w:rPr>
          <w:rFonts w:ascii="Noto Sans" w:hAnsi="Noto Sans" w:cs="Noto Sans"/>
          <w:b/>
          <w:bCs/>
          <w:sz w:val="20"/>
        </w:rPr>
        <w:t>I.14</w:t>
      </w:r>
      <w:r w:rsidR="00497079" w:rsidRPr="004B773F">
        <w:rPr>
          <w:rFonts w:ascii="Noto Sans" w:hAnsi="Noto Sans" w:cs="Noto Sans"/>
          <w:b/>
          <w:bCs/>
          <w:sz w:val="20"/>
        </w:rPr>
        <w:t xml:space="preserve">.- </w:t>
      </w:r>
      <w:r w:rsidR="00497079" w:rsidRPr="004B773F">
        <w:rPr>
          <w:rFonts w:ascii="Noto Sans" w:hAnsi="Noto Sans" w:cs="Noto Sans"/>
          <w:sz w:val="20"/>
        </w:rPr>
        <w:t xml:space="preserve">De conformidad con lo previsto en el artículo </w:t>
      </w:r>
      <w:r w:rsidR="00346FB9" w:rsidRPr="008A1051">
        <w:rPr>
          <w:rFonts w:ascii="Noto Sans" w:hAnsi="Noto Sans" w:cs="Noto Sans"/>
          <w:sz w:val="20"/>
        </w:rPr>
        <w:t xml:space="preserve">126 fracción IV del Reglamento </w:t>
      </w:r>
      <w:r w:rsidR="00497079" w:rsidRPr="004B773F">
        <w:rPr>
          <w:rFonts w:ascii="Noto Sans" w:hAnsi="Noto Sans" w:cs="Noto Sans"/>
          <w:sz w:val="20"/>
        </w:rPr>
        <w:t xml:space="preserve">de la Ley de Adquisiciones, Arrendamientos y Servicios del Sector Público, en caso de discrepancia entre el contenido de la </w:t>
      </w:r>
      <w:r w:rsidR="00346FB9">
        <w:rPr>
          <w:rFonts w:ascii="Noto Sans" w:hAnsi="Noto Sans" w:cs="Noto Sans"/>
          <w:b/>
          <w:sz w:val="20"/>
        </w:rPr>
        <w:t>Invitación</w:t>
      </w:r>
      <w:r w:rsidR="00497079" w:rsidRPr="004B773F">
        <w:rPr>
          <w:rFonts w:ascii="Noto Sans" w:hAnsi="Noto Sans" w:cs="Noto Sans"/>
          <w:sz w:val="20"/>
        </w:rPr>
        <w:t xml:space="preserve"> y el presente instrumento jurídico, prevalecerá lo establecido en la</w:t>
      </w:r>
      <w:r w:rsidR="00497079" w:rsidRPr="0074409F">
        <w:rPr>
          <w:rFonts w:ascii="Noto Sans" w:hAnsi="Noto Sans" w:cs="Noto Sans"/>
          <w:b/>
          <w:sz w:val="20"/>
        </w:rPr>
        <w:t xml:space="preserve"> </w:t>
      </w:r>
      <w:r w:rsidR="00346FB9">
        <w:rPr>
          <w:rFonts w:ascii="Noto Sans" w:hAnsi="Noto Sans" w:cs="Noto Sans"/>
          <w:b/>
          <w:sz w:val="20"/>
        </w:rPr>
        <w:t>Invitación</w:t>
      </w:r>
      <w:r w:rsidR="00497079" w:rsidRPr="004B773F">
        <w:rPr>
          <w:rFonts w:ascii="Noto Sans" w:hAnsi="Noto Sans" w:cs="Noto Sans"/>
          <w:sz w:val="20"/>
        </w:rPr>
        <w:t xml:space="preserve">. </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por conducto de su Represent</w:t>
      </w:r>
      <w:r w:rsidR="00346FB9">
        <w:rPr>
          <w:rFonts w:ascii="Noto Sans" w:hAnsi="Noto Sans" w:cs="Noto Sans"/>
          <w:sz w:val="20"/>
        </w:rPr>
        <w:t xml:space="preserve">ante Legal declara que: </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bCs/>
          <w:iCs/>
          <w:sz w:val="20"/>
        </w:rPr>
      </w:pPr>
      <w:r w:rsidRPr="004B773F">
        <w:rPr>
          <w:rFonts w:ascii="Noto Sans" w:hAnsi="Noto Sans" w:cs="Noto Sans"/>
          <w:b/>
          <w:sz w:val="20"/>
        </w:rPr>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w:t>
      </w:r>
      <w:r>
        <w:rPr>
          <w:rFonts w:ascii="Noto Sans" w:hAnsi="Noto Sans" w:cs="Noto Sans"/>
          <w:sz w:val="20"/>
          <w:lang w:eastAsia="es-ES"/>
        </w:rPr>
        <w:t xml:space="preserve">(física o </w:t>
      </w:r>
      <w:r w:rsidRPr="004B773F">
        <w:rPr>
          <w:rFonts w:ascii="Noto Sans" w:hAnsi="Noto Sans" w:cs="Noto Sans"/>
          <w:sz w:val="20"/>
          <w:lang w:eastAsia="es-ES"/>
        </w:rPr>
        <w:t>moral</w:t>
      </w:r>
      <w:r>
        <w:rPr>
          <w:rFonts w:ascii="Noto Sans" w:hAnsi="Noto Sans" w:cs="Noto Sans"/>
          <w:sz w:val="20"/>
          <w:lang w:eastAsia="es-ES"/>
        </w:rPr>
        <w:t>)</w:t>
      </w:r>
      <w:r w:rsidRPr="004B773F">
        <w:rPr>
          <w:rFonts w:ascii="Noto Sans" w:hAnsi="Noto Sans" w:cs="Noto Sans"/>
          <w:sz w:val="20"/>
          <w:lang w:eastAsia="es-ES"/>
        </w:rPr>
        <w:t xml:space="preserve">,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en el Registro Público de la Propiedad </w:t>
      </w:r>
      <w:r w:rsidRPr="004B773F">
        <w:rPr>
          <w:rFonts w:ascii="Noto Sans" w:eastAsia="Arial" w:hAnsi="Noto Sans" w:cs="Noto Sans"/>
          <w:b/>
          <w:sz w:val="20"/>
        </w:rPr>
        <w:t>con Folio N. XXXXX</w:t>
      </w:r>
      <w:r>
        <w:rPr>
          <w:rFonts w:ascii="Noto Sans" w:eastAsia="Arial" w:hAnsi="Noto Sans" w:cs="Noto Sans"/>
          <w:b/>
          <w:sz w:val="20"/>
        </w:rPr>
        <w:t xml:space="preserve"> </w:t>
      </w:r>
      <w:r w:rsidRPr="004B773F">
        <w:rPr>
          <w:rFonts w:ascii="Noto Sans" w:eastAsia="Arial" w:hAnsi="Noto Sans" w:cs="Noto Sans"/>
          <w:sz w:val="20"/>
        </w:rPr>
        <w:t xml:space="preserve">de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497079" w:rsidRPr="004B773F" w:rsidRDefault="00497079" w:rsidP="00497079">
      <w:pPr>
        <w:tabs>
          <w:tab w:val="left" w:pos="8222"/>
        </w:tabs>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 xml:space="preserve">Ciudad de </w:t>
      </w:r>
      <w:r w:rsidRPr="004B773F">
        <w:rPr>
          <w:rFonts w:ascii="Noto Sans" w:hAnsi="Noto Sans" w:cs="Noto Sans"/>
          <w:b/>
          <w:noProof/>
          <w:sz w:val="20"/>
          <w:lang w:eastAsia="es-ES"/>
        </w:rPr>
        <w:lastRenderedPageBreak/>
        <w:t>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w:t>
      </w:r>
      <w:r w:rsidR="00346FB9" w:rsidRPr="004B773F">
        <w:rPr>
          <w:rFonts w:ascii="Noto Sans" w:hAnsi="Noto Sans" w:cs="Noto Sans"/>
          <w:sz w:val="20"/>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sidR="00346FB9">
        <w:rPr>
          <w:rFonts w:ascii="Noto Sans" w:hAnsi="Noto Sans" w:cs="Noto Sans"/>
          <w:sz w:val="20"/>
        </w:rPr>
        <w:t>71</w:t>
      </w:r>
      <w:r w:rsidR="00346FB9" w:rsidRPr="002278BB">
        <w:rPr>
          <w:rFonts w:ascii="Noto Sans" w:hAnsi="Noto Sans" w:cs="Noto Sans"/>
          <w:sz w:val="20"/>
        </w:rPr>
        <w:t xml:space="preserve"> facción II</w:t>
      </w:r>
      <w:r w:rsidR="00346FB9">
        <w:rPr>
          <w:rFonts w:ascii="Noto Sans" w:hAnsi="Noto Sans" w:cs="Noto Sans"/>
          <w:sz w:val="20"/>
        </w:rPr>
        <w:t>I</w:t>
      </w:r>
      <w:r w:rsidR="00346FB9" w:rsidRPr="002278BB">
        <w:rPr>
          <w:rFonts w:ascii="Noto Sans" w:hAnsi="Noto Sans" w:cs="Noto Sans"/>
          <w:sz w:val="20"/>
        </w:rPr>
        <w:t xml:space="preserve"> </w:t>
      </w:r>
      <w:r w:rsidR="00346FB9" w:rsidRPr="004B773F">
        <w:rPr>
          <w:rFonts w:ascii="Noto Sans" w:hAnsi="Noto Sans" w:cs="Noto Sans"/>
          <w:sz w:val="20"/>
        </w:rPr>
        <w:t xml:space="preserve">de la Ley de Adquisiciones, Arrendamientos y Servicios del Sector Público y </w:t>
      </w:r>
      <w:r w:rsidR="00346FB9">
        <w:rPr>
          <w:rFonts w:ascii="Noto Sans" w:hAnsi="Noto Sans" w:cs="Noto Sans"/>
          <w:sz w:val="20"/>
        </w:rPr>
        <w:t>133</w:t>
      </w:r>
      <w:r w:rsidR="00346FB9" w:rsidRPr="004B773F">
        <w:rPr>
          <w:rFonts w:ascii="Noto Sans" w:hAnsi="Noto Sans" w:cs="Noto Sans"/>
          <w:sz w:val="20"/>
        </w:rPr>
        <w:t xml:space="preserve"> fracción I de su Reglamento; así como que “EL PROVEEDOR” no se encuentra en alguno de los supuestos del artículo </w:t>
      </w:r>
      <w:r w:rsidR="00346FB9">
        <w:rPr>
          <w:rFonts w:ascii="Noto Sans" w:hAnsi="Noto Sans" w:cs="Noto Sans"/>
          <w:sz w:val="20"/>
        </w:rPr>
        <w:t>71</w:t>
      </w:r>
      <w:r w:rsidR="00346FB9" w:rsidRPr="004B773F">
        <w:rPr>
          <w:rFonts w:ascii="Noto Sans" w:hAnsi="Noto Sans" w:cs="Noto Sans"/>
          <w:sz w:val="20"/>
        </w:rPr>
        <w:t xml:space="preserve"> y </w:t>
      </w:r>
      <w:r w:rsidR="00346FB9">
        <w:rPr>
          <w:rFonts w:ascii="Noto Sans" w:hAnsi="Noto Sans" w:cs="Noto Sans"/>
          <w:sz w:val="20"/>
        </w:rPr>
        <w:t>90</w:t>
      </w:r>
      <w:r w:rsidR="00346FB9" w:rsidRPr="004B773F">
        <w:rPr>
          <w:rFonts w:ascii="Noto Sans" w:hAnsi="Noto Sans" w:cs="Noto Sans"/>
          <w:sz w:val="20"/>
        </w:rPr>
        <w:t xml:space="preserve"> de la Ley de Adquisiciones, Arrendamientos y Servicios del Sector Público</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sz w:val="20"/>
        </w:rPr>
      </w:pPr>
    </w:p>
    <w:p w:rsidR="00346FB9" w:rsidRPr="004B773F" w:rsidRDefault="00346FB9" w:rsidP="00346FB9">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w:t>
      </w:r>
      <w:r w:rsidRPr="004B773F">
        <w:rPr>
          <w:rFonts w:ascii="Noto Sans" w:hAnsi="Noto Sans" w:cs="Noto Sans"/>
          <w:sz w:val="20"/>
        </w:rPr>
        <w:lastRenderedPageBreak/>
        <w:t xml:space="preserve">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346FB9" w:rsidRPr="004B773F" w:rsidRDefault="00346FB9" w:rsidP="00346FB9">
      <w:pPr>
        <w:ind w:left="142" w:right="368"/>
        <w:jc w:val="both"/>
        <w:rPr>
          <w:rFonts w:ascii="Noto Sans" w:hAnsi="Noto Sans" w:cs="Noto Sans"/>
          <w:sz w:val="20"/>
        </w:rPr>
      </w:pPr>
    </w:p>
    <w:p w:rsidR="00346FB9" w:rsidRDefault="00346FB9" w:rsidP="00346FB9">
      <w:pPr>
        <w:ind w:left="142" w:right="368"/>
        <w:jc w:val="both"/>
        <w:rPr>
          <w:rFonts w:ascii="Noto Sans" w:hAnsi="Noto Sans" w:cs="Noto Sans"/>
          <w:sz w:val="20"/>
        </w:rPr>
      </w:pPr>
      <w:r w:rsidRPr="004B773F">
        <w:rPr>
          <w:rFonts w:ascii="Noto Sans" w:hAnsi="Noto Sans" w:cs="Noto Sans"/>
          <w:bCs/>
          <w:sz w:val="20"/>
        </w:rPr>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346FB9" w:rsidRPr="004B773F" w:rsidRDefault="00346FB9" w:rsidP="00346FB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bCs/>
          <w:sz w:val="20"/>
        </w:rPr>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 xml:space="preserve">Alcaldía </w:t>
      </w:r>
      <w:r>
        <w:rPr>
          <w:rFonts w:ascii="Noto Sans" w:hAnsi="Noto Sans" w:cs="Noto Sans"/>
          <w:color w:val="000000"/>
          <w:sz w:val="20"/>
        </w:rPr>
        <w:t>XXXXXX</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sz w:val="20"/>
          <w:lang w:eastAsia="es-ES"/>
        </w:rPr>
      </w:pPr>
      <w:r w:rsidRPr="004B773F">
        <w:rPr>
          <w:rFonts w:ascii="Noto Sans" w:hAnsi="Noto Sans" w:cs="Noto Sans"/>
          <w:b/>
          <w:sz w:val="20"/>
        </w:rPr>
        <w:t xml:space="preserve">II.7.- </w:t>
      </w:r>
      <w:r w:rsidRPr="004B773F">
        <w:rPr>
          <w:rFonts w:ascii="Noto Sans" w:hAnsi="Noto Sans" w:cs="Noto Sans"/>
          <w:sz w:val="20"/>
          <w:lang w:eastAsia="es-ES"/>
        </w:rPr>
        <w:t>Manifiesta bajo protesta de decir verdad, no encontrarse en l</w:t>
      </w:r>
      <w:r>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497079" w:rsidRPr="004B773F" w:rsidRDefault="00497079" w:rsidP="00497079">
      <w:pPr>
        <w:ind w:left="142" w:right="368"/>
        <w:jc w:val="both"/>
        <w:rPr>
          <w:rFonts w:ascii="Noto Sans" w:hAnsi="Noto Sans" w:cs="Noto Sans"/>
          <w:sz w:val="20"/>
          <w:lang w:eastAsia="es-ES"/>
        </w:rPr>
      </w:pPr>
    </w:p>
    <w:p w:rsidR="00B719E7" w:rsidRPr="004B773F" w:rsidRDefault="00497079" w:rsidP="00B719E7">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lastRenderedPageBreak/>
        <w:t xml:space="preserve">II.8.- </w:t>
      </w:r>
      <w:r w:rsidR="00B719E7" w:rsidRPr="004B773F">
        <w:rPr>
          <w:rFonts w:ascii="Noto Sans" w:hAnsi="Noto Sans" w:cs="Noto Sans"/>
          <w:sz w:val="20"/>
        </w:rPr>
        <w:t xml:space="preserve">Conforme a lo previsto </w:t>
      </w:r>
      <w:r w:rsidR="00B719E7">
        <w:rPr>
          <w:rFonts w:ascii="Noto Sans" w:hAnsi="Noto Sans" w:cs="Noto Sans"/>
          <w:sz w:val="20"/>
        </w:rPr>
        <w:t>en el artículo</w:t>
      </w:r>
      <w:r w:rsidR="00B719E7" w:rsidRPr="004B773F">
        <w:rPr>
          <w:rFonts w:ascii="Noto Sans" w:hAnsi="Noto Sans" w:cs="Noto Sans"/>
          <w:sz w:val="20"/>
        </w:rPr>
        <w:t xml:space="preserve"> </w:t>
      </w:r>
      <w:r w:rsidR="00B719E7">
        <w:rPr>
          <w:rFonts w:ascii="Noto Sans" w:hAnsi="Noto Sans" w:cs="Noto Sans"/>
          <w:sz w:val="20"/>
        </w:rPr>
        <w:t>156</w:t>
      </w:r>
      <w:r w:rsidR="00B719E7" w:rsidRPr="004B773F">
        <w:rPr>
          <w:rFonts w:ascii="Noto Sans" w:hAnsi="Noto Sans" w:cs="Noto Sans"/>
          <w:sz w:val="20"/>
        </w:rPr>
        <w:t xml:space="preserve"> de</w:t>
      </w:r>
      <w:r w:rsidR="00B719E7">
        <w:rPr>
          <w:rFonts w:ascii="Noto Sans" w:hAnsi="Noto Sans" w:cs="Noto Sans"/>
          <w:sz w:val="20"/>
        </w:rPr>
        <w:t xml:space="preserve">l </w:t>
      </w:r>
      <w:r w:rsidR="00B719E7" w:rsidRPr="004B773F">
        <w:rPr>
          <w:rFonts w:ascii="Noto Sans" w:hAnsi="Noto Sans" w:cs="Noto Sans"/>
          <w:sz w:val="20"/>
        </w:rPr>
        <w:t>Reglamento</w:t>
      </w:r>
      <w:r w:rsidR="00B719E7" w:rsidRPr="00FF5642">
        <w:rPr>
          <w:rFonts w:ascii="Noto Sans" w:hAnsi="Noto Sans" w:cs="Noto Sans"/>
          <w:sz w:val="20"/>
        </w:rPr>
        <w:t xml:space="preserve"> </w:t>
      </w:r>
      <w:r w:rsidR="00B719E7" w:rsidRPr="004B773F">
        <w:rPr>
          <w:rFonts w:ascii="Noto Sans" w:hAnsi="Noto Sans" w:cs="Noto Sans"/>
          <w:sz w:val="20"/>
        </w:rPr>
        <w:t>de la Ley de Adquisiciones, Arrendamientos y Servicios del Sector Público,</w:t>
      </w:r>
      <w:r w:rsidR="00B719E7">
        <w:rPr>
          <w:rFonts w:ascii="Noto Sans" w:hAnsi="Noto Sans" w:cs="Noto Sans"/>
          <w:sz w:val="20"/>
        </w:rPr>
        <w:t xml:space="preserve"> en correlación al artículo 87 de la Ley </w:t>
      </w:r>
      <w:r w:rsidR="00B719E7" w:rsidRPr="004B773F">
        <w:rPr>
          <w:rFonts w:ascii="Noto Sans" w:hAnsi="Noto Sans" w:cs="Noto Sans"/>
          <w:sz w:val="20"/>
        </w:rPr>
        <w:t xml:space="preserve"> </w:t>
      </w:r>
      <w:r w:rsidR="00B719E7" w:rsidRPr="004B773F">
        <w:rPr>
          <w:rFonts w:ascii="Noto Sans" w:hAnsi="Noto Sans" w:cs="Noto Sans"/>
          <w:b/>
          <w:bCs/>
          <w:sz w:val="20"/>
        </w:rPr>
        <w:t>“E</w:t>
      </w:r>
      <w:r w:rsidR="00B719E7" w:rsidRPr="004B773F">
        <w:rPr>
          <w:rFonts w:ascii="Noto Sans" w:hAnsi="Noto Sans" w:cs="Noto Sans"/>
          <w:b/>
          <w:sz w:val="20"/>
        </w:rPr>
        <w:t>L PROVEEDOR</w:t>
      </w:r>
      <w:r w:rsidR="00B719E7" w:rsidRPr="004B773F">
        <w:rPr>
          <w:rFonts w:ascii="Noto Sans" w:hAnsi="Noto Sans" w:cs="Noto Sans"/>
          <w:b/>
          <w:bCs/>
          <w:sz w:val="20"/>
        </w:rPr>
        <w:t>”</w:t>
      </w:r>
      <w:r w:rsidR="00B719E7" w:rsidRPr="004B773F">
        <w:rPr>
          <w:rFonts w:ascii="Noto Sans" w:hAnsi="Noto Sans" w:cs="Noto Sans"/>
          <w:sz w:val="20"/>
        </w:rPr>
        <w:t xml:space="preserve"> en caso de auditorías, visitas o inspecciones que practique la Secretaría de </w:t>
      </w:r>
      <w:r w:rsidR="00B719E7">
        <w:rPr>
          <w:rFonts w:ascii="Noto Sans" w:hAnsi="Noto Sans" w:cs="Noto Sans"/>
          <w:sz w:val="20"/>
        </w:rPr>
        <w:t>Anticorrupción y Buen Gobierno</w:t>
      </w:r>
      <w:r w:rsidR="00B719E7" w:rsidRPr="004B773F">
        <w:rPr>
          <w:rFonts w:ascii="Noto Sans" w:hAnsi="Noto Sans" w:cs="Noto Sans"/>
          <w:sz w:val="20"/>
        </w:rPr>
        <w:t xml:space="preserve"> y/o el Órgano Interno de Control en </w:t>
      </w:r>
      <w:r w:rsidR="00B719E7" w:rsidRPr="004B773F">
        <w:rPr>
          <w:rFonts w:ascii="Noto Sans" w:hAnsi="Noto Sans" w:cs="Noto Sans"/>
          <w:b/>
          <w:bCs/>
          <w:sz w:val="20"/>
        </w:rPr>
        <w:t>“EL INSTITUTO”</w:t>
      </w:r>
      <w:r w:rsidR="00B719E7" w:rsidRPr="004B773F">
        <w:rPr>
          <w:rFonts w:ascii="Noto Sans" w:hAnsi="Noto Sans" w:cs="Noto Sans"/>
          <w:sz w:val="20"/>
        </w:rPr>
        <w:t>, deberá proporcionar la información que en su momento se requiera, relativa al presente contrato.</w:t>
      </w:r>
    </w:p>
    <w:p w:rsidR="00497079" w:rsidRPr="004B773F" w:rsidRDefault="00497079" w:rsidP="00B719E7">
      <w:pPr>
        <w:tabs>
          <w:tab w:val="left" w:pos="142"/>
          <w:tab w:val="left" w:pos="8222"/>
        </w:tabs>
        <w:ind w:left="142" w:right="368"/>
        <w:jc w:val="both"/>
        <w:rPr>
          <w:rStyle w:val="Hipervnculo"/>
          <w:rFonts w:ascii="Noto Sans" w:hAnsi="Noto Sans" w:cs="Noto Sans"/>
          <w:sz w:val="20"/>
        </w:rPr>
      </w:pPr>
    </w:p>
    <w:p w:rsidR="00497079" w:rsidRPr="009137C3" w:rsidRDefault="00497079" w:rsidP="00497079">
      <w:pPr>
        <w:ind w:left="142" w:right="368"/>
        <w:jc w:val="both"/>
        <w:rPr>
          <w:rStyle w:val="Hipervnculo"/>
          <w:rFonts w:ascii="Noto Sans" w:hAnsi="Noto Sans" w:cs="Noto Sans"/>
          <w:b/>
          <w:color w:val="000000" w:themeColor="text1"/>
          <w:sz w:val="20"/>
        </w:rPr>
      </w:pPr>
      <w:r w:rsidRPr="009137C3">
        <w:rPr>
          <w:rStyle w:val="Hipervnculo"/>
          <w:rFonts w:ascii="Noto Sans" w:hAnsi="Noto Sans" w:cs="Noto Sans"/>
          <w:b/>
          <w:color w:val="000000" w:themeColor="text1"/>
          <w:sz w:val="20"/>
        </w:rPr>
        <w:t>III. De  “LAS PARTES”:</w:t>
      </w:r>
    </w:p>
    <w:p w:rsidR="00497079" w:rsidRPr="009137C3" w:rsidRDefault="00497079" w:rsidP="00497079">
      <w:pPr>
        <w:ind w:left="142" w:right="368"/>
        <w:jc w:val="both"/>
        <w:rPr>
          <w:rStyle w:val="Hipervnculo"/>
          <w:rFonts w:ascii="Noto Sans" w:hAnsi="Noto Sans" w:cs="Noto Sans"/>
          <w:b/>
          <w:color w:val="000000" w:themeColor="text1"/>
          <w:sz w:val="20"/>
        </w:rPr>
      </w:pPr>
    </w:p>
    <w:p w:rsidR="00497079" w:rsidRPr="009137C3" w:rsidRDefault="00497079" w:rsidP="00497079">
      <w:pPr>
        <w:ind w:left="142" w:right="368"/>
        <w:jc w:val="both"/>
        <w:rPr>
          <w:rFonts w:ascii="Noto Sans" w:hAnsi="Noto Sans" w:cs="Noto Sans"/>
          <w:bCs/>
          <w:color w:val="000000" w:themeColor="text1"/>
          <w:sz w:val="20"/>
        </w:rPr>
      </w:pPr>
      <w:r w:rsidRPr="009137C3">
        <w:rPr>
          <w:rStyle w:val="Hipervnculo"/>
          <w:rFonts w:ascii="Noto Sans" w:hAnsi="Noto Sans" w:cs="Noto Sans"/>
          <w:b/>
          <w:color w:val="000000" w:themeColor="text1"/>
          <w:sz w:val="20"/>
        </w:rPr>
        <w:t xml:space="preserve">III.1 </w:t>
      </w:r>
      <w:r w:rsidRPr="009137C3">
        <w:rPr>
          <w:rStyle w:val="Hipervnculo"/>
          <w:rFonts w:ascii="Noto Sans" w:hAnsi="Noto Sans" w:cs="Noto Sans"/>
          <w:color w:val="000000" w:themeColor="text1"/>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497079" w:rsidRPr="004B773F" w:rsidRDefault="00497079" w:rsidP="00497079">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t>C L Á U S U L A S</w:t>
      </w:r>
    </w:p>
    <w:p w:rsidR="00497079" w:rsidRDefault="00497079" w:rsidP="00497079">
      <w:pPr>
        <w:ind w:left="142" w:right="368"/>
        <w:jc w:val="both"/>
        <w:rPr>
          <w:rFonts w:ascii="Noto Sans" w:hAnsi="Noto Sans" w:cs="Noto Sans"/>
          <w:b/>
          <w:bCs/>
          <w:sz w:val="20"/>
        </w:rPr>
      </w:pPr>
    </w:p>
    <w:p w:rsidR="00497079" w:rsidRPr="004B773F" w:rsidRDefault="00497079" w:rsidP="00497079">
      <w:pPr>
        <w:ind w:left="142" w:right="368"/>
        <w:jc w:val="both"/>
        <w:rPr>
          <w:rFonts w:ascii="Noto Sans" w:hAnsi="Noto Sans" w:cs="Noto Sans"/>
          <w:b/>
          <w:bCs/>
          <w:sz w:val="20"/>
        </w:rPr>
      </w:pPr>
    </w:p>
    <w:p w:rsidR="00497079" w:rsidRPr="0053337A" w:rsidRDefault="00B719E7" w:rsidP="00B719E7">
      <w:pPr>
        <w:ind w:left="142" w:right="368"/>
        <w:jc w:val="both"/>
        <w:rPr>
          <w:rFonts w:ascii="Noto Sans" w:hAnsi="Noto Sans" w:cs="Noto Sans"/>
          <w:b/>
          <w:bCs/>
          <w:sz w:val="20"/>
        </w:rPr>
      </w:pPr>
      <w:r>
        <w:rPr>
          <w:rFonts w:ascii="Noto Sans" w:hAnsi="Noto Sans" w:cs="Noto Sans"/>
          <w:b/>
          <w:bCs/>
          <w:sz w:val="20"/>
        </w:rPr>
        <w:t xml:space="preserve">PRIMERA. OBJETO DEL CONTRATO. </w:t>
      </w:r>
      <w:r w:rsidR="00497079" w:rsidRPr="00B719E7">
        <w:rPr>
          <w:rFonts w:ascii="Noto Sans" w:hAnsi="Noto Sans" w:cs="Noto Sans"/>
          <w:b/>
          <w:bCs/>
          <w:sz w:val="20"/>
        </w:rPr>
        <w:t>"EL PROVEEDOR"</w:t>
      </w:r>
      <w:r w:rsidR="00497079" w:rsidRPr="00B719E7">
        <w:rPr>
          <w:rFonts w:ascii="Noto Sans" w:hAnsi="Noto Sans" w:cs="Noto Sans"/>
          <w:sz w:val="20"/>
        </w:rPr>
        <w:t xml:space="preserve"> acepta y se obliga a suministrar a </w:t>
      </w:r>
      <w:r w:rsidR="00497079" w:rsidRPr="00B719E7">
        <w:rPr>
          <w:rFonts w:ascii="Noto Sans" w:hAnsi="Noto Sans" w:cs="Noto Sans"/>
          <w:b/>
          <w:bCs/>
          <w:sz w:val="20"/>
        </w:rPr>
        <w:t>"EL INSTITUTO"</w:t>
      </w:r>
      <w:r w:rsidR="00497079" w:rsidRPr="00B719E7">
        <w:rPr>
          <w:rFonts w:ascii="Noto Sans" w:hAnsi="Noto Sans" w:cs="Noto Sans"/>
          <w:sz w:val="20"/>
        </w:rPr>
        <w:t xml:space="preserve"> los </w:t>
      </w:r>
      <w:r w:rsidRPr="00B719E7">
        <w:rPr>
          <w:rFonts w:ascii="Noto Sans" w:hAnsi="Noto Sans" w:cs="Noto Sans"/>
          <w:b/>
          <w:bCs/>
          <w:sz w:val="20"/>
        </w:rPr>
        <w:t>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00497079" w:rsidRPr="00433F67">
        <w:rPr>
          <w:rFonts w:ascii="Noto Sans" w:hAnsi="Noto Sans" w:cs="Noto Sans"/>
          <w:b/>
          <w:sz w:val="20"/>
        </w:rPr>
        <w:t xml:space="preserve">, </w:t>
      </w:r>
      <w:r w:rsidR="00497079" w:rsidRPr="00433F67">
        <w:rPr>
          <w:rFonts w:ascii="Noto Sans" w:hAnsi="Noto Sans" w:cs="Noto Sans"/>
          <w:sz w:val="20"/>
        </w:rPr>
        <w:t>en los términos y condiciones establecidos en este contrato y sus anexos.</w:t>
      </w: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 xml:space="preserve"> </w:t>
      </w:r>
    </w:p>
    <w:p w:rsidR="00497079" w:rsidRPr="004B773F" w:rsidRDefault="00497079" w:rsidP="00497079">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lastRenderedPageBreak/>
        <w:t xml:space="preserve">SEGUNDA- MONTO DEL CONTRATO </w:t>
      </w:r>
    </w:p>
    <w:p w:rsidR="00497079" w:rsidRPr="004B773F" w:rsidRDefault="00497079" w:rsidP="00497079">
      <w:pPr>
        <w:tabs>
          <w:tab w:val="left" w:pos="-1701"/>
          <w:tab w:val="left" w:pos="-142"/>
        </w:tabs>
        <w:ind w:left="142" w:right="368"/>
        <w:jc w:val="both"/>
        <w:rPr>
          <w:rFonts w:ascii="Noto Sans" w:hAnsi="Noto Sans" w:cs="Noto Sans"/>
          <w:b/>
          <w:sz w:val="20"/>
        </w:rPr>
      </w:pPr>
    </w:p>
    <w:p w:rsidR="00497079" w:rsidRPr="004B773F" w:rsidRDefault="00497079" w:rsidP="00497079">
      <w:pPr>
        <w:tabs>
          <w:tab w:val="left" w:pos="-1701"/>
          <w:tab w:val="left" w:pos="-142"/>
        </w:tabs>
        <w:ind w:left="142" w:right="83"/>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la cantidad </w:t>
      </w:r>
      <w:r w:rsidRPr="00D909D3">
        <w:rPr>
          <w:rFonts w:ascii="Noto Sans" w:hAnsi="Noto Sans" w:cs="Noto Sans"/>
          <w:sz w:val="20"/>
        </w:rPr>
        <w:t>de</w:t>
      </w:r>
      <w:r w:rsidRPr="004B773F">
        <w:rPr>
          <w:rFonts w:ascii="Noto Sans" w:hAnsi="Noto Sans" w:cs="Noto Sans"/>
          <w:i/>
          <w:sz w:val="20"/>
        </w:rPr>
        <w:t xml:space="preserv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497079" w:rsidRPr="004B773F" w:rsidRDefault="00497079" w:rsidP="00497079">
      <w:pPr>
        <w:tabs>
          <w:tab w:val="left" w:pos="-1701"/>
          <w:tab w:val="left" w:pos="-142"/>
        </w:tabs>
        <w:ind w:left="142" w:right="368"/>
        <w:jc w:val="both"/>
        <w:rPr>
          <w:rFonts w:ascii="Noto Sans" w:hAnsi="Noto Sans" w:cs="Noto Sans"/>
          <w:bCs/>
          <w:sz w:val="20"/>
        </w:rPr>
      </w:pPr>
    </w:p>
    <w:p w:rsidR="00497079" w:rsidRPr="0053337A" w:rsidRDefault="00497079" w:rsidP="00497079">
      <w:pPr>
        <w:ind w:left="142"/>
        <w:jc w:val="both"/>
        <w:rPr>
          <w:rFonts w:ascii="Noto Sans" w:hAnsi="Noto Sans" w:cs="Noto Sans"/>
          <w:b/>
          <w:bCs/>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w:t>
      </w:r>
      <w:r>
        <w:rPr>
          <w:rFonts w:ascii="Noto Sans" w:hAnsi="Noto Sans" w:cs="Noto Sans"/>
          <w:bCs/>
          <w:sz w:val="20"/>
        </w:rPr>
        <w:t>involucrados en la</w:t>
      </w:r>
      <w:r w:rsidRPr="00433F67">
        <w:rPr>
          <w:rFonts w:ascii="Noto Sans" w:hAnsi="Noto Sans" w:cs="Noto Sans"/>
          <w:bCs/>
          <w:sz w:val="20"/>
        </w:rPr>
        <w:t xml:space="preserve"> </w:t>
      </w:r>
      <w:r w:rsidR="00B719E7" w:rsidRPr="00B719E7">
        <w:rPr>
          <w:rFonts w:ascii="Noto Sans" w:hAnsi="Noto Sans" w:cs="Noto Sans"/>
          <w:b/>
          <w:bCs/>
          <w:sz w:val="20"/>
        </w:rPr>
        <w:t>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433F67">
        <w:rPr>
          <w:rFonts w:ascii="Noto Sans" w:hAnsi="Noto Sans" w:cs="Noto Sans"/>
          <w:b/>
          <w:sz w:val="20"/>
        </w:rPr>
        <w:t xml:space="preserve">, </w:t>
      </w:r>
      <w:r w:rsidRPr="00433F67">
        <w:rPr>
          <w:rFonts w:ascii="Noto Sans" w:hAnsi="Noto Sans" w:cs="Noto Sans"/>
          <w:bCs/>
          <w:sz w:val="20"/>
        </w:rPr>
        <w:t>no podrá agregar ningún costo extra y los precios serán inalterables durante la vigencia del presente contrato.</w:t>
      </w:r>
    </w:p>
    <w:p w:rsidR="00497079"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497079" w:rsidRPr="00D909D3" w:rsidRDefault="00497079" w:rsidP="00497079">
      <w:pPr>
        <w:ind w:left="142" w:right="368"/>
        <w:jc w:val="both"/>
        <w:rPr>
          <w:rFonts w:ascii="Noto Sans" w:hAnsi="Noto Sans" w:cs="Noto Sans"/>
          <w:bCs/>
          <w:sz w:val="20"/>
        </w:rPr>
      </w:pPr>
    </w:p>
    <w:p w:rsidR="00497079" w:rsidRPr="00D909D3" w:rsidRDefault="00497079" w:rsidP="00497079">
      <w:pPr>
        <w:ind w:left="142" w:right="368"/>
        <w:jc w:val="both"/>
        <w:rPr>
          <w:rFonts w:ascii="Noto Sans" w:hAnsi="Noto Sans" w:cs="Noto Sans"/>
          <w:bCs/>
          <w:sz w:val="20"/>
        </w:rPr>
      </w:pPr>
      <w:r w:rsidRPr="00D909D3">
        <w:rPr>
          <w:rFonts w:ascii="Noto Sans" w:hAnsi="Noto Sans" w:cs="Noto Sans"/>
          <w:bCs/>
          <w:sz w:val="20"/>
        </w:rPr>
        <w:t>Para el presente contrato “EL INSTITUTO” no otorgará anticipo a “EL PROVEEDOR"</w:t>
      </w:r>
    </w:p>
    <w:p w:rsidR="00497079" w:rsidRPr="004B773F" w:rsidRDefault="00497079" w:rsidP="00497079">
      <w:pPr>
        <w:ind w:left="142" w:right="368"/>
        <w:jc w:val="both"/>
        <w:rPr>
          <w:rFonts w:ascii="Noto Sans" w:hAnsi="Noto Sans" w:cs="Noto Sans"/>
          <w:b/>
          <w:bCs/>
          <w:sz w:val="20"/>
        </w:rPr>
      </w:pPr>
    </w:p>
    <w:p w:rsidR="00497079" w:rsidRDefault="00497079" w:rsidP="00497079">
      <w:pPr>
        <w:ind w:left="142" w:right="368"/>
        <w:jc w:val="both"/>
        <w:rPr>
          <w:rFonts w:ascii="Noto Sans" w:hAnsi="Noto Sans" w:cs="Noto Sans"/>
          <w:b/>
          <w:bCs/>
          <w:sz w:val="20"/>
        </w:rPr>
      </w:pPr>
      <w:r w:rsidRPr="004B773F">
        <w:rPr>
          <w:rFonts w:ascii="Noto Sans" w:hAnsi="Noto Sans" w:cs="Noto Sans"/>
          <w:b/>
          <w:bCs/>
          <w:sz w:val="20"/>
        </w:rPr>
        <w:t>CUARTA. FORMA Y LUGAR DE PAGO.</w:t>
      </w:r>
    </w:p>
    <w:p w:rsidR="00497079" w:rsidRPr="00EC2197" w:rsidRDefault="00497079" w:rsidP="00497079">
      <w:pPr>
        <w:pStyle w:val="Texto0"/>
        <w:spacing w:after="0" w:line="240" w:lineRule="auto"/>
        <w:ind w:firstLine="0"/>
        <w:contextualSpacing/>
        <w:rPr>
          <w:rFonts w:ascii="Noto Sans" w:eastAsiaTheme="minorHAnsi" w:hAnsi="Noto Sans" w:cs="Noto Sans"/>
          <w:sz w:val="20"/>
          <w:lang w:eastAsia="es-MX"/>
        </w:rPr>
      </w:pPr>
    </w:p>
    <w:p w:rsidR="00B719E7" w:rsidRPr="00B719E7" w:rsidRDefault="00B719E7" w:rsidP="00B719E7">
      <w:pPr>
        <w:ind w:left="142"/>
        <w:jc w:val="both"/>
        <w:rPr>
          <w:rFonts w:ascii="Noto Sans" w:hAnsi="Noto Sans" w:cs="Noto Sans"/>
          <w:bCs/>
          <w:sz w:val="20"/>
        </w:rPr>
      </w:pPr>
      <w:r w:rsidRPr="00B719E7">
        <w:rPr>
          <w:rFonts w:ascii="Noto Sans" w:hAnsi="Noto Sans" w:cs="Noto Sans"/>
          <w:bCs/>
          <w:sz w:val="20"/>
        </w:rPr>
        <w:lastRenderedPageBreak/>
        <w:t>La documentación comprobatoria para proceder al pago de los bienes otorgado a entera satisfacción del Administrador del Contrato deberá ser validada y autorizada conforme al Anexo 2 de la Normatividad de Pago de Cuentas Contables en el “Procedimiento para la recepción, glosa y aprobación de documentos presentados para trámite de pago y la constitución, modificación, cancelación, operación y control de fondos fijos” de acuerdo con lo siguiente:</w:t>
      </w:r>
    </w:p>
    <w:p w:rsidR="00B719E7" w:rsidRPr="009F5092" w:rsidRDefault="00B719E7" w:rsidP="00B719E7">
      <w:pPr>
        <w:tabs>
          <w:tab w:val="left" w:pos="-284"/>
          <w:tab w:val="left" w:pos="0"/>
          <w:tab w:val="left" w:pos="9498"/>
        </w:tabs>
        <w:spacing w:line="276" w:lineRule="auto"/>
        <w:jc w:val="both"/>
        <w:rPr>
          <w:rFonts w:ascii="Noto Sans" w:hAnsi="Noto Sans" w:cs="Noto Sans"/>
          <w:sz w:val="18"/>
          <w:szCs w:val="18"/>
        </w:rPr>
      </w:pPr>
    </w:p>
    <w:tbl>
      <w:tblPr>
        <w:tblW w:w="8464" w:type="dxa"/>
        <w:tblInd w:w="354" w:type="dxa"/>
        <w:tblCellMar>
          <w:left w:w="70" w:type="dxa"/>
          <w:right w:w="70" w:type="dxa"/>
        </w:tblCellMar>
        <w:tblLook w:val="04A0" w:firstRow="1" w:lastRow="0" w:firstColumn="1" w:lastColumn="0" w:noHBand="0" w:noVBand="1"/>
      </w:tblPr>
      <w:tblGrid>
        <w:gridCol w:w="1410"/>
        <w:gridCol w:w="2258"/>
        <w:gridCol w:w="2903"/>
        <w:gridCol w:w="1893"/>
      </w:tblGrid>
      <w:tr w:rsidR="00B719E7" w:rsidRPr="00333EF5" w:rsidTr="00BE6CF2">
        <w:trPr>
          <w:trHeight w:val="285"/>
        </w:trPr>
        <w:tc>
          <w:tcPr>
            <w:tcW w:w="1410"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Partida</w:t>
            </w:r>
          </w:p>
        </w:tc>
        <w:tc>
          <w:tcPr>
            <w:tcW w:w="2258"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w:t>
            </w:r>
          </w:p>
        </w:tc>
        <w:tc>
          <w:tcPr>
            <w:tcW w:w="2903" w:type="dxa"/>
            <w:tcBorders>
              <w:top w:val="single" w:sz="8" w:space="0" w:color="auto"/>
              <w:left w:val="single" w:sz="8" w:space="0" w:color="auto"/>
              <w:bottom w:val="single" w:sz="8" w:space="0" w:color="auto"/>
              <w:right w:val="single" w:sz="4" w:space="0" w:color="auto"/>
            </w:tcBorders>
            <w:shd w:val="clear" w:color="auto" w:fill="C2D69B"/>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Subgrupo</w:t>
            </w:r>
          </w:p>
        </w:tc>
        <w:tc>
          <w:tcPr>
            <w:tcW w:w="1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Plazo de pago</w:t>
            </w:r>
          </w:p>
        </w:tc>
      </w:tr>
      <w:tr w:rsidR="00B719E7" w:rsidRPr="00333EF5" w:rsidTr="00BE6CF2">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B719E7" w:rsidRPr="00333EF5" w:rsidRDefault="00B719E7" w:rsidP="00BE6CF2">
            <w:pPr>
              <w:tabs>
                <w:tab w:val="left" w:pos="-284"/>
                <w:tab w:val="left" w:pos="0"/>
                <w:tab w:val="left" w:pos="9498"/>
              </w:tabs>
              <w:spacing w:line="276" w:lineRule="auto"/>
              <w:jc w:val="center"/>
              <w:rPr>
                <w:rFonts w:ascii="Noto Sans" w:hAnsi="Noto Sans" w:cs="Noto Sans"/>
                <w:b/>
                <w:bCs/>
                <w:sz w:val="18"/>
                <w:szCs w:val="18"/>
                <w:lang w:val="es-MX"/>
              </w:rPr>
            </w:pPr>
            <w:r w:rsidRPr="00C70056">
              <w:rPr>
                <w:rFonts w:ascii="Noto Sans" w:hAnsi="Noto Sans" w:cs="Noto Sans"/>
                <w:b/>
                <w:bCs/>
                <w:sz w:val="18"/>
                <w:szCs w:val="18"/>
                <w:lang w:val="es-MX"/>
              </w:rPr>
              <w:t>No perecederos</w:t>
            </w:r>
          </w:p>
        </w:tc>
        <w:tc>
          <w:tcPr>
            <w:tcW w:w="2258" w:type="dxa"/>
            <w:vMerge w:val="restart"/>
            <w:tcBorders>
              <w:top w:val="nil"/>
              <w:left w:val="single" w:sz="8" w:space="0" w:color="auto"/>
              <w:bottom w:val="nil"/>
              <w:right w:val="single" w:sz="8" w:space="0" w:color="auto"/>
            </w:tcBorders>
            <w:shd w:val="clear" w:color="auto" w:fill="DAF2D0"/>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1 Carnes y Huevo</w:t>
            </w:r>
          </w:p>
        </w:tc>
        <w:tc>
          <w:tcPr>
            <w:tcW w:w="2903" w:type="dxa"/>
            <w:tcBorders>
              <w:top w:val="nil"/>
              <w:left w:val="nil"/>
              <w:bottom w:val="nil"/>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106 Pescados</w:t>
            </w:r>
          </w:p>
        </w:tc>
        <w:tc>
          <w:tcPr>
            <w:tcW w:w="1893" w:type="dxa"/>
            <w:vMerge w:val="restart"/>
            <w:tcBorders>
              <w:top w:val="single" w:sz="4" w:space="0" w:color="auto"/>
              <w:left w:val="single" w:sz="4" w:space="0" w:color="auto"/>
              <w:bottom w:val="single" w:sz="4" w:space="0" w:color="auto"/>
              <w:right w:val="single" w:sz="4" w:space="0" w:color="auto"/>
            </w:tcBorders>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17 días</w:t>
            </w: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Atún en aceite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Atún en agua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Cazón seco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Charal seco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281E3F">
            <w:pPr>
              <w:numPr>
                <w:ilvl w:val="0"/>
                <w:numId w:val="58"/>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Sardina en salsa de tomate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109 Huevo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15"/>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Albumina deshidratada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3 Frutas y Verduras</w:t>
            </w:r>
          </w:p>
        </w:tc>
        <w:tc>
          <w:tcPr>
            <w:tcW w:w="2903" w:type="dxa"/>
            <w:tcBorders>
              <w:top w:val="nil"/>
              <w:left w:val="nil"/>
              <w:bottom w:val="nil"/>
              <w:right w:val="single" w:sz="4" w:space="0" w:color="auto"/>
            </w:tcBorders>
            <w:vAlign w:val="center"/>
            <w:hideMark/>
          </w:tcPr>
          <w:p w:rsidR="00B719E7" w:rsidRPr="00C70056"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C70056">
              <w:rPr>
                <w:rFonts w:ascii="Noto Sans" w:hAnsi="Noto Sans" w:cs="Noto Sans"/>
                <w:sz w:val="18"/>
                <w:szCs w:val="18"/>
                <w:lang w:val="es-MX"/>
              </w:rPr>
              <w:t>S</w:t>
            </w:r>
            <w:r w:rsidRPr="00333EF5">
              <w:rPr>
                <w:rFonts w:ascii="Noto Sans" w:hAnsi="Noto Sans" w:cs="Noto Sans"/>
                <w:sz w:val="18"/>
                <w:szCs w:val="18"/>
                <w:lang w:val="es-MX"/>
              </w:rPr>
              <w:t>ubgrupo 301 Frutas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54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Ciruela procesada deshidratada y Uva procesada y </w:t>
            </w:r>
            <w:r w:rsidRPr="00333EF5">
              <w:rPr>
                <w:rFonts w:ascii="Noto Sans" w:hAnsi="Noto Sans" w:cs="Noto Sans"/>
                <w:sz w:val="18"/>
                <w:szCs w:val="18"/>
                <w:lang w:val="es-MX"/>
              </w:rPr>
              <w:lastRenderedPageBreak/>
              <w:t>deshidratada</w:t>
            </w:r>
          </w:p>
        </w:tc>
        <w:tc>
          <w:tcPr>
            <w:tcW w:w="1893" w:type="dxa"/>
            <w:vMerge w:val="restart"/>
            <w:tcBorders>
              <w:top w:val="single" w:sz="4" w:space="0" w:color="auto"/>
              <w:left w:val="single" w:sz="4" w:space="0" w:color="auto"/>
              <w:bottom w:val="single" w:sz="4" w:space="0" w:color="auto"/>
              <w:right w:val="single" w:sz="4" w:space="0" w:color="auto"/>
            </w:tcBorders>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17 días </w:t>
            </w: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302 Vegetales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54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Champiñón envasado rebanado o entero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81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Chiles Secos (Árbol, cascabel, </w:t>
            </w:r>
            <w:proofErr w:type="spellStart"/>
            <w:r w:rsidRPr="00333EF5">
              <w:rPr>
                <w:rFonts w:ascii="Noto Sans" w:hAnsi="Noto Sans" w:cs="Noto Sans"/>
                <w:sz w:val="18"/>
                <w:szCs w:val="18"/>
                <w:lang w:val="es-MX"/>
              </w:rPr>
              <w:t>chilpotle</w:t>
            </w:r>
            <w:proofErr w:type="spellEnd"/>
            <w:r w:rsidRPr="00333EF5">
              <w:rPr>
                <w:rFonts w:ascii="Noto Sans" w:hAnsi="Noto Sans" w:cs="Noto Sans"/>
                <w:sz w:val="18"/>
                <w:szCs w:val="18"/>
                <w:lang w:val="es-MX"/>
              </w:rPr>
              <w:t>, guajillo, morita, mulato, pasilla, etc.)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72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Chile Serrano procesado, Chile </w:t>
            </w:r>
            <w:proofErr w:type="spellStart"/>
            <w:r w:rsidRPr="00333EF5">
              <w:rPr>
                <w:rFonts w:ascii="Noto Sans" w:hAnsi="Noto Sans" w:cs="Noto Sans"/>
                <w:sz w:val="18"/>
                <w:szCs w:val="18"/>
                <w:lang w:val="es-MX"/>
              </w:rPr>
              <w:t>Chilpotle</w:t>
            </w:r>
            <w:proofErr w:type="spellEnd"/>
            <w:r w:rsidRPr="00333EF5">
              <w:rPr>
                <w:rFonts w:ascii="Noto Sans" w:hAnsi="Noto Sans" w:cs="Noto Sans"/>
                <w:sz w:val="18"/>
                <w:szCs w:val="18"/>
                <w:lang w:val="es-MX"/>
              </w:rPr>
              <w:t xml:space="preserve"> adobado, Chiles jalapeños enteros o rajas, Chile Largo envasado, Pimiento morrón envasado.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12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chícharo, Espinaca, Jitomate o papa procesados para sopa; Jitomate procesado en </w:t>
            </w:r>
            <w:proofErr w:type="spellStart"/>
            <w:r w:rsidRPr="00333EF5">
              <w:rPr>
                <w:rFonts w:ascii="Noto Sans" w:hAnsi="Noto Sans" w:cs="Noto Sans"/>
                <w:sz w:val="18"/>
                <w:szCs w:val="18"/>
                <w:lang w:val="es-MX"/>
              </w:rPr>
              <w:t>Pure</w:t>
            </w:r>
            <w:proofErr w:type="spellEnd"/>
            <w:r w:rsidRPr="00333EF5">
              <w:rPr>
                <w:rFonts w:ascii="Noto Sans" w:hAnsi="Noto Sans" w:cs="Noto Sans"/>
                <w:sz w:val="18"/>
                <w:szCs w:val="18"/>
                <w:lang w:val="es-MX"/>
              </w:rPr>
              <w:t xml:space="preserve">; Papa procesada </w:t>
            </w:r>
            <w:r w:rsidRPr="00333EF5">
              <w:rPr>
                <w:rFonts w:ascii="Noto Sans" w:hAnsi="Noto Sans" w:cs="Noto Sans"/>
                <w:sz w:val="18"/>
                <w:szCs w:val="18"/>
                <w:lang w:val="es-MX"/>
              </w:rPr>
              <w:lastRenderedPageBreak/>
              <w:t>rallada; Papa procesada deshidratada en hojuelas; chícharo procesado envasado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15"/>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281E3F">
            <w:pPr>
              <w:numPr>
                <w:ilvl w:val="0"/>
                <w:numId w:val="59"/>
              </w:numPr>
              <w:tabs>
                <w:tab w:val="left" w:pos="-284"/>
                <w:tab w:val="left" w:pos="0"/>
                <w:tab w:val="left" w:pos="9498"/>
              </w:tabs>
              <w:suppressAutoHyphens w:val="0"/>
              <w:spacing w:line="276" w:lineRule="auto"/>
              <w:jc w:val="both"/>
              <w:rPr>
                <w:rFonts w:ascii="Noto Sans" w:hAnsi="Noto Sans" w:cs="Noto Sans"/>
                <w:sz w:val="18"/>
                <w:szCs w:val="18"/>
                <w:lang w:val="es-MX"/>
              </w:rPr>
            </w:pPr>
            <w:r w:rsidRPr="00333EF5">
              <w:rPr>
                <w:rFonts w:ascii="Noto Sans" w:hAnsi="Noto Sans" w:cs="Noto Sans"/>
                <w:sz w:val="18"/>
                <w:szCs w:val="18"/>
                <w:lang w:val="es-MX"/>
              </w:rPr>
              <w:t>Mole negro, verde, poblano o rojo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7 Cereales</w:t>
            </w:r>
          </w:p>
        </w:tc>
        <w:tc>
          <w:tcPr>
            <w:tcW w:w="2903" w:type="dxa"/>
            <w:tcBorders>
              <w:top w:val="single" w:sz="8" w:space="0" w:color="auto"/>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401 Amaranto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402 Arroz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403 Avena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405 Maíz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15"/>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406 Trigo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5 Leguminosas</w:t>
            </w: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501 Frijol</w:t>
            </w:r>
          </w:p>
        </w:tc>
        <w:tc>
          <w:tcPr>
            <w:tcW w:w="1893" w:type="dxa"/>
            <w:vMerge w:val="restart"/>
            <w:tcBorders>
              <w:top w:val="single" w:sz="4" w:space="0" w:color="auto"/>
              <w:left w:val="single" w:sz="4" w:space="0" w:color="auto"/>
              <w:bottom w:val="single" w:sz="4" w:space="0" w:color="auto"/>
              <w:right w:val="single" w:sz="4" w:space="0" w:color="auto"/>
            </w:tcBorders>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17 días</w:t>
            </w: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502 Garbanzo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503 Haba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504 Lenteja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15"/>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505 Soya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6 Azúcares</w:t>
            </w: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601 Azucares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604 Chocolate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605 Dulces cristalizados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606 Dulces de leche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607 Dulces no cristalizados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608 Frutas en almíbar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609 Gelatina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610 Mermelada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15"/>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611 Miel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7 Grasas</w:t>
            </w:r>
          </w:p>
        </w:tc>
        <w:tc>
          <w:tcPr>
            <w:tcW w:w="2903" w:type="dxa"/>
            <w:tcBorders>
              <w:top w:val="nil"/>
              <w:left w:val="nil"/>
              <w:bottom w:val="nil"/>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701 Grasas de origen animal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nil"/>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single" w:sz="4" w:space="0" w:color="auto"/>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702 Grasas de origen vegetal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703 Grasas mixtas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15"/>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704 Oleaginosas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r w:rsidRPr="00333EF5">
              <w:rPr>
                <w:rFonts w:ascii="Noto Sans" w:hAnsi="Noto Sans" w:cs="Noto Sans"/>
                <w:b/>
                <w:bCs/>
                <w:sz w:val="18"/>
                <w:szCs w:val="18"/>
                <w:lang w:val="es-MX"/>
              </w:rPr>
              <w:t>Grupo 8 Condimentos</w:t>
            </w: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802 Especias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 xml:space="preserve">Subgrupo 803 Extractos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804 Geles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806 Infusiones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807 Polvos para hornear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00"/>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808 Saborizantes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r w:rsidR="00B719E7" w:rsidRPr="00333EF5" w:rsidTr="00BE6CF2">
        <w:trPr>
          <w:trHeight w:val="315"/>
        </w:trPr>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b/>
                <w:bCs/>
                <w:sz w:val="18"/>
                <w:szCs w:val="18"/>
                <w:lang w:val="es-MX"/>
              </w:rPr>
            </w:pPr>
          </w:p>
        </w:tc>
        <w:tc>
          <w:tcPr>
            <w:tcW w:w="2903" w:type="dxa"/>
            <w:tcBorders>
              <w:top w:val="nil"/>
              <w:left w:val="nil"/>
              <w:bottom w:val="single" w:sz="8"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r w:rsidRPr="00333EF5">
              <w:rPr>
                <w:rFonts w:ascii="Noto Sans" w:hAnsi="Noto Sans" w:cs="Noto Sans"/>
                <w:sz w:val="18"/>
                <w:szCs w:val="18"/>
                <w:lang w:val="es-MX"/>
              </w:rPr>
              <w:t>Subgrupo 809 Sazonadores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9E7" w:rsidRPr="00333EF5" w:rsidRDefault="00B719E7" w:rsidP="00BE6CF2">
            <w:pPr>
              <w:tabs>
                <w:tab w:val="left" w:pos="-284"/>
                <w:tab w:val="left" w:pos="0"/>
                <w:tab w:val="left" w:pos="9498"/>
              </w:tabs>
              <w:spacing w:line="276" w:lineRule="auto"/>
              <w:jc w:val="both"/>
              <w:rPr>
                <w:rFonts w:ascii="Noto Sans" w:hAnsi="Noto Sans" w:cs="Noto Sans"/>
                <w:sz w:val="18"/>
                <w:szCs w:val="18"/>
                <w:lang w:val="es-MX"/>
              </w:rPr>
            </w:pPr>
          </w:p>
        </w:tc>
      </w:tr>
    </w:tbl>
    <w:p w:rsidR="00B719E7" w:rsidRDefault="00B719E7" w:rsidP="00B719E7">
      <w:pPr>
        <w:tabs>
          <w:tab w:val="left" w:pos="-284"/>
          <w:tab w:val="left" w:pos="0"/>
          <w:tab w:val="left" w:pos="9498"/>
        </w:tabs>
        <w:spacing w:line="276" w:lineRule="auto"/>
        <w:ind w:left="708"/>
        <w:jc w:val="both"/>
        <w:rPr>
          <w:rFonts w:ascii="Noto Sans" w:hAnsi="Noto Sans" w:cs="Noto Sans"/>
          <w:sz w:val="20"/>
        </w:rPr>
      </w:pPr>
    </w:p>
    <w:p w:rsidR="00B719E7" w:rsidRDefault="00B719E7" w:rsidP="00B719E7">
      <w:pPr>
        <w:tabs>
          <w:tab w:val="left" w:pos="-284"/>
          <w:tab w:val="left" w:pos="0"/>
          <w:tab w:val="left" w:pos="142"/>
          <w:tab w:val="left" w:pos="284"/>
        </w:tabs>
        <w:suppressAutoHyphens w:val="0"/>
        <w:spacing w:line="276" w:lineRule="auto"/>
        <w:ind w:left="708"/>
        <w:contextualSpacing/>
        <w:jc w:val="both"/>
        <w:rPr>
          <w:rFonts w:ascii="Noto Sans" w:hAnsi="Noto Sans" w:cs="Noto Sans"/>
          <w:sz w:val="20"/>
        </w:rPr>
      </w:pPr>
      <w:proofErr w:type="gramStart"/>
      <w:r>
        <w:rPr>
          <w:rFonts w:ascii="Noto Sans" w:hAnsi="Noto Sans" w:cs="Noto Sans"/>
          <w:sz w:val="20"/>
        </w:rPr>
        <w:t>a</w:t>
      </w:r>
      <w:proofErr w:type="gramEnd"/>
      <w:r>
        <w:rPr>
          <w:rFonts w:ascii="Noto Sans" w:hAnsi="Noto Sans" w:cs="Noto Sans"/>
          <w:sz w:val="20"/>
        </w:rPr>
        <w:t xml:space="preserve"> Contrato enlazado en el sistema financiero FINAT. </w:t>
      </w:r>
    </w:p>
    <w:p w:rsidR="00B719E7" w:rsidRDefault="00B719E7" w:rsidP="00B719E7">
      <w:pPr>
        <w:tabs>
          <w:tab w:val="left" w:pos="-284"/>
          <w:tab w:val="left" w:pos="0"/>
          <w:tab w:val="left" w:pos="142"/>
          <w:tab w:val="left" w:pos="284"/>
        </w:tabs>
        <w:spacing w:line="276" w:lineRule="auto"/>
        <w:ind w:left="708"/>
        <w:jc w:val="both"/>
        <w:rPr>
          <w:rFonts w:ascii="Noto Sans" w:hAnsi="Noto Sans" w:cs="Noto Sans"/>
          <w:sz w:val="20"/>
        </w:rPr>
      </w:pPr>
      <w:r>
        <w:rPr>
          <w:rFonts w:ascii="Noto Sans" w:hAnsi="Noto Sans" w:cs="Noto Sans"/>
          <w:sz w:val="20"/>
        </w:rPr>
        <w:t xml:space="preserve"> </w:t>
      </w:r>
    </w:p>
    <w:p w:rsidR="00B719E7" w:rsidRDefault="00B719E7" w:rsidP="00B719E7">
      <w:pPr>
        <w:tabs>
          <w:tab w:val="left" w:pos="-284"/>
          <w:tab w:val="left" w:pos="0"/>
          <w:tab w:val="left" w:pos="142"/>
          <w:tab w:val="left" w:pos="284"/>
        </w:tabs>
        <w:suppressAutoHyphens w:val="0"/>
        <w:spacing w:line="276" w:lineRule="auto"/>
        <w:ind w:left="708"/>
        <w:contextualSpacing/>
        <w:jc w:val="both"/>
        <w:rPr>
          <w:rFonts w:ascii="Noto Sans" w:hAnsi="Noto Sans" w:cs="Noto Sans"/>
          <w:sz w:val="20"/>
        </w:rPr>
      </w:pPr>
      <w:r>
        <w:rPr>
          <w:rFonts w:ascii="Noto Sans" w:hAnsi="Noto Sans" w:cs="Noto Sans"/>
          <w:sz w:val="20"/>
        </w:rPr>
        <w:t xml:space="preserve">b.- Representación impresa del comprobante fiscal digital por internet (CFDI), que cumpla con los requisitos establecidos en el artículo 29-A del Código Fiscal de la Federación, en la que indique:  número de proveedor, número de contrato. </w:t>
      </w:r>
    </w:p>
    <w:p w:rsidR="00B719E7" w:rsidRDefault="00B719E7" w:rsidP="00B719E7">
      <w:pPr>
        <w:tabs>
          <w:tab w:val="left" w:pos="-284"/>
          <w:tab w:val="left" w:pos="0"/>
          <w:tab w:val="left" w:pos="142"/>
          <w:tab w:val="left" w:pos="284"/>
        </w:tabs>
        <w:suppressAutoHyphens w:val="0"/>
        <w:spacing w:line="276" w:lineRule="auto"/>
        <w:ind w:left="708"/>
        <w:contextualSpacing/>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Para la validación de dichos comprobantes, el proveedor deberá cargar en internet el archivo en formato XML., a través del Portal de Servicios a Proveedores de la página del Instituto; la validez de estos será determinada durante la carga y únicamente los comprobantes válidos serán procedentes para pago.</w:t>
      </w:r>
    </w:p>
    <w:p w:rsidR="00B719E7" w:rsidRDefault="00B719E7" w:rsidP="00B719E7">
      <w:pPr>
        <w:tabs>
          <w:tab w:val="left" w:pos="-284"/>
          <w:tab w:val="left" w:pos="-142"/>
        </w:tabs>
        <w:suppressAutoHyphens w:val="0"/>
        <w:spacing w:line="276" w:lineRule="auto"/>
        <w:contextualSpacing/>
        <w:jc w:val="both"/>
        <w:rPr>
          <w:rFonts w:ascii="Noto Sans" w:hAnsi="Noto Sans" w:cs="Noto Sans"/>
          <w:sz w:val="20"/>
        </w:rPr>
      </w:pPr>
    </w:p>
    <w:p w:rsidR="00B719E7" w:rsidRDefault="00B719E7" w:rsidP="00B719E7">
      <w:pPr>
        <w:tabs>
          <w:tab w:val="left" w:pos="-284"/>
          <w:tab w:val="left" w:pos="-142"/>
        </w:tabs>
        <w:suppressAutoHyphens w:val="0"/>
        <w:spacing w:line="276" w:lineRule="auto"/>
        <w:contextualSpacing/>
        <w:jc w:val="both"/>
        <w:rPr>
          <w:rFonts w:ascii="Noto Sans" w:hAnsi="Noto Sans" w:cs="Noto Sans"/>
          <w:sz w:val="20"/>
        </w:rPr>
      </w:pPr>
      <w:r>
        <w:rPr>
          <w:rFonts w:ascii="Noto Sans" w:hAnsi="Noto Sans" w:cs="Noto Sans"/>
          <w:sz w:val="20"/>
        </w:rPr>
        <w:t xml:space="preserve">C.- Comprobante de opinión de cumplimiento de obligaciones en materia de Seguridad Social, emitido por el Instituto Mexicano del Seguro Social, en sentido positivo y vigente a efecto de cumplir con lo señalado por el </w:t>
      </w:r>
      <w:r>
        <w:rPr>
          <w:rFonts w:ascii="Noto Sans" w:hAnsi="Noto Sans" w:cs="Noto Sans"/>
          <w:sz w:val="20"/>
        </w:rPr>
        <w:lastRenderedPageBreak/>
        <w:t>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Una vez reunida la documentación deberá ser entregada en la Oficina de Trámite de Erogaciones ubicada en Calzada de la Viga 1174 piso 1 Torre B, Colonia El Triunfo, Alcaldía Iztapalapa, CP. 09430 en la CDMX. Publicado </w:t>
      </w:r>
      <w:r>
        <w:rPr>
          <w:rFonts w:ascii="Noto Sans" w:hAnsi="Noto Sans" w:cs="Noto Sans"/>
          <w:sz w:val="20"/>
        </w:rPr>
        <w:lastRenderedPageBreak/>
        <w:t>en el DOF el 02 de octubre de 2023. En un horario de lunes a viernes de 8:00 a 13:00 horas, de acuerdo al numeral 5.2.1.21 del Procedimiento para la recepción, glosa y aprobación de documentos presentados para trámite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lastRenderedPageBreak/>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El Administrador del Contrato será quien dará la autorización para que la Jefatura de Servicios de Finanzas proceda a su pago mensual, de acuerdo con lo normado en el Anexo 2 de la Normatividad de Pago de Cuentas Contables, glosa y aprobación de documentos presentados para trámite de pago y la constitución, modificación, cancelación, operación y control de fondos fijos”.</w:t>
      </w:r>
    </w:p>
    <w:p w:rsidR="00B719E7" w:rsidRDefault="00B719E7" w:rsidP="00B719E7">
      <w:pPr>
        <w:tabs>
          <w:tab w:val="left" w:pos="-284"/>
          <w:tab w:val="left" w:pos="0"/>
          <w:tab w:val="left" w:pos="9498"/>
        </w:tabs>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Pr>
          <w:rFonts w:ascii="Noto Sans" w:hAnsi="Noto Sans" w:cs="Noto Sans"/>
          <w:sz w:val="20"/>
        </w:rPr>
        <w:t>Millenium</w:t>
      </w:r>
      <w:proofErr w:type="spellEnd"/>
      <w:r>
        <w:rPr>
          <w:rFonts w:ascii="Noto Sans" w:hAnsi="Noto Sans" w:cs="Noto Sans"/>
          <w:sz w:val="20"/>
        </w:rPr>
        <w:t xml:space="preserve"> (FINAT).</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comprobante fiscal en su caso.</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lastRenderedPageBreak/>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con lo establecido en el numeral 5.4.10 inciso b y c) de las POBALINES. </w:t>
      </w: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El Proveedor que celebre contrato de cesión de derechos de cobros, deberá notificarlo por escrito al Administrador del contrato, con un mínimo de 5 (cinco) días naturales anteriores a la fecha de pago programada, entregando invariablemente los documentos sustantivos de dicha cesión, al administrador del Contrato, lo anterior de acuerdo con lo establecido en el numeral 5.5.1.4 de las POBALINES. </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Así mismo el Proveedor podrá optar por cobrar a través de factoraje financiero conforme al Programa de Cadenas Productivas de Nacional Financiera, S.N.C., Institución de Banca de Desarrollo, con el Instituto, de acuerdo con el punto 4.6 de las POBALINES.</w:t>
      </w:r>
    </w:p>
    <w:p w:rsidR="00B719E7" w:rsidRDefault="00B719E7" w:rsidP="00B719E7">
      <w:pPr>
        <w:tabs>
          <w:tab w:val="left" w:pos="-284"/>
          <w:tab w:val="left" w:pos="0"/>
          <w:tab w:val="left" w:pos="9498"/>
        </w:tabs>
        <w:spacing w:line="276" w:lineRule="auto"/>
        <w:jc w:val="both"/>
        <w:rPr>
          <w:rFonts w:ascii="Noto Sans" w:hAnsi="Noto Sans" w:cs="Noto Sans"/>
          <w:sz w:val="20"/>
        </w:rPr>
      </w:pPr>
    </w:p>
    <w:p w:rsidR="00B719E7" w:rsidRDefault="00B719E7" w:rsidP="00B719E7">
      <w:pPr>
        <w:tabs>
          <w:tab w:val="left" w:pos="-284"/>
          <w:tab w:val="left" w:pos="0"/>
          <w:tab w:val="left" w:pos="9498"/>
        </w:tabs>
        <w:spacing w:line="276" w:lineRule="auto"/>
        <w:jc w:val="both"/>
        <w:rPr>
          <w:rFonts w:ascii="Noto Sans" w:hAnsi="Noto Sans" w:cs="Noto Sans"/>
          <w:sz w:val="20"/>
        </w:rPr>
      </w:pPr>
      <w:r>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w:t>
      </w:r>
      <w:r>
        <w:rPr>
          <w:rFonts w:ascii="Noto Sans" w:hAnsi="Noto Sans" w:cs="Noto Sans"/>
          <w:sz w:val="20"/>
        </w:rPr>
        <w:lastRenderedPageBreak/>
        <w:t xml:space="preserve">computaran por días naturales, desde la fecha de su entrega, hasta la fecha en que se ponga efectivamente las cantidades a disposición del Instituto. </w:t>
      </w:r>
    </w:p>
    <w:p w:rsidR="00497079" w:rsidRPr="009F5092" w:rsidRDefault="00497079" w:rsidP="00B719E7">
      <w:pPr>
        <w:tabs>
          <w:tab w:val="left" w:pos="-284"/>
          <w:tab w:val="left" w:pos="0"/>
          <w:tab w:val="left" w:pos="9498"/>
        </w:tabs>
        <w:jc w:val="both"/>
        <w:rPr>
          <w:rFonts w:ascii="Noto Sans" w:hAnsi="Noto Sans" w:cs="Noto Sans"/>
          <w:sz w:val="18"/>
          <w:szCs w:val="18"/>
          <w:lang w:eastAsia="es-MX"/>
        </w:rPr>
      </w:pPr>
    </w:p>
    <w:p w:rsidR="00497079" w:rsidRPr="004B773F" w:rsidRDefault="00497079" w:rsidP="00B719E7">
      <w:pPr>
        <w:ind w:right="368"/>
        <w:jc w:val="both"/>
        <w:rPr>
          <w:rFonts w:ascii="Noto Sans" w:hAnsi="Noto Sans" w:cs="Noto Sans"/>
          <w:b/>
          <w:sz w:val="20"/>
        </w:rPr>
      </w:pPr>
      <w:r w:rsidRPr="004B773F">
        <w:rPr>
          <w:rFonts w:ascii="Noto Sans" w:hAnsi="Noto Sans" w:cs="Noto Sans"/>
          <w:b/>
          <w:bCs/>
          <w:sz w:val="20"/>
        </w:rPr>
        <w:t xml:space="preserve">QUINTA.- </w:t>
      </w:r>
      <w:r w:rsidRPr="004B773F">
        <w:rPr>
          <w:rFonts w:ascii="Noto Sans" w:hAnsi="Noto Sans" w:cs="Noto Sans"/>
          <w:b/>
          <w:sz w:val="20"/>
        </w:rPr>
        <w:t xml:space="preserve">TRANSFERENCIA DE DERECHOS DE COBRO. </w:t>
      </w:r>
    </w:p>
    <w:p w:rsidR="00497079" w:rsidRPr="004B773F" w:rsidRDefault="00497079" w:rsidP="00B719E7">
      <w:pPr>
        <w:ind w:right="368"/>
        <w:jc w:val="both"/>
        <w:rPr>
          <w:rFonts w:ascii="Noto Sans" w:hAnsi="Noto Sans" w:cs="Noto Sans"/>
          <w:b/>
          <w:sz w:val="20"/>
        </w:rPr>
      </w:pPr>
    </w:p>
    <w:p w:rsidR="00497079" w:rsidRPr="004B773F" w:rsidRDefault="00497079" w:rsidP="00B719E7">
      <w:pPr>
        <w:ind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B773F">
        <w:rPr>
          <w:rFonts w:ascii="Noto Sans" w:hAnsi="Noto Sans" w:cs="Noto Sans"/>
          <w:b/>
          <w:sz w:val="20"/>
        </w:rPr>
        <w:t>“EL INSTITUTO”,</w:t>
      </w:r>
      <w:r w:rsidR="00531A54">
        <w:rPr>
          <w:rFonts w:ascii="Noto Sans" w:hAnsi="Noto Sans" w:cs="Noto Sans"/>
          <w:sz w:val="20"/>
        </w:rPr>
        <w:t xml:space="preserve"> para tal efecto, de conformidad al párrafo sexto del artículo</w:t>
      </w:r>
      <w:r w:rsidR="00531A54" w:rsidRPr="00531A54">
        <w:rPr>
          <w:rFonts w:ascii="Noto Sans" w:hAnsi="Noto Sans" w:cs="Noto Sans"/>
          <w:sz w:val="20"/>
        </w:rPr>
        <w:t xml:space="preserve"> 67 de la LAASSP</w:t>
      </w:r>
      <w:r w:rsidR="00531A54">
        <w:rPr>
          <w:rFonts w:ascii="Noto Sans" w:hAnsi="Noto Sans" w:cs="Noto Sans"/>
          <w:sz w:val="20"/>
        </w:rPr>
        <w:t>.</w:t>
      </w:r>
    </w:p>
    <w:p w:rsidR="00497079" w:rsidRPr="004B773F" w:rsidRDefault="00497079" w:rsidP="00B719E7">
      <w:pPr>
        <w:ind w:right="368"/>
        <w:jc w:val="both"/>
        <w:rPr>
          <w:rFonts w:ascii="Noto Sans" w:hAnsi="Noto Sans" w:cs="Noto Sans"/>
          <w:sz w:val="20"/>
        </w:rPr>
      </w:pPr>
    </w:p>
    <w:p w:rsidR="00497079" w:rsidRPr="004B773F" w:rsidRDefault="00497079" w:rsidP="00B719E7">
      <w:pPr>
        <w:ind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deberá presentar la solicitud correspondiente dentro de los </w:t>
      </w:r>
      <w:r w:rsidRPr="004B773F">
        <w:rPr>
          <w:rFonts w:ascii="Noto Sans" w:hAnsi="Noto Sans" w:cs="Noto Sans"/>
          <w:b/>
          <w:sz w:val="20"/>
        </w:rPr>
        <w:t>5</w:t>
      </w:r>
      <w:r w:rsidRPr="004B773F">
        <w:rPr>
          <w:rFonts w:ascii="Noto Sans" w:hAnsi="Noto Sans" w:cs="Noto Sans"/>
          <w:sz w:val="20"/>
        </w:rPr>
        <w:t xml:space="preserve">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497079" w:rsidRPr="004B773F" w:rsidRDefault="00497079" w:rsidP="00B719E7">
      <w:pPr>
        <w:ind w:right="368"/>
        <w:jc w:val="both"/>
        <w:rPr>
          <w:rFonts w:ascii="Noto Sans" w:hAnsi="Noto Sans" w:cs="Noto Sans"/>
          <w:sz w:val="20"/>
        </w:rPr>
      </w:pPr>
    </w:p>
    <w:p w:rsidR="00497079" w:rsidRPr="004B773F" w:rsidRDefault="00497079" w:rsidP="00B719E7">
      <w:pPr>
        <w:ind w:right="368"/>
        <w:jc w:val="both"/>
        <w:rPr>
          <w:rFonts w:ascii="Noto Sans" w:hAnsi="Noto Sans" w:cs="Noto Sans"/>
          <w:sz w:val="20"/>
        </w:rPr>
      </w:pPr>
      <w:r w:rsidRPr="004B773F">
        <w:rPr>
          <w:rFonts w:ascii="Noto Sans" w:hAnsi="Noto Sans" w:cs="Noto Sans"/>
          <w:sz w:val="20"/>
        </w:rPr>
        <w:t xml:space="preserve">Si con motivo de la transferencia de los derechos de cobro solicitada por </w:t>
      </w:r>
      <w:r w:rsidRPr="004B773F">
        <w:rPr>
          <w:rFonts w:ascii="Noto Sans" w:hAnsi="Noto Sans" w:cs="Noto Sans"/>
          <w:b/>
          <w:sz w:val="20"/>
        </w:rPr>
        <w:t>“EL PROVEEDOR”</w:t>
      </w:r>
      <w:r w:rsidRPr="004B773F">
        <w:rPr>
          <w:rFonts w:ascii="Noto Sans" w:hAnsi="Noto Sans" w:cs="Noto Sans"/>
          <w:sz w:val="20"/>
        </w:rPr>
        <w:t xml:space="preserve"> se origina un retraso en el pago, no procederá el pago de los gastos financieros a que</w:t>
      </w:r>
      <w:r>
        <w:rPr>
          <w:rFonts w:ascii="Noto Sans" w:hAnsi="Noto Sans" w:cs="Noto Sans"/>
          <w:sz w:val="20"/>
        </w:rPr>
        <w:t xml:space="preserve"> hace referencia el artículo 73</w:t>
      </w:r>
      <w:r w:rsidRPr="004B773F">
        <w:rPr>
          <w:rFonts w:ascii="Noto Sans" w:hAnsi="Noto Sans" w:cs="Noto Sans"/>
          <w:sz w:val="20"/>
        </w:rPr>
        <w:t xml:space="preserve"> de la Ley de Adquisiciones, Arrendamientos y Servicios del Sector Público.</w:t>
      </w:r>
    </w:p>
    <w:p w:rsidR="00497079" w:rsidRPr="004B773F" w:rsidRDefault="00497079" w:rsidP="00497079">
      <w:pPr>
        <w:ind w:left="142" w:right="368"/>
        <w:jc w:val="both"/>
        <w:rPr>
          <w:rFonts w:ascii="Noto Sans" w:hAnsi="Noto Sans" w:cs="Noto Sans"/>
          <w:b/>
          <w:sz w:val="20"/>
        </w:rPr>
      </w:pPr>
    </w:p>
    <w:p w:rsidR="00497079" w:rsidRPr="004B773F" w:rsidRDefault="00497079" w:rsidP="00BD4FA1">
      <w:pPr>
        <w:ind w:right="368"/>
        <w:jc w:val="both"/>
        <w:rPr>
          <w:rFonts w:ascii="Noto Sans" w:hAnsi="Noto Sans" w:cs="Noto Sans"/>
          <w:b/>
          <w:sz w:val="20"/>
        </w:rPr>
      </w:pPr>
      <w:r w:rsidRPr="004B773F">
        <w:rPr>
          <w:rFonts w:ascii="Noto Sans" w:hAnsi="Noto Sans" w:cs="Noto Sans"/>
          <w:b/>
          <w:sz w:val="20"/>
        </w:rPr>
        <w:t>SEXTA. PRÓRROGAS.</w:t>
      </w:r>
    </w:p>
    <w:p w:rsidR="00497079" w:rsidRPr="004B773F" w:rsidRDefault="00497079" w:rsidP="00BD4FA1">
      <w:pPr>
        <w:ind w:right="368"/>
        <w:jc w:val="both"/>
        <w:rPr>
          <w:rFonts w:ascii="Noto Sans" w:hAnsi="Noto Sans" w:cs="Noto Sans"/>
          <w:b/>
          <w:sz w:val="20"/>
        </w:rPr>
      </w:pPr>
    </w:p>
    <w:p w:rsidR="00497079" w:rsidRPr="004B773F" w:rsidRDefault="00497079" w:rsidP="00BD4FA1">
      <w:pPr>
        <w:ind w:right="368"/>
        <w:jc w:val="both"/>
        <w:rPr>
          <w:rFonts w:ascii="Noto Sans" w:hAnsi="Noto Sans" w:cs="Noto Sans"/>
          <w:sz w:val="20"/>
        </w:rPr>
      </w:pPr>
      <w:r w:rsidRPr="004B773F">
        <w:rPr>
          <w:rFonts w:ascii="Noto Sans" w:hAnsi="Noto Sans" w:cs="Noto Sans"/>
          <w:sz w:val="20"/>
        </w:rPr>
        <w:lastRenderedPageBreak/>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Pr>
          <w:rFonts w:ascii="Noto Sans" w:hAnsi="Noto Sans" w:cs="Noto Sans"/>
          <w:b/>
          <w:sz w:val="20"/>
        </w:rPr>
        <w:t xml:space="preserve">“EL </w:t>
      </w:r>
      <w:r w:rsidRPr="004B773F">
        <w:rPr>
          <w:rFonts w:ascii="Noto Sans" w:hAnsi="Noto Sans" w:cs="Noto Sans"/>
          <w:b/>
          <w:sz w:val="20"/>
        </w:rPr>
        <w:t>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497079" w:rsidRDefault="00497079" w:rsidP="00BD4FA1">
      <w:pPr>
        <w:tabs>
          <w:tab w:val="left" w:pos="-284"/>
          <w:tab w:val="left" w:pos="9498"/>
        </w:tabs>
        <w:ind w:right="368"/>
        <w:jc w:val="both"/>
        <w:rPr>
          <w:rFonts w:ascii="Noto Sans" w:hAnsi="Noto Sans" w:cs="Noto Sans"/>
          <w:sz w:val="20"/>
        </w:rPr>
      </w:pPr>
    </w:p>
    <w:p w:rsidR="00BD4FA1" w:rsidRDefault="00BD4FA1" w:rsidP="00BD4FA1">
      <w:pPr>
        <w:tabs>
          <w:tab w:val="left" w:pos="-284"/>
          <w:tab w:val="left" w:pos="9498"/>
        </w:tabs>
        <w:ind w:right="368"/>
        <w:jc w:val="both"/>
        <w:rPr>
          <w:rFonts w:ascii="Noto Sans" w:hAnsi="Noto Sans" w:cs="Noto Sans"/>
          <w:sz w:val="20"/>
        </w:rPr>
      </w:pPr>
    </w:p>
    <w:p w:rsidR="00BD4FA1" w:rsidRDefault="00BD4FA1" w:rsidP="00BD4FA1">
      <w:pPr>
        <w:tabs>
          <w:tab w:val="left" w:pos="-284"/>
          <w:tab w:val="left" w:pos="9498"/>
        </w:tabs>
        <w:ind w:right="368"/>
        <w:jc w:val="both"/>
        <w:rPr>
          <w:rFonts w:ascii="Noto Sans" w:hAnsi="Noto Sans" w:cs="Noto Sans"/>
          <w:sz w:val="20"/>
        </w:rPr>
      </w:pPr>
    </w:p>
    <w:p w:rsidR="00BD4FA1" w:rsidRPr="004B773F" w:rsidRDefault="00BD4FA1" w:rsidP="00BD4FA1">
      <w:pPr>
        <w:tabs>
          <w:tab w:val="left" w:pos="-284"/>
          <w:tab w:val="left" w:pos="9498"/>
        </w:tabs>
        <w:ind w:right="368"/>
        <w:jc w:val="both"/>
        <w:rPr>
          <w:rFonts w:ascii="Noto Sans" w:hAnsi="Noto Sans" w:cs="Noto Sans"/>
          <w:sz w:val="20"/>
        </w:rPr>
      </w:pPr>
    </w:p>
    <w:p w:rsidR="00497079" w:rsidRDefault="00497079" w:rsidP="00497079">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SÉPTIMA. LUGAR, PLAZOS Y CONDICIONES DE </w:t>
      </w:r>
      <w:r>
        <w:rPr>
          <w:rFonts w:ascii="Noto Sans" w:hAnsi="Noto Sans" w:cs="Noto Sans"/>
          <w:b/>
          <w:sz w:val="20"/>
        </w:rPr>
        <w:t>ENTREGA DE LOS BIENES</w:t>
      </w:r>
      <w:r w:rsidRPr="004B773F">
        <w:rPr>
          <w:rFonts w:ascii="Noto Sans" w:hAnsi="Noto Sans" w:cs="Noto Sans"/>
          <w:b/>
          <w:sz w:val="20"/>
        </w:rPr>
        <w:t>.</w:t>
      </w:r>
    </w:p>
    <w:p w:rsidR="001D0E90" w:rsidRPr="00E71EF2" w:rsidRDefault="001D0E90" w:rsidP="001D0E90">
      <w:pPr>
        <w:spacing w:line="276" w:lineRule="auto"/>
        <w:jc w:val="both"/>
        <w:rPr>
          <w:rFonts w:ascii="Noto Sans" w:hAnsi="Noto Sans" w:cs="Noto Sans"/>
          <w:bCs/>
          <w:sz w:val="20"/>
        </w:rPr>
      </w:pPr>
      <w:r w:rsidRPr="00E71EF2">
        <w:rPr>
          <w:rFonts w:ascii="Noto Sans" w:hAnsi="Noto Sans" w:cs="Noto Sans"/>
          <w:bCs/>
          <w:sz w:val="20"/>
        </w:rPr>
        <w:t xml:space="preserve">Los bienes deberán ser entregados y distribuidos dentro del plazo establecido en el </w:t>
      </w:r>
      <w:r w:rsidRPr="00E71EF2">
        <w:rPr>
          <w:rFonts w:ascii="Noto Sans" w:hAnsi="Noto Sans" w:cs="Noto Sans"/>
          <w:b/>
          <w:bCs/>
          <w:sz w:val="20"/>
        </w:rPr>
        <w:t xml:space="preserve">Anexo Número 3 </w:t>
      </w:r>
      <w:r>
        <w:rPr>
          <w:rFonts w:ascii="Noto Sans" w:hAnsi="Noto Sans" w:cs="Noto Sans"/>
          <w:b/>
          <w:bCs/>
          <w:sz w:val="20"/>
        </w:rPr>
        <w:t>“</w:t>
      </w:r>
      <w:r w:rsidRPr="00E71EF2">
        <w:rPr>
          <w:rFonts w:ascii="Noto Sans" w:hAnsi="Noto Sans" w:cs="Noto Sans"/>
          <w:b/>
          <w:bCs/>
          <w:sz w:val="20"/>
        </w:rPr>
        <w:t>Lugares de Entrega y Distribución de los Bienes</w:t>
      </w:r>
      <w:r>
        <w:rPr>
          <w:rFonts w:ascii="Noto Sans" w:hAnsi="Noto Sans" w:cs="Noto Sans"/>
          <w:b/>
          <w:bCs/>
          <w:sz w:val="20"/>
        </w:rPr>
        <w:t>”</w:t>
      </w:r>
      <w:r w:rsidRPr="00E71EF2">
        <w:rPr>
          <w:rFonts w:ascii="Noto Sans" w:hAnsi="Noto Sans" w:cs="Noto Sans"/>
          <w:b/>
          <w:bCs/>
          <w:sz w:val="20"/>
        </w:rPr>
        <w:t xml:space="preserve"> </w:t>
      </w:r>
      <w:r w:rsidRPr="00BB0670">
        <w:rPr>
          <w:rFonts w:ascii="Noto Sans" w:hAnsi="Noto Sans" w:cs="Noto Sans"/>
          <w:sz w:val="20"/>
        </w:rPr>
        <w:t>y</w:t>
      </w:r>
      <w:r w:rsidRPr="00E71EF2">
        <w:rPr>
          <w:rFonts w:ascii="Noto Sans" w:hAnsi="Noto Sans" w:cs="Noto Sans"/>
          <w:b/>
          <w:bCs/>
          <w:sz w:val="20"/>
        </w:rPr>
        <w:t xml:space="preserve"> Anexo Número 8 </w:t>
      </w:r>
      <w:r>
        <w:rPr>
          <w:rFonts w:ascii="Noto Sans" w:hAnsi="Noto Sans" w:cs="Noto Sans"/>
          <w:b/>
          <w:bCs/>
          <w:sz w:val="20"/>
        </w:rPr>
        <w:t>“</w:t>
      </w:r>
      <w:r w:rsidRPr="00E71EF2">
        <w:rPr>
          <w:rFonts w:ascii="Noto Sans" w:hAnsi="Noto Sans" w:cs="Noto Sans"/>
          <w:b/>
          <w:bCs/>
          <w:sz w:val="20"/>
        </w:rPr>
        <w:t xml:space="preserve">Calendario y horarios de entrega y distribución </w:t>
      </w:r>
      <w:r w:rsidRPr="00186624">
        <w:rPr>
          <w:rFonts w:ascii="Noto Sans" w:hAnsi="Noto Sans" w:cs="Noto Sans"/>
          <w:b/>
          <w:bCs/>
          <w:sz w:val="20"/>
        </w:rPr>
        <w:t>de bienes</w:t>
      </w:r>
      <w:r>
        <w:rPr>
          <w:rFonts w:ascii="Noto Sans" w:hAnsi="Noto Sans" w:cs="Noto Sans"/>
          <w:b/>
          <w:bCs/>
          <w:sz w:val="20"/>
        </w:rPr>
        <w:t>”</w:t>
      </w:r>
      <w:r w:rsidRPr="00E71EF2">
        <w:rPr>
          <w:rFonts w:ascii="Noto Sans" w:hAnsi="Noto Sans" w:cs="Noto Sans"/>
          <w:bCs/>
          <w:sz w:val="20"/>
        </w:rPr>
        <w:t>, el cual forma parte de los Anexos del presente requerimiento, en los lugares que se indican en la Orden de compra, correspondiente del Sistema de Planeación y Control de Alimentos (PLACA).</w:t>
      </w:r>
    </w:p>
    <w:p w:rsidR="001D0E90" w:rsidRPr="00E71EF2" w:rsidRDefault="001D0E90" w:rsidP="001D0E90">
      <w:pPr>
        <w:spacing w:line="276" w:lineRule="auto"/>
        <w:jc w:val="both"/>
        <w:rPr>
          <w:rFonts w:ascii="Noto Sans" w:hAnsi="Noto Sans" w:cs="Noto Sans"/>
          <w:bCs/>
          <w:sz w:val="20"/>
          <w:lang w:val="es-ES_tradnl"/>
        </w:rPr>
      </w:pPr>
    </w:p>
    <w:p w:rsidR="001D0E90" w:rsidRPr="00E71EF2" w:rsidRDefault="001D0E90" w:rsidP="001D0E90">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Los bienes deberán ser entregados y distribuidos en 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 xml:space="preserve">Guarderías, conforme a los horarios establecidos en </w:t>
      </w:r>
      <w:r w:rsidRPr="00E71EF2">
        <w:rPr>
          <w:rFonts w:ascii="Noto Sans" w:hAnsi="Noto Sans" w:cs="Noto Sans"/>
          <w:b/>
          <w:sz w:val="20"/>
          <w:lang w:val="es-ES_tradnl"/>
        </w:rPr>
        <w:t xml:space="preserve">Anexo Número 8 (Ocho) Calendario y horarios de entrega y distribución de </w:t>
      </w:r>
      <w:r w:rsidRPr="00186624">
        <w:rPr>
          <w:rFonts w:ascii="Noto Sans" w:hAnsi="Noto Sans" w:cs="Noto Sans"/>
          <w:b/>
          <w:sz w:val="20"/>
          <w:lang w:val="es-ES_tradnl"/>
        </w:rPr>
        <w:t>bienes</w:t>
      </w:r>
      <w:r w:rsidRPr="00E71EF2">
        <w:rPr>
          <w:rFonts w:ascii="Noto Sans" w:hAnsi="Noto Sans" w:cs="Noto Sans"/>
          <w:bCs/>
          <w:sz w:val="20"/>
          <w:lang w:val="es-ES_tradnl"/>
        </w:rPr>
        <w:t xml:space="preserve"> y conforme a lo señalado en la Orden de Compra.</w:t>
      </w:r>
    </w:p>
    <w:p w:rsidR="001D0E90" w:rsidRDefault="001D0E90" w:rsidP="001D0E90">
      <w:pPr>
        <w:spacing w:line="276" w:lineRule="auto"/>
        <w:jc w:val="both"/>
        <w:rPr>
          <w:rFonts w:ascii="Noto Sans" w:hAnsi="Noto Sans" w:cs="Noto Sans"/>
          <w:bCs/>
          <w:sz w:val="20"/>
          <w:lang w:val="es-ES_tradnl"/>
        </w:rPr>
      </w:pPr>
    </w:p>
    <w:p w:rsidR="001D0E90" w:rsidRDefault="001D0E90" w:rsidP="001D0E90">
      <w:pPr>
        <w:spacing w:line="276" w:lineRule="auto"/>
        <w:jc w:val="both"/>
        <w:rPr>
          <w:rFonts w:ascii="Noto Sans" w:hAnsi="Noto Sans" w:cs="Noto Sans"/>
          <w:b/>
          <w:sz w:val="20"/>
          <w:lang w:val="es-ES_tradnl"/>
        </w:rPr>
      </w:pPr>
      <w:r w:rsidRPr="00E71EF2">
        <w:rPr>
          <w:rFonts w:ascii="Noto Sans" w:hAnsi="Noto Sans" w:cs="Noto Sans"/>
          <w:bCs/>
          <w:sz w:val="20"/>
          <w:lang w:val="es-ES_tradnl"/>
        </w:rPr>
        <w:t xml:space="preserve">Las Órdenes de Compra para la entrega y distribución de los bienes serán emitidas con una anticipación de 8 (ocho) días naturales, en un formato conforme al contenido del </w:t>
      </w:r>
      <w:r w:rsidRPr="00E71EF2">
        <w:rPr>
          <w:rFonts w:ascii="Noto Sans" w:hAnsi="Noto Sans" w:cs="Noto Sans"/>
          <w:b/>
          <w:sz w:val="20"/>
          <w:lang w:val="es-ES_tradnl"/>
        </w:rPr>
        <w:t xml:space="preserve">Anexo 7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1D0E90" w:rsidRDefault="001D0E90" w:rsidP="001D0E90">
      <w:pPr>
        <w:spacing w:line="276" w:lineRule="auto"/>
        <w:jc w:val="both"/>
        <w:rPr>
          <w:rFonts w:ascii="Noto Sans" w:hAnsi="Noto Sans" w:cs="Noto Sans"/>
          <w:b/>
          <w:sz w:val="20"/>
          <w:lang w:val="es-ES_tradnl"/>
        </w:rPr>
      </w:pPr>
    </w:p>
    <w:p w:rsidR="001D0E90" w:rsidRPr="00542C98" w:rsidRDefault="001D0E90" w:rsidP="001D0E90">
      <w:pPr>
        <w:spacing w:line="276" w:lineRule="auto"/>
        <w:jc w:val="both"/>
        <w:rPr>
          <w:rFonts w:ascii="Noto Sans" w:hAnsi="Noto Sans" w:cs="Noto Sans"/>
          <w:b/>
          <w:sz w:val="20"/>
          <w:lang w:val="es-ES_tradnl"/>
        </w:rPr>
      </w:pPr>
      <w:r w:rsidRPr="00E71EF2">
        <w:rPr>
          <w:rFonts w:ascii="Noto Sans" w:hAnsi="Noto Sans" w:cs="Noto Sans"/>
          <w:bCs/>
          <w:sz w:val="20"/>
          <w:lang w:val="es-ES_tradnl"/>
        </w:rPr>
        <w:t xml:space="preserve">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Guarderías, entregarán al proveedor la Orden de Compra, en original y copia.</w:t>
      </w:r>
    </w:p>
    <w:p w:rsidR="001D0E90" w:rsidRDefault="001D0E90" w:rsidP="001D0E90">
      <w:pPr>
        <w:spacing w:line="276" w:lineRule="auto"/>
        <w:jc w:val="both"/>
        <w:rPr>
          <w:rFonts w:ascii="Noto Sans" w:hAnsi="Noto Sans" w:cs="Noto Sans"/>
          <w:bCs/>
          <w:sz w:val="20"/>
          <w:lang w:val="es-ES_tradnl"/>
        </w:rPr>
      </w:pPr>
    </w:p>
    <w:p w:rsidR="001D0E90" w:rsidRPr="00E71EF2" w:rsidRDefault="001D0E90" w:rsidP="001D0E90">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Para el caso del pan fresco, las órdenes de compra se emitirán y entregarán diariamente al licitante adjudicado por conducto del personal autorizado para tal efecto en las Unidades Médicas Hospitalarias y Guarderías.</w:t>
      </w:r>
    </w:p>
    <w:p w:rsidR="001D0E90" w:rsidRDefault="001D0E90" w:rsidP="001D0E90">
      <w:pPr>
        <w:jc w:val="both"/>
        <w:rPr>
          <w:rFonts w:ascii="Noto Sans" w:hAnsi="Noto Sans" w:cs="Noto Sans"/>
          <w:bCs/>
          <w:sz w:val="20"/>
          <w:lang w:val="es-ES_tradnl"/>
        </w:rPr>
      </w:pPr>
    </w:p>
    <w:p w:rsidR="001D0E90" w:rsidRPr="00E71EF2" w:rsidRDefault="001D0E90" w:rsidP="001D0E90">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El Instituto, podrá evaluar el desempeño del proveedor, midiendo su nivel de cumplimiento en la entrega oportuna de los bienes, durante la vigencia del contrato que se celebre. Dicha información se hará del conocimiento de </w:t>
      </w:r>
      <w:r w:rsidRPr="00186624">
        <w:rPr>
          <w:rFonts w:ascii="Noto Sans" w:hAnsi="Noto Sans" w:cs="Noto Sans"/>
          <w:bCs/>
          <w:sz w:val="20"/>
          <w:lang w:val="es-ES_tradnl"/>
        </w:rPr>
        <w:t xml:space="preserve">este. La evaluación será realizada por el jefe del Servicio de Nutrición y Dietética, mediante el </w:t>
      </w:r>
      <w:r w:rsidRPr="00186624">
        <w:rPr>
          <w:rFonts w:ascii="Noto Sans" w:hAnsi="Noto Sans" w:cs="Noto Sans"/>
          <w:b/>
          <w:sz w:val="20"/>
          <w:lang w:val="es-ES_tradnl"/>
        </w:rPr>
        <w:t xml:space="preserve">Anexo 9 “Tarjeta de Evaluación de proveedores ND-30” </w:t>
      </w:r>
      <w:r w:rsidRPr="00186624">
        <w:rPr>
          <w:rFonts w:ascii="Noto Sans" w:hAnsi="Noto Sans" w:cs="Noto Sans"/>
          <w:bCs/>
          <w:sz w:val="20"/>
          <w:lang w:val="es-ES_tradnl"/>
        </w:rPr>
        <w:t xml:space="preserve">en la cual el proveedor realiza la entrega de los bienes, conforme al </w:t>
      </w:r>
      <w:r w:rsidRPr="00186624">
        <w:rPr>
          <w:rFonts w:ascii="Noto Sans" w:hAnsi="Noto Sans" w:cs="Noto Sans"/>
          <w:b/>
          <w:sz w:val="20"/>
          <w:lang w:val="es-ES_tradnl"/>
        </w:rPr>
        <w:t>Anexo Número 8 “Calendario y horarios de entrega y distribución de bienes”</w:t>
      </w:r>
    </w:p>
    <w:p w:rsidR="001D0E90" w:rsidRPr="00E71EF2" w:rsidRDefault="001D0E90" w:rsidP="001D0E90">
      <w:pPr>
        <w:spacing w:line="276" w:lineRule="auto"/>
        <w:jc w:val="both"/>
        <w:rPr>
          <w:rFonts w:ascii="Noto Sans" w:hAnsi="Noto Sans" w:cs="Noto Sans"/>
          <w:b/>
          <w:sz w:val="20"/>
          <w:lang w:val="es-ES_tradnl"/>
        </w:rPr>
      </w:pPr>
    </w:p>
    <w:p w:rsidR="001D0E90" w:rsidRPr="00EC2197" w:rsidRDefault="001D0E90" w:rsidP="001D0E90">
      <w:pPr>
        <w:pStyle w:val="Prrafodelista"/>
        <w:ind w:hanging="360"/>
        <w:rPr>
          <w:rFonts w:ascii="Noto Sans" w:hAnsi="Noto Sans" w:cs="Noto Sans"/>
          <w:b/>
          <w:bCs/>
          <w:sz w:val="20"/>
        </w:rPr>
      </w:pPr>
      <w:r w:rsidRPr="00EC2197">
        <w:rPr>
          <w:rFonts w:ascii="Noto Sans" w:hAnsi="Noto Sans" w:cs="Noto Sans"/>
          <w:b/>
          <w:bCs/>
          <w:sz w:val="20"/>
        </w:rPr>
        <w:t>CONDICIONES DE ENTREGA Y DISTRIBUCIÓN DE LOS BIENES.</w:t>
      </w:r>
    </w:p>
    <w:p w:rsidR="001D0E90" w:rsidRPr="00EC2197" w:rsidRDefault="001D0E90" w:rsidP="001D0E90">
      <w:pPr>
        <w:pStyle w:val="Prrafodelista"/>
        <w:ind w:hanging="360"/>
        <w:rPr>
          <w:rFonts w:ascii="Noto Sans" w:hAnsi="Noto Sans" w:cs="Noto Sans"/>
          <w:b/>
          <w:bCs/>
          <w:sz w:val="20"/>
        </w:rPr>
      </w:pPr>
    </w:p>
    <w:p w:rsidR="001D0E90" w:rsidRPr="006738AC" w:rsidRDefault="001D0E90" w:rsidP="001D0E90">
      <w:pPr>
        <w:spacing w:line="276" w:lineRule="auto"/>
        <w:jc w:val="both"/>
        <w:rPr>
          <w:rFonts w:ascii="Noto Sans" w:hAnsi="Noto Sans" w:cs="Noto Sans"/>
          <w:sz w:val="20"/>
        </w:rPr>
      </w:pPr>
      <w:r w:rsidRPr="006738AC">
        <w:rPr>
          <w:rFonts w:ascii="Noto Sans" w:hAnsi="Noto Sans" w:cs="Noto Sans"/>
          <w:sz w:val="20"/>
        </w:rPr>
        <w:t xml:space="preserve">El licitante adjudicado deberá entregar en el almacén de víveres de las </w:t>
      </w:r>
      <w:r>
        <w:rPr>
          <w:rFonts w:ascii="Noto Sans" w:hAnsi="Noto Sans" w:cs="Noto Sans"/>
          <w:sz w:val="20"/>
        </w:rPr>
        <w:t xml:space="preserve">Unidades Médicas Hospitalarias y las </w:t>
      </w:r>
      <w:r w:rsidRPr="006738AC">
        <w:rPr>
          <w:rFonts w:ascii="Noto Sans" w:hAnsi="Noto Sans" w:cs="Noto Sans"/>
          <w:sz w:val="20"/>
        </w:rPr>
        <w:t xml:space="preserve">24 </w:t>
      </w:r>
      <w:r>
        <w:rPr>
          <w:rFonts w:ascii="Noto Sans" w:hAnsi="Noto Sans" w:cs="Noto Sans"/>
          <w:sz w:val="20"/>
        </w:rPr>
        <w:t>G</w:t>
      </w:r>
      <w:r w:rsidRPr="006738AC">
        <w:rPr>
          <w:rFonts w:ascii="Noto Sans" w:hAnsi="Noto Sans" w:cs="Noto Sans"/>
          <w:sz w:val="20"/>
        </w:rPr>
        <w:t xml:space="preserve">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w:t>
      </w:r>
      <w:r w:rsidRPr="006738AC">
        <w:rPr>
          <w:rFonts w:ascii="Noto Sans" w:hAnsi="Noto Sans" w:cs="Noto Sans"/>
          <w:sz w:val="20"/>
        </w:rPr>
        <w:lastRenderedPageBreak/>
        <w:t xml:space="preserve">del contrato, el licitante adjudicado deberá entregar en el almacén de víveres de las Unidades </w:t>
      </w:r>
      <w:r w:rsidRPr="006738AC">
        <w:rPr>
          <w:rFonts w:ascii="Noto Sans" w:hAnsi="Noto Sans" w:cs="Noto Sans"/>
          <w:sz w:val="20"/>
        </w:rPr>
        <w:fldChar w:fldCharType="begin"/>
      </w:r>
      <w:r w:rsidRPr="006738AC">
        <w:rPr>
          <w:rFonts w:ascii="Noto Sans" w:hAnsi="Noto Sans" w:cs="Noto Sans"/>
          <w:sz w:val="20"/>
        </w:rPr>
        <w:instrText xml:space="preserve"> MERGEFIELD UNIDAD </w:instrText>
      </w:r>
      <w:r w:rsidRPr="006738AC">
        <w:rPr>
          <w:rFonts w:ascii="Noto Sans" w:hAnsi="Noto Sans" w:cs="Noto Sans"/>
          <w:sz w:val="20"/>
        </w:rPr>
        <w:fldChar w:fldCharType="separate"/>
      </w:r>
      <w:r w:rsidRPr="006738AC">
        <w:rPr>
          <w:rFonts w:ascii="Noto Sans" w:hAnsi="Noto Sans" w:cs="Noto Sans"/>
          <w:sz w:val="20"/>
        </w:rPr>
        <w:t>Médicas Hospitalarias</w:t>
      </w:r>
      <w:r w:rsidRPr="006738AC">
        <w:rPr>
          <w:rFonts w:ascii="Noto Sans" w:hAnsi="Noto Sans" w:cs="Noto Sans"/>
          <w:sz w:val="20"/>
        </w:rPr>
        <w:fldChar w:fldCharType="end"/>
      </w:r>
      <w:r w:rsidRPr="006738AC">
        <w:rPr>
          <w:rFonts w:ascii="Noto Sans" w:hAnsi="Noto Sans" w:cs="Noto Sans"/>
          <w:sz w:val="20"/>
        </w:rPr>
        <w:t xml:space="preserve"> y </w:t>
      </w:r>
      <w:r>
        <w:rPr>
          <w:rFonts w:ascii="Noto Sans" w:hAnsi="Noto Sans" w:cs="Noto Sans"/>
          <w:sz w:val="20"/>
        </w:rPr>
        <w:t>24 G</w:t>
      </w:r>
      <w:r w:rsidRPr="006738AC">
        <w:rPr>
          <w:rFonts w:ascii="Noto Sans" w:hAnsi="Noto Sans" w:cs="Noto Sans"/>
          <w:sz w:val="20"/>
        </w:rPr>
        <w:t>uarderías la nueva relación del personal.</w:t>
      </w:r>
    </w:p>
    <w:p w:rsidR="001D0E90" w:rsidRDefault="001D0E90" w:rsidP="001D0E90">
      <w:pPr>
        <w:spacing w:line="276" w:lineRule="auto"/>
        <w:jc w:val="both"/>
        <w:rPr>
          <w:rFonts w:ascii="Noto Sans" w:hAnsi="Noto Sans" w:cs="Noto Sans"/>
          <w:sz w:val="20"/>
        </w:rPr>
      </w:pPr>
    </w:p>
    <w:p w:rsidR="001D0E90" w:rsidRDefault="001D0E90" w:rsidP="001D0E90">
      <w:pPr>
        <w:spacing w:line="276" w:lineRule="auto"/>
        <w:jc w:val="both"/>
        <w:rPr>
          <w:rFonts w:ascii="Noto Sans" w:hAnsi="Noto Sans" w:cs="Noto Sans"/>
          <w:sz w:val="20"/>
          <w:lang w:val="es-ES_tradnl"/>
        </w:rPr>
      </w:pPr>
      <w:r w:rsidRPr="00155632">
        <w:rPr>
          <w:rFonts w:ascii="Noto Sans" w:hAnsi="Noto Sans" w:cs="Noto Sans"/>
          <w:sz w:val="20"/>
        </w:rPr>
        <w:t xml:space="preserve">Los productos por entregar deberán apegarse a lo solicitado de acuerdo con el </w:t>
      </w:r>
      <w:r w:rsidRPr="00155632">
        <w:rPr>
          <w:rFonts w:ascii="Noto Sans" w:hAnsi="Noto Sans" w:cs="Noto Sans"/>
          <w:b/>
          <w:bCs/>
          <w:sz w:val="20"/>
        </w:rPr>
        <w:t>Anexo Número 4 Requerimiento por Unidad Médica Hospitalaria y 24 Guarderías</w:t>
      </w:r>
      <w:r w:rsidRPr="00155632">
        <w:rPr>
          <w:rFonts w:ascii="Noto Sans" w:hAnsi="Noto Sans" w:cs="Noto Sans"/>
          <w:sz w:val="20"/>
        </w:rPr>
        <w:t xml:space="preserve">, criterios de calidad que se indican en el Cuadro Básico de Alimentos, que se puede consultar en la página Web del IMSS, en la sección de CUADROS BÁSICOS, renglón ALIMENTOS. </w:t>
      </w:r>
    </w:p>
    <w:p w:rsidR="001D0E90" w:rsidRPr="00155632" w:rsidRDefault="001D0E90" w:rsidP="001D0E90">
      <w:pPr>
        <w:spacing w:line="276" w:lineRule="auto"/>
        <w:jc w:val="both"/>
        <w:rPr>
          <w:rFonts w:ascii="Noto Sans" w:hAnsi="Noto Sans" w:cs="Noto Sans"/>
          <w:sz w:val="20"/>
        </w:rPr>
      </w:pPr>
    </w:p>
    <w:p w:rsidR="001D0E90" w:rsidRPr="006738AC" w:rsidRDefault="001D0E90" w:rsidP="001D0E90">
      <w:pPr>
        <w:spacing w:line="276" w:lineRule="auto"/>
        <w:jc w:val="both"/>
        <w:rPr>
          <w:rFonts w:ascii="Noto Sans" w:hAnsi="Noto Sans" w:cs="Noto Sans"/>
          <w:sz w:val="20"/>
        </w:rPr>
      </w:pPr>
      <w:r w:rsidRPr="006738AC">
        <w:rPr>
          <w:rFonts w:ascii="Noto Sans" w:hAnsi="Noto Sans" w:cs="Noto Sans"/>
          <w:sz w:val="20"/>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rsidR="001D0E90" w:rsidRDefault="001D0E90" w:rsidP="001D0E90">
      <w:pPr>
        <w:pStyle w:val="Prrafodelista"/>
        <w:spacing w:line="276" w:lineRule="auto"/>
        <w:ind w:left="567"/>
        <w:jc w:val="both"/>
        <w:rPr>
          <w:rFonts w:ascii="Noto Sans" w:hAnsi="Noto Sans" w:cs="Noto Sans"/>
          <w:sz w:val="20"/>
        </w:rPr>
      </w:pPr>
    </w:p>
    <w:p w:rsidR="001D0E90" w:rsidRPr="00EC2197" w:rsidRDefault="001D0E90" w:rsidP="001D0E90">
      <w:pPr>
        <w:pStyle w:val="Prrafodelista"/>
        <w:spacing w:line="276" w:lineRule="auto"/>
        <w:ind w:left="567"/>
        <w:jc w:val="both"/>
        <w:rPr>
          <w:rFonts w:ascii="Noto Sans" w:hAnsi="Noto Sans" w:cs="Noto Sans"/>
          <w:sz w:val="20"/>
        </w:rPr>
      </w:pPr>
    </w:p>
    <w:p w:rsidR="001D0E90" w:rsidRPr="00EC2197" w:rsidRDefault="001D0E90"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Marca Comercial</w:t>
      </w:r>
    </w:p>
    <w:p w:rsidR="001D0E90" w:rsidRPr="00EC2197" w:rsidRDefault="001D0E90"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Nombre Genérico y Específico</w:t>
      </w:r>
    </w:p>
    <w:p w:rsidR="001D0E90" w:rsidRPr="00EC2197" w:rsidRDefault="001D0E90"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Fecha de Fabricación y Caducidad</w:t>
      </w:r>
    </w:p>
    <w:p w:rsidR="001D0E90" w:rsidRPr="00EC2197" w:rsidRDefault="001D0E90"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Nombre o Razón Social del Fabricante</w:t>
      </w:r>
    </w:p>
    <w:p w:rsidR="001D0E90" w:rsidRPr="00EC2197" w:rsidRDefault="001D0E90"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Nombre o Razón Social del Proveedor</w:t>
      </w:r>
    </w:p>
    <w:p w:rsidR="001D0E90" w:rsidRPr="00EC2197" w:rsidRDefault="001D0E90"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t>Fecha de rebanado o corte y</w:t>
      </w:r>
    </w:p>
    <w:p w:rsidR="001D0E90" w:rsidRPr="00954874" w:rsidRDefault="001D0E90" w:rsidP="00281E3F">
      <w:pPr>
        <w:pStyle w:val="Prrafodelista"/>
        <w:numPr>
          <w:ilvl w:val="0"/>
          <w:numId w:val="66"/>
        </w:numPr>
        <w:suppressAutoHyphens w:val="0"/>
        <w:spacing w:line="276" w:lineRule="auto"/>
        <w:contextualSpacing/>
        <w:rPr>
          <w:rFonts w:ascii="Noto Sans" w:hAnsi="Noto Sans" w:cs="Noto Sans"/>
          <w:sz w:val="20"/>
        </w:rPr>
      </w:pPr>
      <w:r w:rsidRPr="00EC2197">
        <w:rPr>
          <w:rFonts w:ascii="Noto Sans" w:hAnsi="Noto Sans" w:cs="Noto Sans"/>
          <w:sz w:val="20"/>
        </w:rPr>
        <w:lastRenderedPageBreak/>
        <w:t>Peso Neto</w:t>
      </w:r>
    </w:p>
    <w:p w:rsidR="001D0E90" w:rsidRDefault="001D0E90" w:rsidP="001D0E90">
      <w:pPr>
        <w:spacing w:line="276" w:lineRule="auto"/>
        <w:jc w:val="both"/>
        <w:rPr>
          <w:rFonts w:ascii="Noto Sans" w:hAnsi="Noto Sans" w:cs="Noto Sans"/>
          <w:sz w:val="20"/>
        </w:rPr>
      </w:pPr>
    </w:p>
    <w:p w:rsidR="001D0E90" w:rsidRPr="00E71EF2" w:rsidRDefault="001D0E90" w:rsidP="001D0E90">
      <w:pPr>
        <w:spacing w:line="276" w:lineRule="auto"/>
        <w:jc w:val="both"/>
        <w:rPr>
          <w:rFonts w:ascii="Noto Sans" w:hAnsi="Noto Sans" w:cs="Noto Sans"/>
          <w:b/>
          <w:sz w:val="20"/>
          <w:lang w:val="es-ES_tradnl"/>
        </w:rPr>
      </w:pPr>
      <w:r w:rsidRPr="00307D26">
        <w:rPr>
          <w:rFonts w:ascii="Noto Sans" w:hAnsi="Noto Sans" w:cs="Noto Sans"/>
          <w:sz w:val="20"/>
        </w:rPr>
        <w:t xml:space="preserve">Los bienes para requerir serán descritos en el formato de Orden de Compra, </w:t>
      </w:r>
      <w:r w:rsidRPr="00E71EF2">
        <w:rPr>
          <w:rFonts w:ascii="Noto Sans" w:hAnsi="Noto Sans" w:cs="Noto Sans"/>
          <w:b/>
          <w:sz w:val="20"/>
          <w:lang w:val="es-ES_tradnl"/>
        </w:rPr>
        <w:t xml:space="preserve">Anexo </w:t>
      </w:r>
      <w:r>
        <w:rPr>
          <w:rFonts w:ascii="Noto Sans" w:hAnsi="Noto Sans" w:cs="Noto Sans"/>
          <w:b/>
          <w:sz w:val="20"/>
          <w:lang w:val="es-ES_tradnl"/>
        </w:rPr>
        <w:t xml:space="preserve">número </w:t>
      </w:r>
      <w:r w:rsidRPr="00E71EF2">
        <w:rPr>
          <w:rFonts w:ascii="Noto Sans" w:hAnsi="Noto Sans" w:cs="Noto Sans"/>
          <w:b/>
          <w:sz w:val="20"/>
          <w:lang w:val="es-ES_tradnl"/>
        </w:rPr>
        <w:t xml:space="preserve">7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1D0E90" w:rsidRDefault="001D0E90" w:rsidP="001D0E90">
      <w:pPr>
        <w:spacing w:line="276" w:lineRule="auto"/>
        <w:jc w:val="both"/>
        <w:rPr>
          <w:rFonts w:ascii="Noto Sans" w:hAnsi="Noto Sans" w:cs="Noto Sans"/>
          <w:b/>
          <w:bCs/>
          <w:sz w:val="20"/>
        </w:rPr>
      </w:pPr>
    </w:p>
    <w:p w:rsidR="001D0E90" w:rsidRPr="001B004C" w:rsidRDefault="001D0E90" w:rsidP="001D0E90">
      <w:pPr>
        <w:spacing w:line="276" w:lineRule="auto"/>
        <w:jc w:val="both"/>
        <w:rPr>
          <w:rFonts w:ascii="Noto Sans" w:hAnsi="Noto Sans" w:cs="Noto Sans"/>
          <w:sz w:val="20"/>
        </w:rPr>
      </w:pPr>
      <w:r w:rsidRPr="001B004C">
        <w:rPr>
          <w:rFonts w:ascii="Noto Sans" w:hAnsi="Noto Sans" w:cs="Noto Sans"/>
          <w:sz w:val="20"/>
        </w:rPr>
        <w:t>Las órdenes de compra serán mecanizadas por clave/grupo de alimentos.</w:t>
      </w:r>
    </w:p>
    <w:p w:rsidR="001D0E90" w:rsidRDefault="001D0E90" w:rsidP="001D0E90">
      <w:pPr>
        <w:spacing w:line="276" w:lineRule="auto"/>
        <w:jc w:val="both"/>
        <w:rPr>
          <w:rFonts w:ascii="Noto Sans" w:hAnsi="Noto Sans" w:cs="Noto Sans"/>
          <w:sz w:val="20"/>
        </w:rPr>
      </w:pPr>
    </w:p>
    <w:p w:rsidR="001D0E90" w:rsidRPr="001B004C" w:rsidRDefault="001D0E90" w:rsidP="001D0E90">
      <w:pPr>
        <w:spacing w:line="276" w:lineRule="auto"/>
        <w:jc w:val="both"/>
        <w:rPr>
          <w:rFonts w:ascii="Noto Sans" w:hAnsi="Noto Sans" w:cs="Noto Sans"/>
          <w:sz w:val="20"/>
        </w:rPr>
      </w:pPr>
      <w:r w:rsidRPr="001B004C">
        <w:rPr>
          <w:rFonts w:ascii="Noto Sans" w:hAnsi="Noto Sans" w:cs="Noto Sans"/>
          <w:sz w:val="20"/>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w:t>
      </w:r>
      <w:r>
        <w:rPr>
          <w:rFonts w:ascii="Noto Sans" w:hAnsi="Noto Sans" w:cs="Noto Sans"/>
          <w:sz w:val="20"/>
        </w:rPr>
        <w:t xml:space="preserve"> Unidades Médicas Hospitalarias y</w:t>
      </w:r>
      <w:r w:rsidRPr="001B004C">
        <w:rPr>
          <w:rFonts w:ascii="Noto Sans" w:hAnsi="Noto Sans" w:cs="Noto Sans"/>
          <w:sz w:val="20"/>
        </w:rPr>
        <w:t xml:space="preserve"> 24 guarderías,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1D0E90" w:rsidRPr="00F527C7" w:rsidRDefault="001D0E90" w:rsidP="001D0E90">
      <w:pPr>
        <w:spacing w:line="276" w:lineRule="auto"/>
        <w:jc w:val="both"/>
        <w:rPr>
          <w:rFonts w:ascii="Noto Sans" w:hAnsi="Noto Sans" w:cs="Noto Sans"/>
          <w:sz w:val="20"/>
        </w:rPr>
      </w:pPr>
    </w:p>
    <w:p w:rsidR="001D0E90" w:rsidRPr="001B004C" w:rsidRDefault="001D0E90" w:rsidP="001D0E90">
      <w:pPr>
        <w:spacing w:line="276" w:lineRule="auto"/>
        <w:jc w:val="both"/>
        <w:rPr>
          <w:rFonts w:ascii="Noto Sans" w:hAnsi="Noto Sans" w:cs="Noto Sans"/>
          <w:sz w:val="20"/>
        </w:rPr>
      </w:pPr>
      <w:r w:rsidRPr="001B004C">
        <w:rPr>
          <w:rFonts w:ascii="Noto Sans" w:hAnsi="Noto Sans" w:cs="Noto Sans"/>
          <w:sz w:val="20"/>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rsidR="001D0E90" w:rsidRPr="002A34C8" w:rsidRDefault="001D0E90" w:rsidP="001D0E90">
      <w:pPr>
        <w:pStyle w:val="Prrafodelista"/>
        <w:spacing w:line="276" w:lineRule="auto"/>
        <w:ind w:left="426"/>
        <w:jc w:val="both"/>
        <w:rPr>
          <w:rFonts w:ascii="Noto Sans" w:hAnsi="Noto Sans" w:cs="Noto Sans"/>
          <w:sz w:val="20"/>
        </w:rPr>
      </w:pPr>
    </w:p>
    <w:p w:rsidR="001D0E90" w:rsidRDefault="001D0E90" w:rsidP="001D0E90">
      <w:pPr>
        <w:spacing w:line="276" w:lineRule="auto"/>
        <w:jc w:val="both"/>
        <w:rPr>
          <w:rFonts w:ascii="Noto Sans" w:hAnsi="Noto Sans" w:cs="Noto Sans"/>
          <w:b/>
          <w:bCs/>
          <w:sz w:val="20"/>
          <w:lang w:val="x-none"/>
        </w:rPr>
      </w:pPr>
      <w:r w:rsidRPr="002A34C8">
        <w:rPr>
          <w:rFonts w:ascii="Noto Sans" w:hAnsi="Noto Sans" w:cs="Noto Sans"/>
          <w:bCs/>
          <w:sz w:val="20"/>
          <w:lang w:val="x-none"/>
        </w:rPr>
        <w:t>Los vehículos para transportar los bienes para su entrega y distribución deberán ser cerrados, o con cubiertas que los protejan del clima. Se acepta</w:t>
      </w:r>
      <w:r w:rsidRPr="00F527C7">
        <w:rPr>
          <w:rFonts w:ascii="Noto Sans" w:hAnsi="Noto Sans" w:cs="Noto Sans"/>
          <w:bCs/>
          <w:sz w:val="20"/>
          <w:lang w:val="x-none"/>
        </w:rPr>
        <w:t xml:space="preserve"> que los bienes sean transportados para su entrega y distribución en vehículos que sean </w:t>
      </w:r>
      <w:proofErr w:type="spellStart"/>
      <w:r w:rsidRPr="00F527C7">
        <w:rPr>
          <w:rFonts w:ascii="Noto Sans" w:hAnsi="Noto Sans" w:cs="Noto Sans"/>
          <w:bCs/>
          <w:sz w:val="20"/>
          <w:lang w:val="x-none"/>
        </w:rPr>
        <w:t>multi</w:t>
      </w:r>
      <w:proofErr w:type="spellEnd"/>
      <w:r w:rsidRPr="00F527C7">
        <w:rPr>
          <w:rFonts w:ascii="Noto Sans" w:hAnsi="Noto Sans" w:cs="Noto Sans"/>
          <w:bCs/>
          <w:sz w:val="20"/>
          <w:lang w:val="x-none"/>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F527C7">
        <w:rPr>
          <w:rFonts w:ascii="Noto Sans" w:hAnsi="Noto Sans" w:cs="Noto Sans"/>
          <w:b/>
          <w:bCs/>
          <w:sz w:val="20"/>
          <w:lang w:val="x-none"/>
        </w:rPr>
        <w:t xml:space="preserve">Anexo Número </w:t>
      </w:r>
      <w:r w:rsidRPr="00F527C7">
        <w:rPr>
          <w:rFonts w:ascii="Noto Sans" w:hAnsi="Noto Sans" w:cs="Noto Sans"/>
          <w:b/>
          <w:bCs/>
          <w:sz w:val="20"/>
          <w:lang w:val="es-MX"/>
        </w:rPr>
        <w:t xml:space="preserve">10 </w:t>
      </w:r>
      <w:r>
        <w:rPr>
          <w:rFonts w:ascii="Noto Sans" w:hAnsi="Noto Sans" w:cs="Noto Sans"/>
          <w:b/>
          <w:bCs/>
          <w:sz w:val="20"/>
          <w:lang w:val="es-MX"/>
        </w:rPr>
        <w:t>“</w:t>
      </w:r>
      <w:r w:rsidRPr="00F527C7">
        <w:rPr>
          <w:rFonts w:ascii="Noto Sans" w:hAnsi="Noto Sans" w:cs="Noto Sans"/>
          <w:b/>
          <w:bCs/>
          <w:sz w:val="20"/>
          <w:lang w:val="x-none"/>
        </w:rPr>
        <w:t>Características Físicas de los Alimentos para su Entrega y Distribución</w:t>
      </w:r>
      <w:r>
        <w:rPr>
          <w:rFonts w:ascii="Noto Sans" w:hAnsi="Noto Sans" w:cs="Noto Sans"/>
          <w:b/>
          <w:bCs/>
          <w:sz w:val="20"/>
          <w:lang w:val="x-none"/>
        </w:rPr>
        <w:t>”</w:t>
      </w:r>
      <w:r w:rsidRPr="00F527C7">
        <w:rPr>
          <w:rFonts w:ascii="Noto Sans" w:hAnsi="Noto Sans" w:cs="Noto Sans"/>
          <w:bCs/>
          <w:sz w:val="20"/>
          <w:lang w:val="x-none"/>
        </w:rPr>
        <w:t xml:space="preserve"> el cual forma parte de los Anexos. De conformidad con lo estipulado en la </w:t>
      </w:r>
      <w:r w:rsidRPr="00F527C7">
        <w:rPr>
          <w:rFonts w:ascii="Noto Sans" w:hAnsi="Noto Sans" w:cs="Noto Sans"/>
          <w:b/>
          <w:bCs/>
          <w:sz w:val="20"/>
          <w:lang w:val="x-none"/>
        </w:rPr>
        <w:t>NOM-251-SSA1-2009, Prácticas de higiene para el proceso de alimentos, bebidas o suplementos alimenticios.</w:t>
      </w:r>
    </w:p>
    <w:p w:rsidR="001D0E90" w:rsidRPr="00F527C7" w:rsidRDefault="001D0E90" w:rsidP="001D0E90">
      <w:pPr>
        <w:spacing w:line="276" w:lineRule="auto"/>
        <w:jc w:val="both"/>
        <w:rPr>
          <w:rFonts w:ascii="Noto Sans" w:hAnsi="Noto Sans" w:cs="Noto Sans"/>
          <w:bCs/>
          <w:sz w:val="20"/>
          <w:lang w:val="x-none"/>
        </w:rPr>
      </w:pPr>
    </w:p>
    <w:p w:rsidR="001D0E90" w:rsidRPr="00BA2962" w:rsidRDefault="001D0E90" w:rsidP="001D0E90">
      <w:pPr>
        <w:spacing w:line="276" w:lineRule="auto"/>
        <w:jc w:val="both"/>
        <w:rPr>
          <w:rFonts w:ascii="Noto Sans" w:hAnsi="Noto Sans" w:cs="Noto Sans"/>
          <w:sz w:val="20"/>
        </w:rPr>
      </w:pPr>
      <w:r w:rsidRPr="00BA2962">
        <w:rPr>
          <w:rFonts w:ascii="Noto Sans" w:hAnsi="Noto Sans" w:cs="Noto Sans"/>
          <w:sz w:val="20"/>
        </w:rPr>
        <w:t xml:space="preserve">La transportación de los bienes, las maniobras de carga y descarga en el andén del lugar de entrega y distribución serán a cargo del proveedor, mediante el uso de diablos de carga u otras carretillas de carga para evitar el arrastre de las cajas de estiba, lo cual es un riesgo de contaminación para los alimentos de acuerdo con el sistema HACCP que se menciona en la Norma Oficial Mexicana NOM-251-SSA1-2009, Prácticas de higiene para el proceso de </w:t>
      </w:r>
      <w:r w:rsidRPr="00B72017">
        <w:rPr>
          <w:rFonts w:ascii="Noto Sans" w:hAnsi="Noto Sans" w:cs="Noto Sans"/>
          <w:sz w:val="20"/>
          <w:lang w:val="pt-PT"/>
        </w:rPr>
        <w:t xml:space="preserve">alimentos, bebidas o suplementos alimenticios. </w:t>
      </w:r>
      <w:r w:rsidRPr="00BA2962">
        <w:rPr>
          <w:rFonts w:ascii="Noto Sans" w:hAnsi="Noto Sans" w:cs="Noto Sans"/>
          <w:sz w:val="20"/>
        </w:rPr>
        <w:t>Así como el aseguramiento de los bienes, hasta que estos sean recibidos de conformidad por el Instituto.</w:t>
      </w:r>
    </w:p>
    <w:p w:rsidR="001D0E90" w:rsidRPr="00EC2197" w:rsidRDefault="001D0E90" w:rsidP="001D0E90">
      <w:pPr>
        <w:pStyle w:val="Prrafodelista"/>
        <w:spacing w:line="276" w:lineRule="auto"/>
        <w:ind w:left="426"/>
        <w:jc w:val="both"/>
        <w:rPr>
          <w:rFonts w:ascii="Noto Sans" w:hAnsi="Noto Sans" w:cs="Noto Sans"/>
          <w:sz w:val="20"/>
        </w:rPr>
      </w:pPr>
    </w:p>
    <w:p w:rsidR="001D0E90" w:rsidRPr="000E65E2" w:rsidRDefault="001D0E90" w:rsidP="001D0E90">
      <w:pPr>
        <w:spacing w:line="276" w:lineRule="auto"/>
        <w:jc w:val="both"/>
        <w:rPr>
          <w:rFonts w:ascii="Noto Sans" w:hAnsi="Noto Sans" w:cs="Noto Sans"/>
          <w:bCs/>
          <w:sz w:val="20"/>
        </w:rPr>
      </w:pPr>
      <w:r w:rsidRPr="000E65E2">
        <w:rPr>
          <w:rFonts w:ascii="Noto Sans" w:hAnsi="Noto Sans" w:cs="Noto Sans"/>
          <w:bCs/>
          <w:sz w:val="20"/>
        </w:rPr>
        <w:t xml:space="preserve">Para el caso de solicitud de alimentos por Stock de Reserva, Solicitudes extraordinarias o Cancelaciones de alimentos, se utilizará el </w:t>
      </w:r>
      <w:r w:rsidRPr="000E65E2">
        <w:rPr>
          <w:rFonts w:ascii="Noto Sans" w:hAnsi="Noto Sans" w:cs="Noto Sans"/>
          <w:b/>
          <w:sz w:val="20"/>
        </w:rPr>
        <w:t>Anexo</w:t>
      </w:r>
      <w:r>
        <w:rPr>
          <w:rFonts w:ascii="Noto Sans" w:hAnsi="Noto Sans" w:cs="Noto Sans"/>
          <w:b/>
          <w:sz w:val="20"/>
        </w:rPr>
        <w:t xml:space="preserve"> número</w:t>
      </w:r>
      <w:r w:rsidRPr="000E65E2">
        <w:rPr>
          <w:rFonts w:ascii="Noto Sans" w:hAnsi="Noto Sans" w:cs="Noto Sans"/>
          <w:b/>
          <w:sz w:val="20"/>
        </w:rPr>
        <w:t xml:space="preserve"> 11 </w:t>
      </w:r>
      <w:r>
        <w:rPr>
          <w:rFonts w:ascii="Noto Sans" w:hAnsi="Noto Sans" w:cs="Noto Sans"/>
          <w:b/>
          <w:sz w:val="20"/>
        </w:rPr>
        <w:t>“</w:t>
      </w:r>
      <w:r w:rsidRPr="00907A9C">
        <w:rPr>
          <w:rFonts w:ascii="Noto Sans" w:hAnsi="Noto Sans" w:cs="Noto Sans"/>
          <w:b/>
          <w:bCs/>
          <w:sz w:val="20"/>
          <w:lang w:val="es-ES_tradnl"/>
        </w:rPr>
        <w:t xml:space="preserve">Solicitud Extraordinaria de Alimentos al Proveedor Nd-15 y </w:t>
      </w:r>
      <w:r w:rsidRPr="00907A9C">
        <w:rPr>
          <w:rFonts w:ascii="Noto Sans" w:hAnsi="Noto Sans" w:cs="Noto Sans"/>
          <w:b/>
          <w:bCs/>
          <w:sz w:val="20"/>
          <w:lang w:val="es-ES_tradnl"/>
        </w:rPr>
        <w:lastRenderedPageBreak/>
        <w:t>Formato para Cancelación de Alimentos al Proveedor Nd-35</w:t>
      </w:r>
      <w:r>
        <w:rPr>
          <w:rFonts w:ascii="Noto Sans" w:hAnsi="Noto Sans" w:cs="Noto Sans"/>
          <w:b/>
          <w:bCs/>
          <w:sz w:val="20"/>
          <w:lang w:val="es-ES_tradnl"/>
        </w:rPr>
        <w:t xml:space="preserve">” </w:t>
      </w:r>
      <w:r w:rsidRPr="000E65E2">
        <w:rPr>
          <w:rFonts w:ascii="Noto Sans" w:hAnsi="Noto Sans" w:cs="Noto Sans"/>
          <w:bCs/>
          <w:sz w:val="20"/>
        </w:rPr>
        <w:t xml:space="preserve">mismo que deberá realizarse y solicitarse por la Nutricionista Dietista responsable del almacén de víveres con 24 horas de anticipación a la entrega de los alimentos solicitados por la unidad. </w:t>
      </w:r>
    </w:p>
    <w:p w:rsidR="001D0E90" w:rsidRPr="00EC2197" w:rsidRDefault="001D0E90" w:rsidP="001D0E90">
      <w:pPr>
        <w:pStyle w:val="Prrafodelista"/>
        <w:spacing w:line="276" w:lineRule="auto"/>
        <w:ind w:left="426"/>
        <w:jc w:val="both"/>
        <w:rPr>
          <w:rFonts w:ascii="Noto Sans" w:hAnsi="Noto Sans" w:cs="Noto Sans"/>
          <w:sz w:val="20"/>
        </w:rPr>
      </w:pPr>
    </w:p>
    <w:p w:rsidR="001D0E90" w:rsidRPr="00D17F1A" w:rsidRDefault="001D0E90" w:rsidP="001D0E90">
      <w:pPr>
        <w:spacing w:line="276" w:lineRule="auto"/>
        <w:jc w:val="both"/>
        <w:rPr>
          <w:rFonts w:ascii="Noto Sans" w:hAnsi="Noto Sans" w:cs="Noto Sans"/>
          <w:sz w:val="20"/>
        </w:rPr>
      </w:pPr>
      <w:r w:rsidRPr="00865644">
        <w:rPr>
          <w:rFonts w:ascii="Noto Sans" w:hAnsi="Noto Sans" w:cs="Noto Sans"/>
          <w:sz w:val="20"/>
        </w:rPr>
        <w:t>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rsidR="001D0E90" w:rsidRPr="00EC2197" w:rsidRDefault="001D0E90" w:rsidP="001D0E90">
      <w:pPr>
        <w:ind w:left="709"/>
        <w:jc w:val="both"/>
        <w:rPr>
          <w:rFonts w:ascii="Noto Sans" w:hAnsi="Noto Sans" w:cs="Noto Sans"/>
          <w:b/>
          <w:sz w:val="20"/>
        </w:rPr>
      </w:pPr>
    </w:p>
    <w:p w:rsidR="001D0E90" w:rsidRPr="00EC2197" w:rsidRDefault="001D0E90" w:rsidP="001D0E90">
      <w:pPr>
        <w:jc w:val="center"/>
        <w:rPr>
          <w:rFonts w:ascii="Noto Sans" w:hAnsi="Noto Sans" w:cs="Noto Sans"/>
          <w:sz w:val="20"/>
        </w:rPr>
      </w:pPr>
      <w:r w:rsidRPr="005720D2">
        <w:rPr>
          <w:noProof/>
          <w:lang w:val="es-MX" w:eastAsia="es-MX"/>
        </w:rPr>
        <w:drawing>
          <wp:inline distT="0" distB="0" distL="0" distR="0" wp14:anchorId="73AB714D" wp14:editId="13269468">
            <wp:extent cx="5152195"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071" cy="2764328"/>
                    </a:xfrm>
                    <a:prstGeom prst="rect">
                      <a:avLst/>
                    </a:prstGeom>
                    <a:noFill/>
                    <a:ln>
                      <a:noFill/>
                    </a:ln>
                  </pic:spPr>
                </pic:pic>
              </a:graphicData>
            </a:graphic>
          </wp:inline>
        </w:drawing>
      </w:r>
    </w:p>
    <w:p w:rsidR="001D0E90" w:rsidRPr="00EC2197" w:rsidRDefault="001D0E90" w:rsidP="001D0E90">
      <w:pPr>
        <w:jc w:val="center"/>
        <w:rPr>
          <w:rFonts w:ascii="Noto Sans" w:hAnsi="Noto Sans" w:cs="Noto Sans"/>
          <w:sz w:val="20"/>
        </w:rPr>
      </w:pPr>
    </w:p>
    <w:p w:rsidR="001D0E90" w:rsidRDefault="001D0E90" w:rsidP="001D0E90">
      <w:pPr>
        <w:jc w:val="center"/>
      </w:pPr>
      <w:r w:rsidRPr="005720D2">
        <w:rPr>
          <w:noProof/>
          <w:lang w:val="es-MX" w:eastAsia="es-MX"/>
        </w:rPr>
        <w:lastRenderedPageBreak/>
        <w:drawing>
          <wp:inline distT="0" distB="0" distL="0" distR="0" wp14:anchorId="74A593C1" wp14:editId="0F225531">
            <wp:extent cx="5123180" cy="2981325"/>
            <wp:effectExtent l="0" t="0" r="1270" b="952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859"/>
                    <a:stretch>
                      <a:fillRect/>
                    </a:stretch>
                  </pic:blipFill>
                  <pic:spPr bwMode="auto">
                    <a:xfrm>
                      <a:off x="0" y="0"/>
                      <a:ext cx="5129892" cy="2985231"/>
                    </a:xfrm>
                    <a:prstGeom prst="rect">
                      <a:avLst/>
                    </a:prstGeom>
                    <a:noFill/>
                    <a:ln>
                      <a:noFill/>
                    </a:ln>
                    <a:extLst>
                      <a:ext uri="{53640926-AAD7-44D8-BBD7-CCE9431645EC}">
                        <a14:shadowObscured xmlns:a14="http://schemas.microsoft.com/office/drawing/2010/main"/>
                      </a:ext>
                    </a:extLst>
                  </pic:spPr>
                </pic:pic>
              </a:graphicData>
            </a:graphic>
          </wp:inline>
        </w:drawing>
      </w:r>
    </w:p>
    <w:p w:rsidR="001D0E90" w:rsidRPr="00EC2197" w:rsidRDefault="001D0E90" w:rsidP="001D0E90">
      <w:pPr>
        <w:jc w:val="both"/>
        <w:rPr>
          <w:rFonts w:ascii="Noto Sans" w:hAnsi="Noto Sans" w:cs="Noto Sans"/>
          <w:b/>
          <w:sz w:val="20"/>
        </w:rPr>
      </w:pPr>
    </w:p>
    <w:p w:rsidR="001D0E90" w:rsidRPr="00EC2197" w:rsidRDefault="001D0E90" w:rsidP="001D0E90">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Durante la entrega y recepción, los bienes estarán sujetos a la inspección por parte de las áreas adquirentes de las características fisicoquímicas de los alimentos para su entrega establecidas en el </w:t>
      </w:r>
      <w:r w:rsidRPr="00865644">
        <w:rPr>
          <w:rFonts w:ascii="Noto Sans" w:hAnsi="Noto Sans" w:cs="Noto Sans"/>
          <w:b/>
          <w:bCs/>
          <w:sz w:val="20"/>
        </w:rPr>
        <w:t>Anexo número 10 “ Características Físicas de los Alimentos para su Entrega y Distribución”</w:t>
      </w:r>
      <w:r w:rsidRPr="00EC2197">
        <w:rPr>
          <w:rFonts w:ascii="Noto Sans" w:hAnsi="Noto Sans" w:cs="Noto Sans"/>
          <w:sz w:val="20"/>
        </w:rPr>
        <w:t xml:space="preserve"> ,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rsidR="001D0E90" w:rsidRPr="00EC2197" w:rsidRDefault="001D0E90" w:rsidP="001D0E90">
      <w:pPr>
        <w:pStyle w:val="Prrafodelista"/>
        <w:spacing w:line="276" w:lineRule="auto"/>
        <w:ind w:left="0"/>
        <w:jc w:val="both"/>
        <w:rPr>
          <w:rFonts w:ascii="Noto Sans" w:hAnsi="Noto Sans" w:cs="Noto Sans"/>
          <w:sz w:val="20"/>
        </w:rPr>
      </w:pPr>
    </w:p>
    <w:p w:rsidR="001D0E90" w:rsidRPr="00EC2197" w:rsidRDefault="001D0E90" w:rsidP="001D0E90">
      <w:pPr>
        <w:pStyle w:val="Prrafodelista"/>
        <w:spacing w:line="276" w:lineRule="auto"/>
        <w:ind w:left="0"/>
        <w:jc w:val="both"/>
        <w:rPr>
          <w:rFonts w:ascii="Noto Sans" w:hAnsi="Noto Sans" w:cs="Noto Sans"/>
          <w:sz w:val="20"/>
        </w:rPr>
      </w:pPr>
      <w:r w:rsidRPr="00EC2197">
        <w:rPr>
          <w:rFonts w:ascii="Noto Sans" w:hAnsi="Noto Sans" w:cs="Noto Sans"/>
          <w:sz w:val="20"/>
        </w:rPr>
        <w:lastRenderedPageBreak/>
        <w:t>El licitante adjudicado está conforme en que el Instituto no dará por recibidos y aceptados los bienes a su entera satisfacción, mientras el licitante adjudicado no cumpla con las condiciones de entrega y distribución de los bienes.</w:t>
      </w:r>
    </w:p>
    <w:p w:rsidR="001D0E90" w:rsidRPr="00EC2197" w:rsidRDefault="001D0E90" w:rsidP="001D0E90">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 </w:t>
      </w:r>
    </w:p>
    <w:p w:rsidR="001D0E90" w:rsidRPr="00EC2197" w:rsidRDefault="001D0E90" w:rsidP="001D0E90">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El Instituto podrá evaluar el desempeño del proveedor, midiendo su nivel de cumplimiento en la entrega y distribución oportuna de los bienes, la vigencia del contrato que se celebre. Dicha información se hará del conocimiento de este. </w:t>
      </w:r>
    </w:p>
    <w:p w:rsidR="001D0E90" w:rsidRPr="00EC2197" w:rsidRDefault="001D0E90" w:rsidP="001D0E90">
      <w:pPr>
        <w:pStyle w:val="Prrafodelista"/>
        <w:spacing w:line="276" w:lineRule="auto"/>
        <w:ind w:left="0"/>
        <w:jc w:val="both"/>
        <w:rPr>
          <w:rFonts w:ascii="Noto Sans" w:hAnsi="Noto Sans" w:cs="Noto Sans"/>
          <w:sz w:val="20"/>
        </w:rPr>
      </w:pPr>
    </w:p>
    <w:p w:rsidR="001D0E90" w:rsidRDefault="001D0E90" w:rsidP="001D0E90">
      <w:pPr>
        <w:pStyle w:val="Prrafodelista"/>
        <w:spacing w:line="276" w:lineRule="auto"/>
        <w:ind w:left="0"/>
        <w:jc w:val="both"/>
        <w:rPr>
          <w:rFonts w:ascii="Noto Sans" w:hAnsi="Noto Sans" w:cs="Noto Sans"/>
          <w:sz w:val="20"/>
        </w:rPr>
      </w:pPr>
      <w:r w:rsidRPr="00EC2197">
        <w:rPr>
          <w:rFonts w:ascii="Noto Sans" w:hAnsi="Noto Sans" w:cs="Noto Sans"/>
          <w:sz w:val="20"/>
        </w:rPr>
        <w:t xml:space="preserve">El periodo máximo de caducidad de los alimentos a entregar y distribuir debe ser de acuerdo con la siguiente tabla: </w:t>
      </w:r>
    </w:p>
    <w:p w:rsidR="001D0E90" w:rsidRPr="00EC2197" w:rsidRDefault="001D0E90" w:rsidP="001D0E90">
      <w:pPr>
        <w:pStyle w:val="Prrafodelista"/>
        <w:ind w:left="0"/>
        <w:jc w:val="both"/>
        <w:rPr>
          <w:rFonts w:ascii="Noto Sans" w:hAnsi="Noto Sans" w:cs="Noto Sans"/>
          <w:sz w:val="20"/>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386"/>
        <w:gridCol w:w="4310"/>
        <w:gridCol w:w="4830"/>
      </w:tblGrid>
      <w:tr w:rsidR="001D0E90" w:rsidRPr="006B72B2" w:rsidTr="00BE6CF2">
        <w:trPr>
          <w:trHeight w:val="17"/>
          <w:jc w:val="center"/>
        </w:trPr>
        <w:tc>
          <w:tcPr>
            <w:tcW w:w="5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0E90" w:rsidRPr="006B72B2" w:rsidRDefault="001D0E90" w:rsidP="00BE6CF2">
            <w:pPr>
              <w:jc w:val="both"/>
              <w:rPr>
                <w:rFonts w:ascii="Noto Sans" w:eastAsiaTheme="minorHAnsi" w:hAnsi="Noto Sans" w:cs="Noto Sans"/>
                <w:b/>
                <w:bCs/>
                <w:sz w:val="20"/>
              </w:rPr>
            </w:pPr>
            <w:r w:rsidRPr="006B72B2">
              <w:rPr>
                <w:rFonts w:ascii="Noto Sans" w:eastAsiaTheme="minorHAnsi" w:hAnsi="Noto Sans" w:cs="Noto Sans"/>
                <w:b/>
                <w:bCs/>
                <w:sz w:val="20"/>
              </w:rPr>
              <w:t>Partida</w:t>
            </w:r>
          </w:p>
        </w:tc>
        <w:tc>
          <w:tcPr>
            <w:tcW w:w="21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0E90" w:rsidRPr="006B72B2" w:rsidRDefault="001D0E90" w:rsidP="00BE6CF2">
            <w:pPr>
              <w:jc w:val="both"/>
              <w:rPr>
                <w:rFonts w:ascii="Noto Sans" w:eastAsiaTheme="minorHAnsi" w:hAnsi="Noto Sans" w:cs="Noto Sans"/>
                <w:b/>
                <w:bCs/>
                <w:sz w:val="20"/>
              </w:rPr>
            </w:pPr>
            <w:r w:rsidRPr="006B72B2">
              <w:rPr>
                <w:rFonts w:ascii="Noto Sans" w:eastAsiaTheme="minorHAnsi" w:hAnsi="Noto Sans" w:cs="Noto Sans"/>
                <w:b/>
                <w:bCs/>
                <w:sz w:val="20"/>
              </w:rPr>
              <w:t>Grupo</w:t>
            </w:r>
          </w:p>
        </w:tc>
        <w:tc>
          <w:tcPr>
            <w:tcW w:w="23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0E90" w:rsidRPr="006B72B2" w:rsidRDefault="001D0E90" w:rsidP="00BE6CF2">
            <w:pPr>
              <w:jc w:val="both"/>
              <w:rPr>
                <w:rFonts w:ascii="Noto Sans" w:eastAsiaTheme="minorHAnsi" w:hAnsi="Noto Sans" w:cs="Noto Sans"/>
                <w:b/>
                <w:bCs/>
                <w:sz w:val="20"/>
              </w:rPr>
            </w:pPr>
            <w:r w:rsidRPr="006B72B2">
              <w:rPr>
                <w:rFonts w:ascii="Noto Sans" w:eastAsiaTheme="minorHAnsi" w:hAnsi="Noto Sans" w:cs="Noto Sans"/>
                <w:b/>
                <w:bCs/>
                <w:sz w:val="20"/>
              </w:rPr>
              <w:t>Periodo máximo de caducidad</w:t>
            </w:r>
          </w:p>
        </w:tc>
      </w:tr>
      <w:tr w:rsidR="001D0E90" w:rsidRPr="006B72B2" w:rsidTr="00BE6CF2">
        <w:trPr>
          <w:trHeight w:val="886"/>
          <w:jc w:val="center"/>
        </w:trPr>
        <w:tc>
          <w:tcPr>
            <w:tcW w:w="523" w:type="pct"/>
            <w:tcBorders>
              <w:top w:val="single" w:sz="4" w:space="0" w:color="auto"/>
              <w:left w:val="single" w:sz="4" w:space="0" w:color="auto"/>
              <w:bottom w:val="single" w:sz="4" w:space="0" w:color="auto"/>
              <w:right w:val="single" w:sz="4" w:space="0" w:color="auto"/>
            </w:tcBorders>
            <w:vAlign w:val="center"/>
            <w:hideMark/>
          </w:tcPr>
          <w:p w:rsidR="001D0E90" w:rsidRPr="00907A9C" w:rsidRDefault="001D0E90" w:rsidP="00BE6CF2">
            <w:pPr>
              <w:jc w:val="both"/>
              <w:rPr>
                <w:rFonts w:ascii="Noto Sans" w:eastAsiaTheme="minorHAnsi" w:hAnsi="Noto Sans" w:cs="Noto Sans"/>
                <w:sz w:val="20"/>
              </w:rPr>
            </w:pPr>
            <w:r w:rsidRPr="00907A9C">
              <w:rPr>
                <w:rFonts w:ascii="Noto Sans" w:eastAsiaTheme="minorHAnsi" w:hAnsi="Noto Sans" w:cs="Noto Sans"/>
                <w:sz w:val="20"/>
              </w:rPr>
              <w:t>No perecederos</w:t>
            </w:r>
          </w:p>
        </w:tc>
        <w:tc>
          <w:tcPr>
            <w:tcW w:w="2115" w:type="pct"/>
            <w:tcBorders>
              <w:top w:val="single" w:sz="4" w:space="0" w:color="auto"/>
              <w:left w:val="single" w:sz="4" w:space="0" w:color="auto"/>
              <w:bottom w:val="single" w:sz="4" w:space="0" w:color="auto"/>
              <w:right w:val="single" w:sz="4" w:space="0" w:color="auto"/>
            </w:tcBorders>
            <w:vAlign w:val="center"/>
            <w:hideMark/>
          </w:tcPr>
          <w:p w:rsidR="001D0E90" w:rsidRPr="00907A9C" w:rsidRDefault="001D0E90"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1 Carnes y Huevo</w:t>
            </w:r>
          </w:p>
          <w:p w:rsidR="001D0E90" w:rsidRPr="00907A9C" w:rsidRDefault="001D0E90"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3 Frutas y Verduras</w:t>
            </w:r>
          </w:p>
          <w:p w:rsidR="001D0E90" w:rsidRPr="00907A9C" w:rsidRDefault="001D0E90"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4 Cereales</w:t>
            </w:r>
          </w:p>
          <w:p w:rsidR="001D0E90" w:rsidRPr="00907A9C" w:rsidRDefault="001D0E90"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5 Leguminosas</w:t>
            </w:r>
          </w:p>
          <w:p w:rsidR="001D0E90" w:rsidRPr="00907A9C" w:rsidRDefault="001D0E90"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6 Azúcares</w:t>
            </w:r>
          </w:p>
          <w:p w:rsidR="001D0E90" w:rsidRPr="00907A9C" w:rsidRDefault="001D0E90"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7 Grasas</w:t>
            </w:r>
          </w:p>
          <w:p w:rsidR="001D0E90" w:rsidRPr="00907A9C" w:rsidRDefault="001D0E90" w:rsidP="00281E3F">
            <w:pPr>
              <w:numPr>
                <w:ilvl w:val="0"/>
                <w:numId w:val="54"/>
              </w:numPr>
              <w:suppressAutoHyphens w:val="0"/>
              <w:jc w:val="both"/>
              <w:rPr>
                <w:rFonts w:ascii="Noto Sans" w:eastAsiaTheme="minorHAnsi" w:hAnsi="Noto Sans" w:cs="Noto Sans"/>
                <w:sz w:val="20"/>
              </w:rPr>
            </w:pPr>
            <w:r w:rsidRPr="00907A9C">
              <w:rPr>
                <w:rFonts w:ascii="Noto Sans" w:eastAsiaTheme="minorHAnsi" w:hAnsi="Noto Sans" w:cs="Noto Sans"/>
                <w:sz w:val="20"/>
              </w:rPr>
              <w:t>Grupo 8 Condimentos</w:t>
            </w:r>
          </w:p>
        </w:tc>
        <w:tc>
          <w:tcPr>
            <w:tcW w:w="2362" w:type="pct"/>
            <w:tcBorders>
              <w:top w:val="single" w:sz="4" w:space="0" w:color="auto"/>
              <w:left w:val="single" w:sz="4" w:space="0" w:color="auto"/>
              <w:bottom w:val="single" w:sz="4" w:space="0" w:color="auto"/>
              <w:right w:val="single" w:sz="4" w:space="0" w:color="auto"/>
            </w:tcBorders>
            <w:vAlign w:val="center"/>
          </w:tcPr>
          <w:p w:rsidR="001D0E90" w:rsidRPr="00907A9C" w:rsidRDefault="001D0E90" w:rsidP="00BE6CF2">
            <w:pPr>
              <w:jc w:val="both"/>
              <w:rPr>
                <w:rFonts w:ascii="Noto Sans" w:eastAsiaTheme="minorHAnsi" w:hAnsi="Noto Sans" w:cs="Noto Sans"/>
                <w:sz w:val="20"/>
              </w:rPr>
            </w:pPr>
          </w:p>
          <w:p w:rsidR="001D0E90" w:rsidRPr="00907A9C" w:rsidRDefault="001D0E90" w:rsidP="00BE6CF2">
            <w:pPr>
              <w:jc w:val="center"/>
              <w:rPr>
                <w:rFonts w:ascii="Noto Sans" w:eastAsiaTheme="minorHAnsi" w:hAnsi="Noto Sans" w:cs="Noto Sans"/>
                <w:sz w:val="20"/>
              </w:rPr>
            </w:pPr>
            <w:r w:rsidRPr="00907A9C">
              <w:rPr>
                <w:rFonts w:ascii="Noto Sans" w:eastAsiaTheme="minorHAnsi" w:hAnsi="Noto Sans" w:cs="Noto Sans"/>
                <w:sz w:val="20"/>
              </w:rPr>
              <w:t>Tres meses de acuerdo con fechas de</w:t>
            </w:r>
          </w:p>
          <w:p w:rsidR="001D0E90" w:rsidRPr="00907A9C" w:rsidRDefault="001D0E90" w:rsidP="00BE6CF2">
            <w:pPr>
              <w:jc w:val="center"/>
              <w:rPr>
                <w:rFonts w:ascii="Noto Sans" w:eastAsiaTheme="minorHAnsi" w:hAnsi="Noto Sans" w:cs="Noto Sans"/>
                <w:sz w:val="20"/>
              </w:rPr>
            </w:pPr>
            <w:r w:rsidRPr="00907A9C">
              <w:rPr>
                <w:rFonts w:ascii="Noto Sans" w:eastAsiaTheme="minorHAnsi" w:hAnsi="Noto Sans" w:cs="Noto Sans"/>
                <w:sz w:val="20"/>
              </w:rPr>
              <w:t>caducidades indicadas</w:t>
            </w:r>
          </w:p>
        </w:tc>
      </w:tr>
    </w:tbl>
    <w:p w:rsidR="001D0E90" w:rsidRDefault="001D0E90" w:rsidP="001D0E90">
      <w:pPr>
        <w:jc w:val="both"/>
        <w:rPr>
          <w:rFonts w:ascii="Noto Sans" w:eastAsiaTheme="minorHAnsi" w:hAnsi="Noto Sans" w:cs="Noto Sans"/>
          <w:b/>
          <w:bCs/>
          <w:sz w:val="20"/>
          <w:lang w:val="es-MX"/>
        </w:rPr>
      </w:pPr>
    </w:p>
    <w:p w:rsidR="001D0E90" w:rsidRPr="00EC2197" w:rsidRDefault="001D0E90" w:rsidP="001D0E90">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CANJE O RECHAZO DE BIENES RECIBIDOS.</w:t>
      </w:r>
    </w:p>
    <w:p w:rsidR="001D0E90" w:rsidRPr="00EC2197" w:rsidRDefault="001D0E90" w:rsidP="001D0E90">
      <w:pPr>
        <w:jc w:val="both"/>
        <w:rPr>
          <w:rFonts w:ascii="Noto Sans" w:eastAsiaTheme="minorHAnsi" w:hAnsi="Noto Sans" w:cs="Noto Sans"/>
          <w:b/>
          <w:bCs/>
          <w:sz w:val="20"/>
          <w:lang w:val="es-MX"/>
        </w:rPr>
      </w:pPr>
    </w:p>
    <w:p w:rsidR="001D0E90" w:rsidRPr="00EC2197" w:rsidRDefault="001D0E90" w:rsidP="001D0E90">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CANJE.</w:t>
      </w:r>
    </w:p>
    <w:p w:rsidR="001D0E90" w:rsidRPr="00EC2197" w:rsidRDefault="001D0E90" w:rsidP="001D0E90">
      <w:pPr>
        <w:jc w:val="both"/>
        <w:rPr>
          <w:rFonts w:ascii="Noto Sans" w:eastAsiaTheme="minorHAnsi" w:hAnsi="Noto Sans" w:cs="Noto Sans"/>
          <w:sz w:val="20"/>
          <w:lang w:val="es-MX"/>
        </w:rPr>
      </w:pPr>
    </w:p>
    <w:p w:rsidR="001D0E90"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w:t>
      </w:r>
    </w:p>
    <w:p w:rsidR="001D0E90" w:rsidRPr="00EC2197" w:rsidRDefault="001D0E90" w:rsidP="001D0E90">
      <w:pPr>
        <w:spacing w:line="276" w:lineRule="auto"/>
        <w:jc w:val="both"/>
        <w:rPr>
          <w:rFonts w:ascii="Noto Sans" w:eastAsiaTheme="minorHAnsi" w:hAnsi="Noto Sans" w:cs="Noto San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horario de canje será de las 07:00 </w:t>
      </w:r>
      <w:proofErr w:type="spellStart"/>
      <w:r w:rsidRPr="00EC2197">
        <w:rPr>
          <w:rFonts w:ascii="Noto Sans" w:eastAsiaTheme="minorHAnsi" w:hAnsi="Noto Sans" w:cs="Noto Sans"/>
          <w:sz w:val="20"/>
          <w:lang w:val="es-MX"/>
        </w:rPr>
        <w:t>hrs</w:t>
      </w:r>
      <w:proofErr w:type="spellEnd"/>
      <w:r w:rsidRPr="00EC2197">
        <w:rPr>
          <w:rFonts w:ascii="Noto Sans" w:eastAsiaTheme="minorHAnsi" w:hAnsi="Noto Sans" w:cs="Noto Sans"/>
          <w:sz w:val="20"/>
          <w:lang w:val="es-MX"/>
        </w:rPr>
        <w:t>. a las 10:00 h</w:t>
      </w:r>
      <w:r>
        <w:rPr>
          <w:rFonts w:ascii="Noto Sans" w:eastAsiaTheme="minorHAnsi" w:hAnsi="Noto Sans" w:cs="Noto Sans"/>
          <w:sz w:val="20"/>
          <w:lang w:val="es-MX"/>
        </w:rPr>
        <w:t>oras</w:t>
      </w:r>
      <w:r w:rsidRPr="00EC2197">
        <w:rPr>
          <w:rFonts w:ascii="Noto Sans" w:eastAsiaTheme="minorHAnsi" w:hAnsi="Noto Sans" w:cs="Noto Sans"/>
          <w:sz w:val="20"/>
          <w:lang w:val="es-MX"/>
        </w:rPr>
        <w:t xml:space="preserve"> después del reporte de los usuarios.</w:t>
      </w:r>
    </w:p>
    <w:p w:rsidR="001D0E90" w:rsidRPr="00EC2197" w:rsidRDefault="001D0E90" w:rsidP="001D0E90">
      <w:pPr>
        <w:spacing w:line="276" w:lineRule="auto"/>
        <w:jc w:val="both"/>
        <w:rPr>
          <w:rFonts w:ascii="Noto Sans" w:eastAsiaTheme="minorHAnsi" w:hAnsi="Noto Sans" w:cs="Noto San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Todos los gastos que se generen con motivo del canje o devolución correrán por cuenta del licitante adjudicado, previa notificación del IMSS. </w:t>
      </w:r>
    </w:p>
    <w:p w:rsidR="001D0E90" w:rsidRDefault="001D0E90" w:rsidP="001D0E90">
      <w:pPr>
        <w:spacing w:line="276" w:lineRule="auto"/>
        <w:jc w:val="both"/>
        <w:rPr>
          <w:rFonts w:ascii="Noto Sans" w:eastAsiaTheme="minorHAnsi" w:hAnsi="Noto Sans" w:cs="Noto San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1D0E90" w:rsidRPr="00EC2197" w:rsidRDefault="001D0E90" w:rsidP="001D0E90">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RECHAZO DE BIENES.</w:t>
      </w:r>
    </w:p>
    <w:p w:rsidR="001D0E90" w:rsidRDefault="001D0E90" w:rsidP="001D0E90">
      <w:pPr>
        <w:spacing w:line="276" w:lineRule="auto"/>
        <w:jc w:val="both"/>
        <w:rPr>
          <w:rFonts w:ascii="Noto Sans" w:eastAsiaTheme="minorHAnsi" w:hAnsi="Noto Sans" w:cs="Noto San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lastRenderedPageBreak/>
        <w:t>El Instituto devolverá los alimentos que entregue y distribuya el proveedor cuando se encuentre en los siguientes supuestos:</w:t>
      </w:r>
    </w:p>
    <w:p w:rsidR="001D0E90" w:rsidRPr="00EC2197" w:rsidRDefault="001D0E90" w:rsidP="001D0E90">
      <w:pPr>
        <w:spacing w:line="276" w:lineRule="auto"/>
        <w:jc w:val="both"/>
        <w:rPr>
          <w:rFonts w:ascii="Noto Sans" w:eastAsiaTheme="minorHAnsi" w:hAnsi="Noto Sans" w:cs="Noto Sans"/>
          <w:sz w:val="20"/>
          <w:lang w:val="es-MX"/>
        </w:rPr>
      </w:pPr>
    </w:p>
    <w:p w:rsidR="001D0E90" w:rsidRPr="00954874" w:rsidRDefault="001D0E90"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No reúnan los criterios de calidad establecidos en el CUADRO BÁSICO DE ALIMENTOS.</w:t>
      </w:r>
    </w:p>
    <w:p w:rsidR="001D0E90" w:rsidRPr="009C7B7F" w:rsidRDefault="001D0E90"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No cumplan con el lineamiento de “Características físicas de los alimentos para su recepción o selección”.</w:t>
      </w:r>
    </w:p>
    <w:p w:rsidR="001D0E90" w:rsidRPr="009C7B7F" w:rsidRDefault="001D0E90"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No sean de las marcas ofertadas por el proveedor en su propuesta técnica.</w:t>
      </w:r>
    </w:p>
    <w:p w:rsidR="001D0E90" w:rsidRPr="009C7B7F" w:rsidRDefault="001D0E90"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Sea mayor la cantidad entregada que la solicitada. (El excedente no se recibirá).</w:t>
      </w:r>
    </w:p>
    <w:p w:rsidR="001D0E90" w:rsidRDefault="001D0E90"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9C7B7F">
        <w:rPr>
          <w:rFonts w:ascii="Noto Sans" w:eastAsiaTheme="minorHAnsi" w:hAnsi="Noto Sans" w:cs="Noto Sans"/>
          <w:sz w:val="20"/>
          <w:lang w:val="es-MX"/>
        </w:rPr>
        <w:t>No se encuentren incluidos en la orden de compra.</w:t>
      </w:r>
    </w:p>
    <w:p w:rsidR="001D0E90" w:rsidRPr="00F17162" w:rsidRDefault="001D0E90" w:rsidP="00281E3F">
      <w:pPr>
        <w:pStyle w:val="Prrafodelista"/>
        <w:numPr>
          <w:ilvl w:val="0"/>
          <w:numId w:val="67"/>
        </w:numPr>
        <w:suppressAutoHyphens w:val="0"/>
        <w:spacing w:line="276" w:lineRule="auto"/>
        <w:contextualSpacing/>
        <w:jc w:val="both"/>
        <w:rPr>
          <w:rFonts w:ascii="Noto Sans" w:eastAsiaTheme="minorHAnsi" w:hAnsi="Noto Sans" w:cs="Noto Sans"/>
          <w:sz w:val="20"/>
          <w:lang w:val="es-MX"/>
        </w:rPr>
      </w:pPr>
      <w:r w:rsidRPr="00304A00">
        <w:rPr>
          <w:rFonts w:ascii="Noto Sans" w:eastAsiaTheme="minorHAnsi" w:hAnsi="Noto Sans" w:cs="Noto Sans"/>
          <w:sz w:val="20"/>
          <w:lang w:val="es-MX"/>
        </w:rPr>
        <w:t>Cuando se cuente con aviso de cancelación y/o modificación por escrito, con anticipación a 24 (veinticuatro) horas.</w:t>
      </w:r>
    </w:p>
    <w:p w:rsidR="001D0E90" w:rsidRDefault="001D0E90" w:rsidP="001D0E90">
      <w:pPr>
        <w:spacing w:line="276" w:lineRule="auto"/>
        <w:jc w:val="both"/>
        <w:rPr>
          <w:rFonts w:ascii="Noto Sans" w:eastAsiaTheme="minorHAnsi" w:hAnsi="Noto Sans" w:cs="Noto Sans"/>
          <w:sz w:val="20"/>
          <w:lang w:val="es-MX"/>
        </w:rPr>
      </w:pPr>
    </w:p>
    <w:p w:rsidR="001D0E90"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En el supuesto de que el licitante adjudicado no retire los productos en el plazo convenido, el Instituto podrá destruir o desechar los alimentos y en consecuencia no serán pagados por el Instituto.</w:t>
      </w:r>
    </w:p>
    <w:p w:rsidR="001D0E90" w:rsidRPr="00EC2197" w:rsidRDefault="001D0E90" w:rsidP="001D0E90">
      <w:pPr>
        <w:spacing w:line="276" w:lineRule="auto"/>
        <w:jc w:val="both"/>
        <w:rPr>
          <w:rFonts w:ascii="Noto Sans" w:eastAsiaTheme="minorHAnsi" w:hAnsi="Noto Sans" w:cs="Noto San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1D0E90" w:rsidRPr="00EC2197" w:rsidRDefault="001D0E90" w:rsidP="001D0E90">
      <w:pPr>
        <w:spacing w:line="276" w:lineRule="auto"/>
        <w:jc w:val="both"/>
        <w:rPr>
          <w:rFonts w:ascii="Noto Sans" w:eastAsiaTheme="minorHAnsi" w:hAnsi="Noto Sans" w:cs="Noto San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lastRenderedPageBreak/>
        <w:t xml:space="preserve">Todos los gastos que se generen con motivo del canje o rechazo correrán por cuenta del licitante adjudicado, previa notificación del IMSS. </w:t>
      </w:r>
    </w:p>
    <w:p w:rsidR="001D0E90" w:rsidRDefault="001D0E90" w:rsidP="001D0E90">
      <w:pPr>
        <w:spacing w:line="276" w:lineRule="auto"/>
        <w:jc w:val="both"/>
        <w:rPr>
          <w:rFonts w:ascii="Noto Sans" w:eastAsiaTheme="minorHAnsi" w:hAnsi="Noto Sans" w:cs="Noto Sans"/>
          <w:sz w:val="20"/>
          <w:lang w:val="es-MX"/>
        </w:rPr>
      </w:pPr>
    </w:p>
    <w:p w:rsidR="001D0E90" w:rsidRPr="007C40B5"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1D0E90" w:rsidRDefault="001D0E90" w:rsidP="001D0E90">
      <w:pPr>
        <w:jc w:val="both"/>
        <w:rPr>
          <w:rFonts w:ascii="Noto Sans" w:eastAsiaTheme="minorHAnsi" w:hAnsi="Noto Sans" w:cs="Noto Sans"/>
          <w:b/>
          <w:bCs/>
          <w:sz w:val="20"/>
          <w:lang w:val="es-MX"/>
        </w:rPr>
      </w:pPr>
    </w:p>
    <w:p w:rsidR="001D0E90" w:rsidRPr="00EC2197" w:rsidRDefault="001D0E90" w:rsidP="001D0E90">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VERIFICACIÓN DE CALIDAD.</w:t>
      </w:r>
    </w:p>
    <w:p w:rsidR="001D0E90" w:rsidRPr="00EC2197" w:rsidRDefault="001D0E90" w:rsidP="001D0E90">
      <w:pPr>
        <w:jc w:val="both"/>
        <w:rPr>
          <w:rFonts w:ascii="Noto Sans" w:eastAsiaTheme="minorHAnsi" w:hAnsi="Noto Sans" w:cs="Noto Sans"/>
          <w:b/>
          <w:bC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Instituto, podrá realizar programas de verificación a través del personal que designe el administrador del Contrato, para comprobar que se cumple con las especificaciones vigentes, aplicando la normatividad establecida, conforme al </w:t>
      </w:r>
      <w:r w:rsidRPr="009247FF">
        <w:rPr>
          <w:rFonts w:ascii="Noto Sans" w:eastAsiaTheme="minorHAnsi" w:hAnsi="Noto Sans" w:cs="Noto Sans"/>
          <w:b/>
          <w:bCs/>
          <w:sz w:val="20"/>
          <w:lang w:val="es-MX"/>
        </w:rPr>
        <w:t>Anexo número 10 “Características Físicas de los Alimentos para su Entrega y Distribución”,</w:t>
      </w:r>
      <w:r w:rsidRPr="00EC2197">
        <w:rPr>
          <w:rFonts w:ascii="Noto Sans" w:eastAsiaTheme="minorHAnsi" w:hAnsi="Noto Sans" w:cs="Noto Sans"/>
          <w:sz w:val="20"/>
          <w:lang w:val="es-MX"/>
        </w:rPr>
        <w:t xml:space="preserve"> de la presente convocatoria.</w:t>
      </w:r>
    </w:p>
    <w:p w:rsidR="001D0E90" w:rsidRPr="00EC2197" w:rsidRDefault="001D0E90" w:rsidP="001D0E90">
      <w:pPr>
        <w:spacing w:line="276" w:lineRule="auto"/>
        <w:jc w:val="both"/>
        <w:rPr>
          <w:rFonts w:ascii="Noto Sans" w:eastAsiaTheme="minorHAnsi" w:hAnsi="Noto Sans" w:cs="Noto Sans"/>
          <w:sz w:val="20"/>
          <w:lang w:val="es-MX"/>
        </w:rPr>
      </w:pPr>
    </w:p>
    <w:p w:rsidR="001D0E90" w:rsidRPr="00EC2197"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Dicha verificación, se podrá iniciar a partir de que se realice la primera entrega y distribución, en caso de que los alimentos se encuentren fuera de especificaciones se procederá al canje o devolución (rechazo).</w:t>
      </w:r>
    </w:p>
    <w:p w:rsidR="001D0E90" w:rsidRDefault="001D0E90" w:rsidP="001D0E90">
      <w:pPr>
        <w:jc w:val="both"/>
        <w:rPr>
          <w:rFonts w:ascii="Noto Sans" w:eastAsiaTheme="minorHAnsi" w:hAnsi="Noto Sans" w:cs="Noto Sans"/>
          <w:sz w:val="20"/>
          <w:lang w:val="es-MX"/>
        </w:rPr>
      </w:pPr>
    </w:p>
    <w:p w:rsidR="001D0E90" w:rsidRDefault="001D0E90" w:rsidP="001D0E90">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Todos los gastos que se generen por concepto de la verificación de la calidad de los alimentos quedarán a cargo del licitante adjudicado.</w:t>
      </w:r>
    </w:p>
    <w:p w:rsidR="00BD4FA1" w:rsidRDefault="00BD4FA1" w:rsidP="001D0E90">
      <w:pPr>
        <w:tabs>
          <w:tab w:val="left" w:pos="-284"/>
          <w:tab w:val="left" w:pos="9498"/>
        </w:tabs>
        <w:ind w:right="368"/>
        <w:jc w:val="both"/>
        <w:rPr>
          <w:rFonts w:ascii="Noto Sans" w:hAnsi="Noto Sans" w:cs="Noto Sans"/>
          <w:sz w:val="20"/>
        </w:rPr>
      </w:pPr>
    </w:p>
    <w:p w:rsidR="00497079" w:rsidRPr="004B773F" w:rsidRDefault="00497079" w:rsidP="00497079">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OCTAVA. VIGENCIA </w:t>
      </w:r>
    </w:p>
    <w:p w:rsidR="00497079" w:rsidRPr="004B773F" w:rsidRDefault="00497079" w:rsidP="00497079">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 </w:t>
      </w:r>
    </w:p>
    <w:p w:rsidR="00497079" w:rsidRDefault="00497079" w:rsidP="00497079">
      <w:pPr>
        <w:ind w:left="142" w:right="368"/>
        <w:jc w:val="both"/>
        <w:rPr>
          <w:rFonts w:ascii="Noto Sans" w:hAnsi="Noto Sans" w:cs="Noto Sans"/>
          <w:bCs/>
          <w:sz w:val="20"/>
        </w:rPr>
      </w:pPr>
      <w:r w:rsidRPr="003638A2">
        <w:rPr>
          <w:rFonts w:ascii="Noto Sans" w:eastAsia="Calibri" w:hAnsi="Noto Sans" w:cs="Noto Sans"/>
          <w:color w:val="000000"/>
          <w:sz w:val="20"/>
          <w:lang w:val="es-MX"/>
        </w:rPr>
        <w:t xml:space="preserve">La vigencia de la contratación será a partir </w:t>
      </w:r>
      <w:r w:rsidR="008E6A74" w:rsidRPr="00E71EF2">
        <w:rPr>
          <w:rFonts w:ascii="Noto Sans" w:hAnsi="Noto Sans" w:cs="Noto Sans"/>
          <w:bCs/>
          <w:sz w:val="20"/>
        </w:rPr>
        <w:t xml:space="preserve">del </w:t>
      </w:r>
      <w:r w:rsidR="008E6A74">
        <w:rPr>
          <w:rFonts w:ascii="Noto Sans" w:hAnsi="Noto Sans" w:cs="Noto Sans"/>
          <w:bCs/>
          <w:sz w:val="20"/>
        </w:rPr>
        <w:t xml:space="preserve">día hábil siguiente después del fallo </w:t>
      </w:r>
      <w:r w:rsidR="008E6A74" w:rsidRPr="00490B4A">
        <w:rPr>
          <w:rFonts w:ascii="Noto Sans" w:hAnsi="Noto Sans" w:cs="Noto Sans"/>
          <w:bCs/>
          <w:sz w:val="20"/>
        </w:rPr>
        <w:t>al 31 de diciembre de 202</w:t>
      </w:r>
      <w:r w:rsidR="008E6A74">
        <w:rPr>
          <w:rFonts w:ascii="Noto Sans" w:hAnsi="Noto Sans" w:cs="Noto Sans"/>
          <w:bCs/>
          <w:sz w:val="20"/>
        </w:rPr>
        <w:t>6.</w:t>
      </w:r>
    </w:p>
    <w:p w:rsidR="008E6A74" w:rsidRPr="004B773F" w:rsidRDefault="008E6A74" w:rsidP="00497079">
      <w:pPr>
        <w:ind w:left="142" w:right="368"/>
        <w:jc w:val="both"/>
        <w:rPr>
          <w:rFonts w:ascii="Noto Sans" w:hAnsi="Noto Sans" w:cs="Noto Sans"/>
          <w:sz w:val="20"/>
        </w:rPr>
      </w:pPr>
    </w:p>
    <w:p w:rsidR="00497079" w:rsidRPr="004B773F" w:rsidRDefault="00497079" w:rsidP="00497079">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497079" w:rsidRPr="004B773F" w:rsidRDefault="00497079" w:rsidP="00497079">
      <w:pPr>
        <w:tabs>
          <w:tab w:val="left" w:pos="-284"/>
          <w:tab w:val="left" w:pos="9498"/>
        </w:tabs>
        <w:ind w:left="142" w:right="368"/>
        <w:jc w:val="both"/>
        <w:rPr>
          <w:rFonts w:ascii="Noto Sans" w:hAnsi="Noto Sans" w:cs="Noto Sans"/>
          <w:sz w:val="20"/>
        </w:rPr>
      </w:pPr>
    </w:p>
    <w:p w:rsidR="00497079" w:rsidRDefault="00497079" w:rsidP="00497079">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8E6A74" w:rsidRPr="004B773F" w:rsidRDefault="008E6A74" w:rsidP="00497079">
      <w:pPr>
        <w:ind w:left="142" w:right="368"/>
        <w:jc w:val="both"/>
        <w:rPr>
          <w:rFonts w:ascii="Noto Sans" w:hAnsi="Noto Sans" w:cs="Noto Sans"/>
          <w:sz w:val="20"/>
          <w:lang w:eastAsia="es-ES"/>
        </w:rPr>
      </w:pPr>
    </w:p>
    <w:p w:rsidR="00497079" w:rsidRPr="004B773F" w:rsidRDefault="00497079" w:rsidP="00497079">
      <w:pPr>
        <w:ind w:left="142" w:right="368"/>
        <w:jc w:val="both"/>
        <w:rPr>
          <w:rFonts w:ascii="Noto Sans" w:hAnsi="Noto Sans" w:cs="Noto Sans"/>
          <w:sz w:val="20"/>
          <w:lang w:eastAsia="es-ES"/>
        </w:rPr>
      </w:pP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497079" w:rsidRPr="004B773F" w:rsidRDefault="00497079" w:rsidP="00497079">
      <w:pPr>
        <w:ind w:left="142" w:right="368"/>
        <w:jc w:val="both"/>
        <w:rPr>
          <w:rFonts w:ascii="Noto Sans" w:hAnsi="Noto Sans" w:cs="Noto Sans"/>
          <w:sz w:val="20"/>
          <w:lang w:eastAsia="es-ES"/>
        </w:rPr>
      </w:pPr>
    </w:p>
    <w:p w:rsidR="00497079" w:rsidRPr="004B773F" w:rsidRDefault="00497079" w:rsidP="00497079">
      <w:pPr>
        <w:ind w:left="142" w:right="368"/>
        <w:jc w:val="both"/>
        <w:rPr>
          <w:rFonts w:ascii="Noto Sans" w:hAnsi="Noto Sans" w:cs="Noto Sans"/>
          <w:sz w:val="20"/>
          <w:lang w:eastAsia="es-ES"/>
        </w:rPr>
      </w:pPr>
      <w:r w:rsidRPr="004B773F">
        <w:rPr>
          <w:rFonts w:ascii="Noto Sans" w:hAnsi="Noto Sans" w:cs="Noto Sans"/>
          <w:sz w:val="20"/>
          <w:lang w:eastAsia="es-ES"/>
        </w:rPr>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497079" w:rsidRPr="004B773F" w:rsidRDefault="00497079" w:rsidP="00497079">
      <w:pPr>
        <w:ind w:left="142" w:right="368"/>
        <w:jc w:val="both"/>
        <w:rPr>
          <w:rFonts w:ascii="Noto Sans" w:hAnsi="Noto Sans" w:cs="Noto Sans"/>
          <w:sz w:val="20"/>
          <w:lang w:eastAsia="es-ES"/>
        </w:rPr>
      </w:pPr>
    </w:p>
    <w:p w:rsidR="00497079" w:rsidRPr="004B773F" w:rsidRDefault="00497079" w:rsidP="00497079">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497079" w:rsidRPr="004B773F" w:rsidRDefault="00497079" w:rsidP="00497079">
      <w:pPr>
        <w:ind w:left="142" w:right="368"/>
        <w:jc w:val="both"/>
        <w:rPr>
          <w:rFonts w:ascii="Noto Sans" w:hAnsi="Noto Sans" w:cs="Noto Sans"/>
          <w:sz w:val="20"/>
          <w:lang w:eastAsia="es-ES"/>
        </w:rPr>
      </w:pPr>
    </w:p>
    <w:p w:rsidR="00497079" w:rsidRPr="004B773F" w:rsidRDefault="00497079" w:rsidP="00497079">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91, último párr</w:t>
      </w:r>
      <w:r>
        <w:rPr>
          <w:rFonts w:ascii="Noto Sans" w:hAnsi="Noto Sans" w:cs="Noto Sans"/>
          <w:sz w:val="20"/>
          <w:lang w:eastAsia="es-ES"/>
        </w:rPr>
        <w:t xml:space="preserve">afo del Reglamento de la LAASSP en correlación al artículo 74 de Ley que rige la materia. </w:t>
      </w:r>
    </w:p>
    <w:p w:rsidR="00497079" w:rsidRPr="004B773F" w:rsidRDefault="00497079" w:rsidP="00497079">
      <w:pPr>
        <w:tabs>
          <w:tab w:val="left" w:pos="-284"/>
          <w:tab w:val="left" w:pos="9498"/>
        </w:tabs>
        <w:ind w:left="142" w:right="368"/>
        <w:jc w:val="both"/>
        <w:rPr>
          <w:rFonts w:ascii="Noto Sans" w:hAnsi="Noto Sans" w:cs="Noto Sans"/>
          <w:b/>
          <w:sz w:val="20"/>
        </w:rPr>
      </w:pPr>
    </w:p>
    <w:p w:rsidR="00497079" w:rsidRPr="00712137" w:rsidRDefault="00497079" w:rsidP="00497079">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BE6CF2" w:rsidRDefault="00BE6CF2" w:rsidP="00BE6CF2">
      <w:pPr>
        <w:ind w:left="360"/>
        <w:contextualSpacing/>
        <w:jc w:val="both"/>
        <w:rPr>
          <w:rFonts w:ascii="Noto Sans" w:eastAsiaTheme="minorHAnsi" w:hAnsi="Noto Sans" w:cs="Noto Sans"/>
          <w:sz w:val="20"/>
          <w:lang w:val="es-MX"/>
        </w:rPr>
      </w:pPr>
    </w:p>
    <w:p w:rsidR="00BE6CF2" w:rsidRDefault="00BE6CF2" w:rsidP="00281E3F">
      <w:pPr>
        <w:pStyle w:val="Prrafodelista"/>
        <w:numPr>
          <w:ilvl w:val="0"/>
          <w:numId w:val="68"/>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Plazo para notificar al proveedor.</w:t>
      </w:r>
      <w:r>
        <w:rPr>
          <w:rFonts w:ascii="Noto Sans" w:eastAsiaTheme="minorHAnsi" w:hAnsi="Noto Sans" w:cs="Noto Sans"/>
          <w:b/>
          <w:bCs/>
          <w:sz w:val="20"/>
          <w:lang w:val="es-MX"/>
        </w:rPr>
        <w:t xml:space="preserve"> </w:t>
      </w:r>
    </w:p>
    <w:p w:rsidR="00BE6CF2" w:rsidRDefault="00BE6CF2" w:rsidP="00BE6CF2">
      <w:pPr>
        <w:ind w:left="720"/>
        <w:jc w:val="both"/>
        <w:rPr>
          <w:rFonts w:ascii="Noto Sans" w:eastAsiaTheme="minorHAnsi" w:hAnsi="Noto Sans" w:cs="Noto Sans"/>
          <w:bCs/>
          <w:sz w:val="20"/>
          <w:lang w:val="es-ES_tradnl"/>
        </w:rPr>
      </w:pPr>
    </w:p>
    <w:p w:rsidR="00BE6CF2" w:rsidRPr="00A91FE9" w:rsidRDefault="00BE6CF2" w:rsidP="00BE6CF2">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sidRPr="00C95363">
        <w:rPr>
          <w:rFonts w:ascii="Noto Sans" w:eastAsiaTheme="minorHAnsi" w:hAnsi="Noto Sans" w:cs="Noto Sans"/>
          <w:sz w:val="20"/>
          <w:szCs w:val="12"/>
        </w:rPr>
        <w:t>No aplica.</w:t>
      </w:r>
    </w:p>
    <w:p w:rsidR="00BE6CF2" w:rsidRPr="009B61FB" w:rsidRDefault="00BE6CF2" w:rsidP="00BE6CF2">
      <w:pPr>
        <w:jc w:val="both"/>
        <w:rPr>
          <w:rFonts w:ascii="Noto Sans" w:eastAsiaTheme="minorHAnsi" w:hAnsi="Noto Sans" w:cs="Noto Sans"/>
          <w:b/>
          <w:bCs/>
          <w:sz w:val="20"/>
          <w:lang w:val="es-MX"/>
        </w:rPr>
      </w:pPr>
    </w:p>
    <w:p w:rsidR="00BE6CF2" w:rsidRPr="002855C8"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2855C8">
        <w:rPr>
          <w:rFonts w:ascii="Noto Sans" w:eastAsiaTheme="minorHAnsi" w:hAnsi="Noto Sans" w:cs="Noto Sans"/>
          <w:b/>
          <w:bCs/>
          <w:sz w:val="20"/>
          <w:lang w:val="es-MX"/>
        </w:rPr>
        <w:t>La existencia de consumibles y refacciones, en su caso</w:t>
      </w:r>
      <w:r w:rsidRPr="002855C8">
        <w:rPr>
          <w:rFonts w:ascii="Noto Sans" w:eastAsiaTheme="minorHAnsi" w:hAnsi="Noto Sans" w:cs="Noto Sans"/>
          <w:sz w:val="20"/>
          <w:lang w:val="es-MX"/>
        </w:rPr>
        <w:t xml:space="preserve">. </w:t>
      </w:r>
    </w:p>
    <w:p w:rsidR="00BE6CF2" w:rsidRDefault="00BE6CF2" w:rsidP="00BE6CF2">
      <w:pPr>
        <w:spacing w:line="276" w:lineRule="auto"/>
        <w:ind w:left="720"/>
        <w:jc w:val="both"/>
        <w:rPr>
          <w:rFonts w:ascii="Noto Sans" w:eastAsiaTheme="minorHAnsi" w:hAnsi="Noto Sans" w:cs="Noto Sans"/>
          <w:bCs/>
          <w:sz w:val="20"/>
          <w:lang w:val="es-ES_tradnl"/>
        </w:rPr>
      </w:pPr>
    </w:p>
    <w:p w:rsidR="00BE6CF2" w:rsidRPr="00A91FE9" w:rsidRDefault="00BE6CF2" w:rsidP="00BE6CF2">
      <w:pPr>
        <w:spacing w:line="276" w:lineRule="auto"/>
        <w:jc w:val="both"/>
        <w:rPr>
          <w:rFonts w:ascii="Noto Sans" w:hAnsi="Noto Sans" w:cs="Noto Sans"/>
          <w:sz w:val="20"/>
        </w:rPr>
      </w:pPr>
      <w:r w:rsidRPr="00845082">
        <w:rPr>
          <w:rFonts w:ascii="Noto Sans" w:hAnsi="Noto Sans" w:cs="Noto Sans"/>
          <w:sz w:val="20"/>
          <w:lang w:val="es-MX"/>
        </w:rPr>
        <w:lastRenderedPageBreak/>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sidRPr="00C95363">
        <w:rPr>
          <w:rFonts w:ascii="Noto Sans" w:eastAsiaTheme="minorHAnsi" w:hAnsi="Noto Sans" w:cs="Noto Sans"/>
          <w:sz w:val="20"/>
          <w:szCs w:val="12"/>
        </w:rPr>
        <w:t>No aplica.</w:t>
      </w:r>
    </w:p>
    <w:p w:rsidR="00BE6CF2" w:rsidRPr="002855C8" w:rsidRDefault="00BE6CF2" w:rsidP="00BE6CF2">
      <w:pPr>
        <w:jc w:val="both"/>
        <w:rPr>
          <w:rFonts w:ascii="Noto Sans" w:eastAsiaTheme="minorHAnsi" w:hAnsi="Noto Sans" w:cs="Noto Sans"/>
          <w:b/>
          <w:bCs/>
          <w:sz w:val="20"/>
          <w:lang w:val="es-MX"/>
        </w:rPr>
      </w:pP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2855C8">
        <w:rPr>
          <w:rFonts w:ascii="Noto Sans" w:eastAsiaTheme="minorHAnsi" w:hAnsi="Noto Sans" w:cs="Noto Sans"/>
          <w:b/>
          <w:bCs/>
          <w:sz w:val="20"/>
          <w:lang w:val="es-MX"/>
        </w:rPr>
        <w:t>Plazo y condiciones de canje o devolución del bien.</w:t>
      </w:r>
    </w:p>
    <w:p w:rsidR="00BE6CF2" w:rsidRDefault="00BE6CF2" w:rsidP="00BE6CF2">
      <w:pPr>
        <w:ind w:left="720"/>
        <w:jc w:val="both"/>
        <w:rPr>
          <w:rFonts w:ascii="Noto Sans" w:eastAsiaTheme="minorHAnsi" w:hAnsi="Noto Sans" w:cs="Noto Sans"/>
          <w:b/>
          <w:bCs/>
          <w:sz w:val="20"/>
          <w:lang w:val="es-MX"/>
        </w:rPr>
      </w:pPr>
    </w:p>
    <w:p w:rsidR="00BE6CF2" w:rsidRDefault="00BE6CF2" w:rsidP="00BE6CF2">
      <w:pPr>
        <w:spacing w:line="276" w:lineRule="auto"/>
        <w:jc w:val="both"/>
        <w:rPr>
          <w:rFonts w:ascii="Noto Sans" w:eastAsiaTheme="minorHAnsi" w:hAnsi="Noto Sans" w:cs="Noto Sans"/>
          <w:bCs/>
          <w:sz w:val="20"/>
          <w:lang w:val="es-ES_tradnl"/>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w:t>
      </w:r>
      <w:r>
        <w:rPr>
          <w:rFonts w:ascii="Noto Sans" w:hAnsi="Noto Sans" w:cs="Noto Sans"/>
          <w:sz w:val="20"/>
        </w:rPr>
        <w:t xml:space="preserve"> </w:t>
      </w:r>
      <w:r>
        <w:rPr>
          <w:rFonts w:ascii="Noto Sans" w:eastAsiaTheme="minorHAnsi" w:hAnsi="Noto Sans" w:cs="Noto Sans"/>
          <w:bCs/>
          <w:sz w:val="20"/>
          <w:lang w:val="es-ES_tradnl"/>
        </w:rPr>
        <w:t>Si</w:t>
      </w:r>
      <w:r w:rsidRPr="001A324E">
        <w:rPr>
          <w:rFonts w:ascii="Noto Sans" w:eastAsiaTheme="minorHAnsi" w:hAnsi="Noto Sans" w:cs="Noto Sans"/>
          <w:bCs/>
          <w:sz w:val="20"/>
          <w:lang w:val="es-ES_tradnl"/>
        </w:rPr>
        <w:t xml:space="preserve"> aplica.</w:t>
      </w:r>
    </w:p>
    <w:p w:rsidR="00BE6CF2" w:rsidRDefault="00BE6CF2" w:rsidP="00BE6CF2">
      <w:pPr>
        <w:spacing w:line="276" w:lineRule="auto"/>
        <w:jc w:val="both"/>
        <w:rPr>
          <w:rFonts w:ascii="Noto Sans" w:eastAsiaTheme="minorHAnsi" w:hAnsi="Noto Sans" w:cs="Noto Sans"/>
          <w:bCs/>
          <w:sz w:val="20"/>
          <w:lang w:val="es-ES_tradnl"/>
        </w:rPr>
      </w:pPr>
      <w:r w:rsidRPr="00EC2197">
        <w:rPr>
          <w:rFonts w:ascii="Noto Sans" w:eastAsiaTheme="minorHAnsi" w:hAnsi="Noto Sans" w:cs="Noto Sans"/>
          <w:sz w:val="20"/>
          <w:lang w:val="es-MX"/>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w:t>
      </w:r>
    </w:p>
    <w:p w:rsidR="00BE6CF2" w:rsidRPr="002855C8" w:rsidRDefault="00BE6CF2" w:rsidP="00BE6CF2">
      <w:pPr>
        <w:jc w:val="both"/>
        <w:rPr>
          <w:rFonts w:ascii="Noto Sans" w:eastAsiaTheme="minorHAnsi" w:hAnsi="Noto Sans" w:cs="Noto Sans"/>
          <w:b/>
          <w:bCs/>
          <w:sz w:val="20"/>
          <w:lang w:val="es-MX"/>
        </w:rPr>
      </w:pP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Caducidad de los bienes.</w:t>
      </w:r>
    </w:p>
    <w:p w:rsidR="00BE6CF2" w:rsidRDefault="00BE6CF2" w:rsidP="00BE6CF2">
      <w:pPr>
        <w:ind w:left="720"/>
        <w:jc w:val="both"/>
        <w:rPr>
          <w:rFonts w:ascii="Noto Sans" w:eastAsiaTheme="minorHAnsi" w:hAnsi="Noto Sans" w:cs="Noto Sans"/>
          <w:b/>
          <w:bCs/>
          <w:sz w:val="20"/>
          <w:lang w:val="es-MX"/>
        </w:rPr>
      </w:pPr>
    </w:p>
    <w:p w:rsidR="00BE6CF2" w:rsidRDefault="00BE6CF2" w:rsidP="00BE6CF2">
      <w:pPr>
        <w:spacing w:line="276" w:lineRule="auto"/>
        <w:jc w:val="both"/>
        <w:rPr>
          <w:rFonts w:ascii="Noto Sans" w:hAnsi="Noto Sans" w:cs="Noto Sans"/>
          <w:sz w:val="20"/>
          <w:lang w:val="es-MX"/>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p>
    <w:p w:rsidR="00BE6CF2" w:rsidRDefault="00BE6CF2" w:rsidP="00BE6CF2">
      <w:pPr>
        <w:spacing w:line="276" w:lineRule="auto"/>
        <w:jc w:val="both"/>
        <w:rPr>
          <w:rFonts w:ascii="Noto Sans" w:hAnsi="Noto Sans" w:cs="Noto Sans"/>
          <w:sz w:val="20"/>
        </w:rPr>
      </w:pPr>
    </w:p>
    <w:p w:rsidR="00BE6CF2" w:rsidRPr="008944AC" w:rsidRDefault="00BE6CF2" w:rsidP="00BE6CF2">
      <w:pPr>
        <w:spacing w:line="276" w:lineRule="auto"/>
        <w:jc w:val="both"/>
        <w:rPr>
          <w:rFonts w:ascii="Noto Sans" w:eastAsia="Yu Mincho" w:hAnsi="Noto Sans" w:cs="Noto Sans"/>
          <w:sz w:val="20"/>
          <w:lang w:eastAsia="en-US"/>
        </w:rPr>
      </w:pPr>
      <w:r>
        <w:rPr>
          <w:rFonts w:ascii="Noto Sans" w:hAnsi="Noto Sans" w:cs="Noto Sans"/>
          <w:sz w:val="20"/>
        </w:rPr>
        <w:lastRenderedPageBreak/>
        <w:t xml:space="preserve"> </w:t>
      </w:r>
      <w:r>
        <w:rPr>
          <w:rFonts w:ascii="Noto Sans" w:eastAsiaTheme="minorHAnsi" w:hAnsi="Noto Sans" w:cs="Noto Sans"/>
          <w:bCs/>
          <w:sz w:val="20"/>
          <w:lang w:val="es-ES_tradnl"/>
        </w:rPr>
        <w:t>Si</w:t>
      </w:r>
      <w:r w:rsidRPr="001A324E">
        <w:rPr>
          <w:rFonts w:ascii="Noto Sans" w:eastAsiaTheme="minorHAnsi" w:hAnsi="Noto Sans" w:cs="Noto Sans"/>
          <w:bCs/>
          <w:sz w:val="20"/>
          <w:lang w:val="es-ES_tradnl"/>
        </w:rPr>
        <w:t xml:space="preserve"> aplica</w:t>
      </w:r>
      <w:r>
        <w:rPr>
          <w:rFonts w:ascii="Noto Sans" w:eastAsiaTheme="minorHAnsi" w:hAnsi="Noto Sans" w:cs="Noto Sans"/>
          <w:bCs/>
          <w:sz w:val="20"/>
          <w:lang w:val="es-ES_tradnl"/>
        </w:rPr>
        <w:t xml:space="preserve">, los bienes (Víveres no perecederos) deberán contar con una vigencia de tres meses a partir de la fecha de recepción de los mimos. </w:t>
      </w:r>
    </w:p>
    <w:p w:rsidR="00BE6CF2" w:rsidRPr="002855C8" w:rsidRDefault="00BE6CF2" w:rsidP="00BE6CF2">
      <w:pPr>
        <w:jc w:val="both"/>
        <w:rPr>
          <w:rFonts w:ascii="Noto Sans" w:eastAsiaTheme="minorHAnsi" w:hAnsi="Noto Sans" w:cs="Noto Sans"/>
          <w:b/>
          <w:bCs/>
          <w:sz w:val="20"/>
          <w:lang w:val="es-MX"/>
        </w:rPr>
      </w:pP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Centros de servicio (domicilios y horarios) y reporte técnico.</w:t>
      </w:r>
    </w:p>
    <w:p w:rsidR="00BE6CF2" w:rsidRDefault="00BE6CF2" w:rsidP="00BE6CF2">
      <w:pPr>
        <w:ind w:left="720"/>
        <w:jc w:val="both"/>
        <w:rPr>
          <w:rFonts w:ascii="Noto Sans" w:eastAsiaTheme="minorHAnsi" w:hAnsi="Noto Sans" w:cs="Noto Sans"/>
          <w:b/>
          <w:bCs/>
          <w:sz w:val="20"/>
          <w:lang w:val="es-MX"/>
        </w:rPr>
      </w:pPr>
    </w:p>
    <w:p w:rsidR="00BE6CF2" w:rsidRPr="00A91FE9" w:rsidRDefault="00BE6CF2" w:rsidP="00BE6CF2">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sidRPr="00C95363">
        <w:rPr>
          <w:rFonts w:ascii="Noto Sans" w:eastAsiaTheme="minorHAnsi" w:hAnsi="Noto Sans" w:cs="Noto Sans"/>
          <w:sz w:val="20"/>
          <w:szCs w:val="12"/>
        </w:rPr>
        <w:t>No aplica.</w:t>
      </w: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Periodo de garantía.</w:t>
      </w:r>
    </w:p>
    <w:p w:rsidR="00BE6CF2" w:rsidRDefault="00BE6CF2" w:rsidP="00BE6CF2">
      <w:pPr>
        <w:ind w:left="720"/>
        <w:jc w:val="both"/>
        <w:rPr>
          <w:rFonts w:ascii="Noto Sans" w:eastAsiaTheme="minorHAnsi" w:hAnsi="Noto Sans" w:cs="Noto Sans"/>
          <w:b/>
          <w:bCs/>
          <w:sz w:val="20"/>
          <w:lang w:val="es-MX"/>
        </w:rPr>
      </w:pPr>
    </w:p>
    <w:p w:rsidR="00BE6CF2" w:rsidRPr="00845082" w:rsidRDefault="00BE6CF2" w:rsidP="00BE6CF2">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rPr>
        <w:t xml:space="preserve">, </w:t>
      </w:r>
      <w:r>
        <w:rPr>
          <w:rFonts w:ascii="Noto Sans" w:eastAsiaTheme="minorHAnsi" w:hAnsi="Noto Sans" w:cs="Noto Sans"/>
          <w:bCs/>
          <w:sz w:val="20"/>
          <w:lang w:val="es-ES_tradnl"/>
        </w:rPr>
        <w:t>Si</w:t>
      </w:r>
      <w:r w:rsidRPr="001A324E">
        <w:rPr>
          <w:rFonts w:ascii="Noto Sans" w:eastAsiaTheme="minorHAnsi" w:hAnsi="Noto Sans" w:cs="Noto Sans"/>
          <w:bCs/>
          <w:sz w:val="20"/>
          <w:lang w:val="es-ES_tradnl"/>
        </w:rPr>
        <w:t xml:space="preserve"> aplica</w:t>
      </w:r>
      <w:r>
        <w:rPr>
          <w:rFonts w:ascii="Noto Sans" w:eastAsiaTheme="minorHAnsi" w:hAnsi="Noto Sans" w:cs="Noto Sans"/>
          <w:bCs/>
          <w:sz w:val="20"/>
          <w:lang w:val="es-ES_tradnl"/>
        </w:rPr>
        <w:t xml:space="preserve">, durante la vigencia del contrato. </w:t>
      </w:r>
    </w:p>
    <w:p w:rsidR="00BE6CF2" w:rsidRDefault="00BE6CF2" w:rsidP="00BE6CF2">
      <w:pPr>
        <w:spacing w:line="276" w:lineRule="auto"/>
        <w:ind w:left="720"/>
        <w:jc w:val="both"/>
        <w:rPr>
          <w:rFonts w:ascii="Noto Sans" w:eastAsiaTheme="minorHAnsi" w:hAnsi="Noto Sans" w:cs="Noto Sans"/>
          <w:b/>
          <w:bCs/>
          <w:sz w:val="20"/>
          <w:lang w:val="es-MX"/>
        </w:rPr>
      </w:pPr>
    </w:p>
    <w:p w:rsidR="00BE6CF2" w:rsidRDefault="00BE6CF2" w:rsidP="00BE6CF2">
      <w:pPr>
        <w:spacing w:line="276" w:lineRule="auto"/>
        <w:ind w:left="720"/>
        <w:jc w:val="both"/>
        <w:rPr>
          <w:rFonts w:ascii="Noto Sans" w:eastAsiaTheme="minorHAnsi" w:hAnsi="Noto Sans" w:cs="Noto Sans"/>
          <w:b/>
          <w:bCs/>
          <w:sz w:val="20"/>
          <w:lang w:val="es-MX"/>
        </w:rPr>
      </w:pPr>
    </w:p>
    <w:p w:rsidR="00BE6CF2" w:rsidRDefault="00BE6CF2" w:rsidP="00BE6CF2">
      <w:pPr>
        <w:spacing w:line="276" w:lineRule="auto"/>
        <w:ind w:left="720"/>
        <w:jc w:val="both"/>
        <w:rPr>
          <w:rFonts w:ascii="Noto Sans" w:eastAsiaTheme="minorHAnsi" w:hAnsi="Noto Sans" w:cs="Noto Sans"/>
          <w:b/>
          <w:bCs/>
          <w:sz w:val="20"/>
          <w:lang w:val="es-MX"/>
        </w:rPr>
      </w:pPr>
    </w:p>
    <w:p w:rsidR="00BE6CF2" w:rsidRPr="00B917CF" w:rsidRDefault="00BE6CF2" w:rsidP="00BE6CF2">
      <w:pPr>
        <w:spacing w:line="276" w:lineRule="auto"/>
        <w:ind w:left="720"/>
        <w:jc w:val="both"/>
        <w:rPr>
          <w:rFonts w:ascii="Noto Sans" w:eastAsiaTheme="minorHAnsi" w:hAnsi="Noto Sans" w:cs="Noto Sans"/>
          <w:b/>
          <w:bCs/>
          <w:sz w:val="20"/>
          <w:lang w:val="es-MX"/>
        </w:rPr>
      </w:pP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Tiempos máximos de reparación o atención de fallas.</w:t>
      </w:r>
    </w:p>
    <w:p w:rsidR="00BE6CF2" w:rsidRDefault="00BE6CF2" w:rsidP="00BE6CF2">
      <w:pPr>
        <w:ind w:left="720"/>
        <w:jc w:val="both"/>
        <w:rPr>
          <w:rFonts w:ascii="Noto Sans" w:eastAsiaTheme="minorHAnsi" w:hAnsi="Noto Sans" w:cs="Noto Sans"/>
          <w:b/>
          <w:bCs/>
          <w:sz w:val="20"/>
          <w:lang w:val="es-MX"/>
        </w:rPr>
      </w:pPr>
    </w:p>
    <w:p w:rsidR="00BE6CF2" w:rsidRPr="00A91FE9" w:rsidRDefault="00BE6CF2" w:rsidP="00BE6CF2">
      <w:pPr>
        <w:spacing w:line="276" w:lineRule="auto"/>
        <w:jc w:val="both"/>
        <w:rPr>
          <w:rFonts w:ascii="Noto Sans" w:hAnsi="Noto Sans" w:cs="Noto Sans"/>
          <w:sz w:val="20"/>
        </w:rPr>
      </w:pPr>
      <w:r w:rsidRPr="00845082">
        <w:rPr>
          <w:rFonts w:ascii="Noto Sans" w:hAnsi="Noto Sans" w:cs="Noto Sans"/>
          <w:sz w:val="20"/>
          <w:lang w:val="es-MX"/>
        </w:rPr>
        <w:lastRenderedPageBreak/>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sidRPr="00C95363">
        <w:rPr>
          <w:rFonts w:ascii="Noto Sans" w:eastAsiaTheme="minorHAnsi" w:hAnsi="Noto Sans" w:cs="Noto Sans"/>
          <w:sz w:val="20"/>
          <w:szCs w:val="12"/>
        </w:rPr>
        <w:t>No aplica.</w:t>
      </w:r>
    </w:p>
    <w:p w:rsidR="00BE6CF2" w:rsidRPr="00B917CF" w:rsidRDefault="00BE6CF2" w:rsidP="00BE6CF2">
      <w:pPr>
        <w:jc w:val="both"/>
        <w:rPr>
          <w:rFonts w:ascii="Noto Sans" w:eastAsiaTheme="minorHAnsi" w:hAnsi="Noto Sans" w:cs="Noto Sans"/>
          <w:b/>
          <w:bCs/>
          <w:sz w:val="20"/>
          <w:lang w:val="es-MX"/>
        </w:rPr>
      </w:pP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Garantía de mano de obra y/o partes.</w:t>
      </w:r>
    </w:p>
    <w:p w:rsidR="00BE6CF2" w:rsidRDefault="00BE6CF2" w:rsidP="00BE6CF2">
      <w:pPr>
        <w:ind w:left="720"/>
        <w:jc w:val="both"/>
        <w:rPr>
          <w:rFonts w:ascii="Noto Sans" w:eastAsiaTheme="minorHAnsi" w:hAnsi="Noto Sans" w:cs="Noto Sans"/>
          <w:bCs/>
          <w:sz w:val="20"/>
          <w:lang w:val="es-ES_tradnl"/>
        </w:rPr>
      </w:pPr>
    </w:p>
    <w:p w:rsidR="00BE6CF2" w:rsidRPr="00FA6C3B" w:rsidRDefault="00BE6CF2" w:rsidP="00BE6CF2">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FA6C3B">
        <w:rPr>
          <w:rFonts w:ascii="Noto Sans" w:hAnsi="Noto Sans" w:cs="Noto Sans"/>
          <w:sz w:val="20"/>
        </w:rPr>
        <w:t xml:space="preserve">, </w:t>
      </w:r>
      <w:r w:rsidRPr="00FA6C3B">
        <w:rPr>
          <w:rFonts w:ascii="Noto Sans" w:eastAsiaTheme="minorHAnsi" w:hAnsi="Noto Sans" w:cs="Noto Sans"/>
          <w:sz w:val="20"/>
          <w:szCs w:val="12"/>
        </w:rPr>
        <w:t>No aplica.</w:t>
      </w:r>
    </w:p>
    <w:p w:rsidR="00BE6CF2" w:rsidRPr="00C70056" w:rsidRDefault="00BE6CF2" w:rsidP="00BE6CF2">
      <w:pPr>
        <w:jc w:val="both"/>
        <w:rPr>
          <w:rFonts w:ascii="Noto Sans" w:eastAsiaTheme="minorHAnsi" w:hAnsi="Noto Sans" w:cs="Noto Sans"/>
          <w:sz w:val="20"/>
          <w:lang w:val="es-MX"/>
        </w:rPr>
      </w:pPr>
    </w:p>
    <w:p w:rsidR="00BE6CF2" w:rsidRPr="00FA6C3B"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FA6C3B">
        <w:rPr>
          <w:rFonts w:ascii="Noto Sans" w:eastAsiaTheme="minorHAnsi" w:hAnsi="Noto Sans" w:cs="Noto Sans"/>
          <w:b/>
          <w:bCs/>
          <w:sz w:val="20"/>
          <w:lang w:val="es-MX"/>
        </w:rPr>
        <w:t>Mantenimientos correctivos y/o preventivos.</w:t>
      </w:r>
    </w:p>
    <w:p w:rsidR="00BE6CF2" w:rsidRDefault="00BE6CF2" w:rsidP="00BE6CF2">
      <w:pPr>
        <w:ind w:left="720"/>
        <w:jc w:val="both"/>
        <w:rPr>
          <w:rFonts w:ascii="Noto Sans" w:eastAsiaTheme="minorHAnsi" w:hAnsi="Noto Sans" w:cs="Noto Sans"/>
          <w:b/>
          <w:bCs/>
          <w:sz w:val="20"/>
          <w:lang w:val="es-MX"/>
        </w:rPr>
      </w:pPr>
    </w:p>
    <w:p w:rsidR="00BE6CF2" w:rsidRPr="00FA6C3B" w:rsidRDefault="00BE6CF2" w:rsidP="00BE6CF2">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sidRPr="00FA6C3B">
        <w:rPr>
          <w:rFonts w:ascii="Noto Sans" w:eastAsiaTheme="minorHAnsi" w:hAnsi="Noto Sans" w:cs="Noto Sans"/>
          <w:sz w:val="20"/>
          <w:szCs w:val="12"/>
        </w:rPr>
        <w:t>No aplica.</w:t>
      </w:r>
    </w:p>
    <w:p w:rsidR="00BE6CF2" w:rsidRPr="00B917CF" w:rsidRDefault="00BE6CF2" w:rsidP="00BE6CF2">
      <w:pPr>
        <w:jc w:val="both"/>
        <w:rPr>
          <w:rFonts w:ascii="Noto Sans" w:eastAsiaTheme="minorHAnsi" w:hAnsi="Noto Sans" w:cs="Noto Sans"/>
          <w:b/>
          <w:bCs/>
          <w:sz w:val="20"/>
          <w:lang w:val="es-MX"/>
        </w:rPr>
      </w:pP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En su caso, si se requiere capacitación, solicitar programa para la misma.</w:t>
      </w:r>
    </w:p>
    <w:p w:rsidR="00BE6CF2" w:rsidRDefault="00BE6CF2" w:rsidP="00BE6CF2">
      <w:pPr>
        <w:ind w:left="720"/>
        <w:jc w:val="both"/>
        <w:rPr>
          <w:rFonts w:ascii="Noto Sans" w:eastAsiaTheme="minorHAnsi" w:hAnsi="Noto Sans" w:cs="Noto Sans"/>
          <w:bCs/>
          <w:sz w:val="20"/>
          <w:lang w:val="es-ES_tradnl"/>
        </w:rPr>
      </w:pPr>
    </w:p>
    <w:p w:rsidR="00BE6CF2" w:rsidRPr="00FA6C3B" w:rsidRDefault="00BE6CF2" w:rsidP="00BE6CF2">
      <w:pPr>
        <w:spacing w:line="276" w:lineRule="auto"/>
        <w:jc w:val="both"/>
        <w:rPr>
          <w:rFonts w:ascii="Noto Sans" w:hAnsi="Noto Sans" w:cs="Noto Sans"/>
          <w:sz w:val="20"/>
        </w:rPr>
      </w:pPr>
      <w:r w:rsidRPr="00845082">
        <w:rPr>
          <w:rFonts w:ascii="Noto Sans" w:hAnsi="Noto Sans" w:cs="Noto Sans"/>
          <w:sz w:val="20"/>
          <w:lang w:val="es-MX"/>
        </w:rPr>
        <w:lastRenderedPageBreak/>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sidRPr="00FA6C3B">
        <w:rPr>
          <w:rFonts w:ascii="Noto Sans" w:hAnsi="Noto Sans" w:cs="Noto Sans"/>
          <w:sz w:val="20"/>
        </w:rPr>
        <w:t xml:space="preserve">, </w:t>
      </w:r>
      <w:r w:rsidRPr="00FA6C3B">
        <w:rPr>
          <w:rFonts w:ascii="Noto Sans" w:eastAsiaTheme="minorHAnsi" w:hAnsi="Noto Sans" w:cs="Noto Sans"/>
          <w:sz w:val="20"/>
          <w:szCs w:val="12"/>
        </w:rPr>
        <w:t>No aplica.</w:t>
      </w:r>
    </w:p>
    <w:p w:rsidR="00BE6CF2" w:rsidRPr="00FA6C3B" w:rsidRDefault="00BE6CF2" w:rsidP="00BE6CF2">
      <w:pPr>
        <w:jc w:val="both"/>
        <w:rPr>
          <w:rFonts w:ascii="Noto Sans" w:eastAsiaTheme="minorHAnsi" w:hAnsi="Noto Sans" w:cs="Noto Sans"/>
          <w:b/>
          <w:bCs/>
          <w:sz w:val="20"/>
          <w:lang w:val="es-MX"/>
        </w:rPr>
      </w:pPr>
    </w:p>
    <w:p w:rsidR="00BE6CF2" w:rsidRDefault="00BE6CF2" w:rsidP="00281E3F">
      <w:pPr>
        <w:pStyle w:val="Prrafodelista"/>
        <w:numPr>
          <w:ilvl w:val="0"/>
          <w:numId w:val="69"/>
        </w:numPr>
        <w:suppressAutoHyphens w:val="0"/>
        <w:contextualSpacing/>
        <w:jc w:val="both"/>
        <w:rPr>
          <w:rFonts w:ascii="Noto Sans" w:eastAsiaTheme="minorHAnsi" w:hAnsi="Noto Sans" w:cs="Noto Sans"/>
          <w:b/>
          <w:bCs/>
          <w:sz w:val="20"/>
          <w:lang w:val="es-MX"/>
        </w:rPr>
      </w:pPr>
      <w:r w:rsidRPr="001A324E">
        <w:rPr>
          <w:rFonts w:ascii="Noto Sans" w:eastAsiaTheme="minorHAnsi" w:hAnsi="Noto Sans" w:cs="Noto Sans"/>
          <w:b/>
          <w:bCs/>
          <w:sz w:val="20"/>
          <w:lang w:val="es-MX"/>
        </w:rPr>
        <w:t>Porcentaje a requerir por concepto de garantía de cumplimiento en los términos del lineamiento 5.5.5 de estas POBALINES.</w:t>
      </w:r>
    </w:p>
    <w:p w:rsidR="00BE6CF2" w:rsidRDefault="00BE6CF2" w:rsidP="00BE6CF2">
      <w:pPr>
        <w:ind w:left="720"/>
        <w:jc w:val="both"/>
        <w:rPr>
          <w:rFonts w:ascii="Noto Sans" w:eastAsiaTheme="minorHAnsi" w:hAnsi="Noto Sans" w:cs="Noto Sans"/>
          <w:b/>
          <w:bCs/>
          <w:sz w:val="20"/>
          <w:lang w:val="es-MX"/>
        </w:rPr>
      </w:pPr>
    </w:p>
    <w:p w:rsidR="00BE6CF2" w:rsidRPr="00FA6C3B" w:rsidRDefault="00BE6CF2" w:rsidP="00BE6CF2">
      <w:pPr>
        <w:spacing w:line="276" w:lineRule="auto"/>
        <w:jc w:val="both"/>
        <w:rPr>
          <w:rFonts w:ascii="Noto Sans" w:hAnsi="Noto Sans" w:cs="Noto Sans"/>
          <w:sz w:val="20"/>
        </w:rPr>
      </w:pPr>
      <w:r w:rsidRPr="00845082">
        <w:rPr>
          <w:rFonts w:ascii="Noto Sans" w:hAnsi="Noto Sans" w:cs="Noto Sans"/>
          <w:sz w:val="20"/>
          <w:lang w:val="es-MX"/>
        </w:rPr>
        <w:t>La Adquisición de víveres (No perecederos) con entrega y distribución en las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sz w:val="20"/>
          <w:lang w:val="es-MX"/>
        </w:rPr>
        <w:t xml:space="preserve">, </w:t>
      </w:r>
      <w:r>
        <w:rPr>
          <w:rFonts w:ascii="Noto Sans" w:eastAsiaTheme="minorHAnsi" w:hAnsi="Noto Sans" w:cs="Noto Sans"/>
          <w:sz w:val="20"/>
          <w:szCs w:val="12"/>
        </w:rPr>
        <w:t xml:space="preserve">Si </w:t>
      </w:r>
      <w:r w:rsidRPr="00FA6C3B">
        <w:rPr>
          <w:rFonts w:ascii="Noto Sans" w:eastAsiaTheme="minorHAnsi" w:hAnsi="Noto Sans" w:cs="Noto Sans"/>
          <w:sz w:val="20"/>
          <w:szCs w:val="12"/>
        </w:rPr>
        <w:t>aplica.</w:t>
      </w:r>
    </w:p>
    <w:p w:rsidR="00BE6CF2" w:rsidRDefault="00BE6CF2" w:rsidP="00BE6CF2">
      <w:pPr>
        <w:ind w:left="360"/>
        <w:contextualSpacing/>
        <w:jc w:val="both"/>
        <w:rPr>
          <w:rFonts w:ascii="Noto Sans" w:eastAsiaTheme="minorHAnsi" w:hAnsi="Noto Sans" w:cs="Noto Sans"/>
          <w:b/>
          <w:bCs/>
          <w:sz w:val="20"/>
          <w:lang w:val="es-MX"/>
        </w:rPr>
      </w:pPr>
    </w:p>
    <w:p w:rsidR="00BE6CF2" w:rsidRPr="007A5AA5" w:rsidRDefault="00BE6CF2" w:rsidP="00BE6CF2">
      <w:pPr>
        <w:ind w:left="360"/>
        <w:contextualSpacing/>
        <w:jc w:val="both"/>
        <w:rPr>
          <w:rFonts w:ascii="Noto Sans" w:eastAsiaTheme="minorHAnsi" w:hAnsi="Noto Sans" w:cs="Noto Sans"/>
          <w:b/>
          <w:bCs/>
          <w:sz w:val="20"/>
          <w:lang w:val="es-MX"/>
        </w:rPr>
      </w:pPr>
      <w:r w:rsidRPr="007A5AA5">
        <w:rPr>
          <w:rFonts w:ascii="Noto Sans" w:eastAsiaTheme="minorHAnsi" w:hAnsi="Noto Sans" w:cs="Noto Sans"/>
          <w:b/>
          <w:bCs/>
          <w:sz w:val="20"/>
          <w:lang w:val="es-MX"/>
        </w:rPr>
        <w:t>En caso de considerarse como un requisito a presentar por la proveeduría, por lo que hace a la garantía por defectos o vicios ocultos, se deberá señalar el porcentaje o monto a afianzar.</w:t>
      </w:r>
    </w:p>
    <w:p w:rsidR="00BE6CF2" w:rsidRDefault="00BE6CF2" w:rsidP="00BE6CF2">
      <w:pPr>
        <w:ind w:left="360"/>
        <w:contextualSpacing/>
        <w:jc w:val="both"/>
        <w:rPr>
          <w:rFonts w:ascii="Noto Sans" w:eastAsiaTheme="minorHAnsi" w:hAnsi="Noto Sans" w:cs="Noto Sans"/>
          <w:b/>
          <w:bCs/>
          <w:sz w:val="20"/>
          <w:lang w:val="es-MX"/>
        </w:rPr>
      </w:pPr>
    </w:p>
    <w:p w:rsidR="00BE6CF2" w:rsidRDefault="00BE6CF2" w:rsidP="00BE6CF2">
      <w:pPr>
        <w:ind w:left="360"/>
        <w:contextualSpacing/>
        <w:jc w:val="both"/>
        <w:rPr>
          <w:rFonts w:ascii="Noto Sans" w:eastAsiaTheme="minorHAnsi" w:hAnsi="Noto Sans" w:cs="Noto Sans"/>
          <w:b/>
          <w:bCs/>
          <w:i/>
          <w:iCs/>
          <w:sz w:val="20"/>
          <w:lang w:val="es-MX"/>
        </w:rPr>
      </w:pPr>
      <w:r w:rsidRPr="007A5AA5">
        <w:rPr>
          <w:rFonts w:ascii="Noto Sans" w:eastAsiaTheme="minorHAnsi" w:hAnsi="Noto Sans" w:cs="Noto Sans"/>
          <w:b/>
          <w:bCs/>
          <w:sz w:val="20"/>
          <w:lang w:val="es-MX"/>
        </w:rPr>
        <w:t xml:space="preserve">Deberá incluirse el modelo de Póliza de Fianza que corresponda al caso en concreto, los cuales pueden ser de Anticipo, de Cumplimiento y/o de Vicios Ocultos; lo anterior de conformidad con los formatos establecidos en las </w:t>
      </w:r>
      <w:r w:rsidRPr="00E944DF">
        <w:rPr>
          <w:rFonts w:ascii="Noto Sans" w:eastAsiaTheme="minorHAnsi" w:hAnsi="Noto Sans" w:cs="Noto Sans"/>
          <w:b/>
          <w:bCs/>
          <w:i/>
          <w:iCs/>
          <w:sz w:val="20"/>
          <w:lang w:val="es-MX"/>
        </w:rPr>
        <w:t>"Disposiciones de carácter genera/por las que se aprueban los modelos de pólizas de fianzas constituidas como garantía en la contrataciones públicas realizadas al amparo de la Le</w:t>
      </w:r>
      <w:r>
        <w:rPr>
          <w:rFonts w:ascii="Noto Sans" w:eastAsiaTheme="minorHAnsi" w:hAnsi="Noto Sans" w:cs="Noto Sans"/>
          <w:b/>
          <w:bCs/>
          <w:i/>
          <w:iCs/>
          <w:sz w:val="20"/>
          <w:lang w:val="es-MX"/>
        </w:rPr>
        <w:t xml:space="preserve">y </w:t>
      </w:r>
      <w:r w:rsidRPr="00E944DF">
        <w:rPr>
          <w:rFonts w:ascii="Noto Sans" w:eastAsiaTheme="minorHAnsi" w:hAnsi="Noto Sans" w:cs="Noto Sans"/>
          <w:b/>
          <w:bCs/>
          <w:i/>
          <w:iCs/>
          <w:sz w:val="20"/>
          <w:lang w:val="es-MX"/>
        </w:rPr>
        <w:t>de</w:t>
      </w:r>
      <w:r>
        <w:rPr>
          <w:rFonts w:ascii="Noto Sans" w:eastAsiaTheme="minorHAnsi" w:hAnsi="Noto Sans" w:cs="Noto Sans"/>
          <w:b/>
          <w:bCs/>
          <w:i/>
          <w:iCs/>
          <w:sz w:val="20"/>
          <w:lang w:val="es-MX"/>
        </w:rPr>
        <w:t xml:space="preserve"> </w:t>
      </w:r>
    </w:p>
    <w:p w:rsidR="00BE6CF2" w:rsidRDefault="00BE6CF2" w:rsidP="00BE6CF2">
      <w:pPr>
        <w:ind w:left="360"/>
        <w:contextualSpacing/>
        <w:jc w:val="both"/>
        <w:rPr>
          <w:rFonts w:ascii="Noto Sans" w:eastAsiaTheme="minorHAnsi" w:hAnsi="Noto Sans" w:cs="Noto Sans"/>
          <w:b/>
          <w:bCs/>
          <w:sz w:val="20"/>
          <w:lang w:val="es-MX"/>
        </w:rPr>
      </w:pPr>
      <w:r>
        <w:rPr>
          <w:rFonts w:ascii="Noto Sans" w:eastAsiaTheme="minorHAnsi" w:hAnsi="Noto Sans" w:cs="Noto Sans"/>
          <w:b/>
          <w:bCs/>
          <w:i/>
          <w:iCs/>
          <w:sz w:val="20"/>
          <w:lang w:val="es-MX"/>
        </w:rPr>
        <w:t xml:space="preserve">Adquisiciones, Arrendamientos y Servicios del Sector Público y la Ley de Obras Públicas y Servicios Relacionados con las mismas”, </w:t>
      </w:r>
      <w:r>
        <w:rPr>
          <w:rFonts w:ascii="Noto Sans" w:eastAsiaTheme="minorHAnsi" w:hAnsi="Noto Sans" w:cs="Noto Sans"/>
          <w:b/>
          <w:bCs/>
          <w:sz w:val="20"/>
          <w:lang w:val="es-MX"/>
        </w:rPr>
        <w:t xml:space="preserve">emitidas por la SHCP. </w:t>
      </w:r>
    </w:p>
    <w:p w:rsidR="00BE6CF2" w:rsidRDefault="00BE6CF2" w:rsidP="00BE6CF2">
      <w:pPr>
        <w:contextualSpacing/>
        <w:jc w:val="both"/>
        <w:rPr>
          <w:rFonts w:ascii="Noto Sans" w:eastAsiaTheme="minorHAnsi" w:hAnsi="Noto Sans" w:cs="Noto Sans"/>
          <w:b/>
          <w:bCs/>
          <w:sz w:val="20"/>
          <w:lang w:val="es-MX"/>
        </w:rPr>
      </w:pPr>
    </w:p>
    <w:p w:rsidR="00BE6CF2" w:rsidRPr="009A6A6D" w:rsidRDefault="00BE6CF2" w:rsidP="00BE6CF2">
      <w:pPr>
        <w:ind w:left="360"/>
        <w:contextualSpacing/>
        <w:jc w:val="both"/>
        <w:rPr>
          <w:rFonts w:ascii="Noto Sans" w:eastAsiaTheme="minorHAnsi" w:hAnsi="Noto Sans" w:cs="Noto Sans"/>
          <w:sz w:val="20"/>
          <w:lang w:val="es-MX"/>
        </w:rPr>
      </w:pPr>
      <w:r>
        <w:rPr>
          <w:rFonts w:ascii="Noto Sans" w:eastAsiaTheme="minorHAnsi" w:hAnsi="Noto Sans" w:cs="Noto Sans"/>
          <w:sz w:val="20"/>
          <w:lang w:val="es-MX"/>
        </w:rPr>
        <w:lastRenderedPageBreak/>
        <w:t xml:space="preserve">El modelo de póliza de fianza se encuentra en el </w:t>
      </w:r>
      <w:r w:rsidRPr="009A6A6D">
        <w:rPr>
          <w:rFonts w:ascii="Noto Sans" w:eastAsiaTheme="minorHAnsi" w:hAnsi="Noto Sans" w:cs="Noto Sans"/>
          <w:b/>
          <w:bCs/>
          <w:sz w:val="20"/>
          <w:lang w:val="es-MX"/>
        </w:rPr>
        <w:t>Anexo 12 “Modelo de póliza de fianza”</w:t>
      </w:r>
      <w:r>
        <w:rPr>
          <w:rFonts w:ascii="Noto Sans" w:eastAsiaTheme="minorHAnsi" w:hAnsi="Noto Sans" w:cs="Noto Sans"/>
          <w:sz w:val="20"/>
          <w:lang w:val="es-MX"/>
        </w:rPr>
        <w:t xml:space="preserve"> </w:t>
      </w:r>
    </w:p>
    <w:p w:rsidR="00BE6CF2" w:rsidRPr="00AF0D4A" w:rsidRDefault="00BE6CF2" w:rsidP="00BE6CF2">
      <w:pPr>
        <w:ind w:left="360"/>
        <w:contextualSpacing/>
        <w:jc w:val="both"/>
        <w:rPr>
          <w:rFonts w:ascii="Noto Sans" w:eastAsiaTheme="minorHAnsi" w:hAnsi="Noto Sans" w:cs="Noto Sans"/>
          <w:b/>
          <w:bCs/>
          <w:sz w:val="20"/>
          <w:lang w:val="es-MX"/>
        </w:rPr>
      </w:pPr>
    </w:p>
    <w:p w:rsidR="00BE6CF2" w:rsidRDefault="00BE6CF2" w:rsidP="00BE6CF2">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GARANTÍA DE CUMPLIMIENTO DE CONTRATO.</w:t>
      </w:r>
    </w:p>
    <w:p w:rsidR="00BE6CF2" w:rsidRPr="00EC2197" w:rsidRDefault="00BE6CF2" w:rsidP="00BE6CF2">
      <w:pPr>
        <w:jc w:val="both"/>
        <w:rPr>
          <w:rFonts w:ascii="Noto Sans" w:eastAsiaTheme="minorHAnsi" w:hAnsi="Noto Sans" w:cs="Noto Sans"/>
          <w:b/>
          <w:bCs/>
          <w:sz w:val="20"/>
          <w:lang w:val="es-MX"/>
        </w:rPr>
      </w:pPr>
    </w:p>
    <w:p w:rsidR="00BE6CF2" w:rsidRPr="00EC2197"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licitante ganador, para garantizar el cumplimiento de todas y cada una de las obligaciones estipuladas en el contrato adjudicado cuyo monto sea igual o superior a los 901 (novecientos un) días de UMA vigente en el ejercicio fiscal, deberá otorgarse mediante fianza expedida por afianzadora debidamente constituida en términos de la Ley de Instituciones de Seguros y de Fianzas </w:t>
      </w:r>
      <w:proofErr w:type="spellStart"/>
      <w:r w:rsidRPr="00EC2197">
        <w:rPr>
          <w:rFonts w:ascii="Noto Sans" w:eastAsiaTheme="minorHAnsi" w:hAnsi="Noto Sans" w:cs="Noto Sans"/>
          <w:sz w:val="20"/>
          <w:lang w:val="es-MX"/>
        </w:rPr>
        <w:t>ó</w:t>
      </w:r>
      <w:proofErr w:type="spellEnd"/>
      <w:r w:rsidRPr="00EC2197">
        <w:rPr>
          <w:rFonts w:ascii="Noto Sans" w:eastAsiaTheme="minorHAnsi" w:hAnsi="Noto Sans" w:cs="Noto Sans"/>
          <w:sz w:val="20"/>
          <w:lang w:val="es-MX"/>
        </w:rPr>
        <w:t xml:space="preserve"> seguro de caución o carta de crédito irrevocable por un importe equivalente al 10% (diez por ciento) del monto máximo total del contrato, sin considerar el Impuesto al Valor Agregado, a favor del Instituto Mexicano del Seguro Social</w:t>
      </w:r>
      <w:r>
        <w:rPr>
          <w:rFonts w:ascii="Noto Sans" w:eastAsiaTheme="minorHAnsi" w:hAnsi="Noto Sans" w:cs="Noto Sans"/>
          <w:sz w:val="20"/>
          <w:lang w:val="es-MX"/>
        </w:rPr>
        <w:t xml:space="preserve">, </w:t>
      </w:r>
      <w:r w:rsidR="00E12A47">
        <w:rPr>
          <w:rFonts w:ascii="Noto Sans" w:eastAsiaTheme="minorHAnsi" w:hAnsi="Noto Sans" w:cs="Noto Sans"/>
          <w:sz w:val="20"/>
          <w:lang w:val="es-MX"/>
        </w:rPr>
        <w:t>la cual será indivisible en términos del numeral 5, inciso I de la fracción II del artículo 83 del Reglamento de Adquisición, Arrendamientos y Sector Público.</w:t>
      </w:r>
    </w:p>
    <w:p w:rsidR="00BE6CF2" w:rsidRDefault="00BE6CF2" w:rsidP="00BE6CF2">
      <w:pPr>
        <w:spacing w:line="276" w:lineRule="auto"/>
        <w:jc w:val="both"/>
        <w:rPr>
          <w:rFonts w:ascii="Noto Sans" w:eastAsiaTheme="minorHAnsi" w:hAnsi="Noto Sans" w:cs="Noto Sans"/>
          <w:sz w:val="20"/>
          <w:lang w:val="es-MX"/>
        </w:rPr>
      </w:pPr>
    </w:p>
    <w:p w:rsidR="00BE6CF2" w:rsidRPr="00EC2197"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La garantía de cumplimiento de las obligaciones del contrato únicamente podrá ser liberada mediante autorización que sea emitida por escrito, por parte del Instituto.</w:t>
      </w:r>
    </w:p>
    <w:p w:rsidR="00BE6CF2" w:rsidRPr="00EC2197" w:rsidRDefault="00BE6CF2" w:rsidP="00BE6CF2">
      <w:pPr>
        <w:spacing w:line="276" w:lineRule="auto"/>
        <w:jc w:val="both"/>
        <w:rPr>
          <w:rFonts w:ascii="Noto Sans" w:eastAsiaTheme="minorHAnsi" w:hAnsi="Noto Sans" w:cs="Noto Sans"/>
          <w:sz w:val="20"/>
          <w:lang w:val="es-MX"/>
        </w:rPr>
      </w:pPr>
    </w:p>
    <w:p w:rsidR="00BE6CF2" w:rsidRPr="00EC2197"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w:t>
      </w:r>
      <w:r w:rsidRPr="00EC2197">
        <w:rPr>
          <w:rFonts w:ascii="Noto Sans" w:eastAsiaTheme="minorHAnsi" w:hAnsi="Noto Sans" w:cs="Noto Sans"/>
          <w:sz w:val="20"/>
          <w:lang w:val="es-MX"/>
        </w:rPr>
        <w:lastRenderedPageBreak/>
        <w:t>demuestre haber cumplido con la totalidad de las obligaciones adquiridas por virtud del contrato respectivo, para lo cual deberá presentar mediante escrito, la solicitud de liberación de la fianza en el Órgano de Operación Administrativa Desconcentrada en el IMSS que corresponda, misma que llevará a cabo el procedimiento para la liberación y entrega de la fianza.</w:t>
      </w:r>
    </w:p>
    <w:p w:rsidR="00BE6CF2" w:rsidRPr="00EC2197" w:rsidRDefault="00BE6CF2" w:rsidP="00BE6CF2">
      <w:pPr>
        <w:spacing w:line="276" w:lineRule="auto"/>
        <w:jc w:val="both"/>
        <w:rPr>
          <w:rFonts w:ascii="Noto Sans" w:eastAsiaTheme="minorHAnsi" w:hAnsi="Noto Sans" w:cs="Noto Sans"/>
          <w:sz w:val="20"/>
          <w:lang w:val="es-MX"/>
        </w:rPr>
      </w:pPr>
    </w:p>
    <w:p w:rsidR="00BE6CF2" w:rsidRPr="00EC2197"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No obstante lo anterior, en el supuesto de que el monto del contrato adjudicado sea igual o menor a 900 (novecientos) días de UMA, el licitante ganador podrá presentar la garantía de cumplimiento de las obligaciones estipuladas en el contrato, mediante fianza, cheque certificado o de caja, depósito de dinero constituido a través de un certificado o billete de depósito expedido por institución de crédito autorizada por un importe equivalente al 10% (diez por ciento) del monto máximo total del contrato, sin considerar el Impuesto al Valor Agregado, a favor del Instituto, de acuerdo con el procedimiento siguiente:</w:t>
      </w:r>
    </w:p>
    <w:p w:rsidR="00BE6CF2" w:rsidRPr="00EC2197" w:rsidRDefault="00BE6CF2" w:rsidP="00BE6CF2">
      <w:pPr>
        <w:spacing w:line="276" w:lineRule="auto"/>
        <w:jc w:val="both"/>
        <w:rPr>
          <w:rFonts w:ascii="Noto Sans" w:eastAsiaTheme="minorHAnsi" w:hAnsi="Noto Sans" w:cs="Noto Sans"/>
          <w:sz w:val="20"/>
          <w:lang w:val="es-MX"/>
        </w:rPr>
      </w:pPr>
    </w:p>
    <w:p w:rsidR="00BE6CF2" w:rsidRPr="00954874" w:rsidRDefault="00BE6CF2" w:rsidP="00281E3F">
      <w:pPr>
        <w:pStyle w:val="Prrafodelista"/>
        <w:numPr>
          <w:ilvl w:val="0"/>
          <w:numId w:val="63"/>
        </w:numPr>
        <w:spacing w:line="276" w:lineRule="auto"/>
        <w:jc w:val="both"/>
        <w:rPr>
          <w:rFonts w:ascii="Noto Sans" w:hAnsi="Noto Sans" w:cs="Noto Sans"/>
          <w:sz w:val="20"/>
        </w:rPr>
      </w:pPr>
      <w:r w:rsidRPr="00EC2197">
        <w:rPr>
          <w:rFonts w:ascii="Noto Sans" w:hAnsi="Noto Sans" w:cs="Noto Sans"/>
          <w:sz w:val="20"/>
        </w:rPr>
        <w:t>El cheque certificado debe expedirse a nombre del Instituto Mexicano del Seguro Social.</w:t>
      </w:r>
    </w:p>
    <w:p w:rsidR="00BE6CF2" w:rsidRPr="00954874" w:rsidRDefault="00BE6CF2" w:rsidP="00281E3F">
      <w:pPr>
        <w:pStyle w:val="Prrafodelista"/>
        <w:numPr>
          <w:ilvl w:val="0"/>
          <w:numId w:val="63"/>
        </w:numPr>
        <w:spacing w:line="276" w:lineRule="auto"/>
        <w:jc w:val="both"/>
        <w:rPr>
          <w:rFonts w:ascii="Noto Sans" w:hAnsi="Noto Sans" w:cs="Noto Sans"/>
          <w:sz w:val="20"/>
        </w:rPr>
      </w:pPr>
      <w:r w:rsidRPr="00EC2197">
        <w:rPr>
          <w:rFonts w:ascii="Noto Sans" w:hAnsi="Noto Sans" w:cs="Noto Sans"/>
          <w:sz w:val="20"/>
        </w:rPr>
        <w:t xml:space="preserve">Dicho cheque deberá ser resguardado, a título de garantía, en la Oficina de Contratos perteneciente a la Coordinación de Abastecimiento y Equipamiento, ubicada en Calzada </w:t>
      </w:r>
      <w:r w:rsidRPr="00C70FF7">
        <w:rPr>
          <w:rFonts w:ascii="Noto Sans" w:hAnsi="Noto Sans" w:cs="Noto Sans"/>
          <w:sz w:val="20"/>
        </w:rPr>
        <w:t>Vallejo número 675, Colonia Magdalena de las Salinas, Alcaldía Gustavo A. Madero, Código Postal 07760, Ciudad de México.</w:t>
      </w:r>
    </w:p>
    <w:p w:rsidR="00BE6CF2" w:rsidRDefault="00BE6CF2" w:rsidP="00281E3F">
      <w:pPr>
        <w:pStyle w:val="Prrafodelista"/>
        <w:numPr>
          <w:ilvl w:val="0"/>
          <w:numId w:val="63"/>
        </w:numPr>
        <w:spacing w:line="276" w:lineRule="auto"/>
        <w:jc w:val="both"/>
        <w:rPr>
          <w:rFonts w:ascii="Noto Sans" w:hAnsi="Noto Sans" w:cs="Noto Sans"/>
          <w:sz w:val="20"/>
        </w:rPr>
      </w:pPr>
      <w:r w:rsidRPr="00EC2197">
        <w:rPr>
          <w:rFonts w:ascii="Noto Sans" w:hAnsi="Noto Sans" w:cs="Noto Sans"/>
          <w:sz w:val="20"/>
        </w:rPr>
        <w:t xml:space="preserve">El cheque será devuelto a más tardar el segundo día hábil posterior a que el Instituto constate el cumplimiento del contrato. En este caso, la verificación del cumplimiento del contrato por parte del </w:t>
      </w:r>
      <w:r w:rsidRPr="00EC2197">
        <w:rPr>
          <w:rFonts w:ascii="Noto Sans" w:hAnsi="Noto Sans" w:cs="Noto Sans"/>
          <w:sz w:val="20"/>
        </w:rPr>
        <w:lastRenderedPageBreak/>
        <w:t>Instituto deberá hacerse a más tardar el tercer día hábil posterior a aquél en que el proveedor de aviso de la entrega de los bienes correspondientes.</w:t>
      </w:r>
    </w:p>
    <w:p w:rsidR="00BE6CF2" w:rsidRPr="00333EF5" w:rsidRDefault="00BE6CF2" w:rsidP="00BE6CF2">
      <w:pPr>
        <w:pStyle w:val="Prrafodelista"/>
        <w:spacing w:line="276" w:lineRule="auto"/>
        <w:jc w:val="both"/>
        <w:rPr>
          <w:rFonts w:ascii="Noto Sans" w:hAnsi="Noto Sans" w:cs="Noto Sans"/>
          <w:sz w:val="20"/>
        </w:rPr>
      </w:pPr>
    </w:p>
    <w:p w:rsidR="00BE6CF2"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Esta garantía de cumplimiento del contrato, en cualquiera de sus dos modalidades (fianza o cheque certificado) deberá presentarse a más tardar, dentro de los diez días naturales siguientes a firma del contrato, en términos del artículo </w:t>
      </w:r>
      <w:r>
        <w:rPr>
          <w:rFonts w:ascii="Noto Sans" w:eastAsiaTheme="minorHAnsi" w:hAnsi="Noto Sans" w:cs="Noto Sans"/>
          <w:sz w:val="20"/>
          <w:lang w:val="es-MX"/>
        </w:rPr>
        <w:t>69</w:t>
      </w:r>
      <w:r w:rsidRPr="00EC2197">
        <w:rPr>
          <w:rFonts w:ascii="Noto Sans" w:eastAsiaTheme="minorHAnsi" w:hAnsi="Noto Sans" w:cs="Noto Sans"/>
          <w:sz w:val="20"/>
          <w:lang w:val="es-MX"/>
        </w:rPr>
        <w:t xml:space="preserve"> de la LEY.</w:t>
      </w:r>
    </w:p>
    <w:p w:rsidR="00BE6CF2" w:rsidRPr="00EC2197" w:rsidRDefault="00BE6CF2" w:rsidP="00BE6CF2">
      <w:pPr>
        <w:jc w:val="both"/>
        <w:rPr>
          <w:rFonts w:ascii="Noto Sans" w:eastAsiaTheme="minorHAnsi" w:hAnsi="Noto Sans" w:cs="Noto Sans"/>
          <w:sz w:val="20"/>
          <w:lang w:val="es-MX"/>
        </w:rPr>
      </w:pPr>
    </w:p>
    <w:p w:rsidR="00497079" w:rsidRPr="004B773F" w:rsidRDefault="00497079" w:rsidP="00BE6CF2">
      <w:pPr>
        <w:tabs>
          <w:tab w:val="left" w:pos="-284"/>
          <w:tab w:val="left" w:pos="9498"/>
        </w:tabs>
        <w:ind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PRIMERA</w:t>
      </w:r>
      <w:r w:rsidRPr="004B773F">
        <w:rPr>
          <w:rFonts w:ascii="Noto Sans" w:hAnsi="Noto Sans" w:cs="Noto Sans"/>
          <w:b/>
          <w:sz w:val="20"/>
        </w:rPr>
        <w:t>. OBLIGACIONES DE  “EL PROVEEDOR”</w:t>
      </w:r>
    </w:p>
    <w:p w:rsidR="00497079" w:rsidRPr="004B773F" w:rsidRDefault="00497079" w:rsidP="00BE6CF2">
      <w:pPr>
        <w:tabs>
          <w:tab w:val="left" w:pos="-284"/>
          <w:tab w:val="left" w:pos="9498"/>
        </w:tabs>
        <w:ind w:right="368"/>
        <w:jc w:val="both"/>
        <w:rPr>
          <w:rFonts w:ascii="Noto Sans" w:hAnsi="Noto Sans" w:cs="Noto Sans"/>
          <w:b/>
          <w:sz w:val="20"/>
        </w:rPr>
      </w:pPr>
    </w:p>
    <w:p w:rsidR="00497079" w:rsidRPr="004B773F" w:rsidRDefault="00497079" w:rsidP="00BE6CF2">
      <w:pPr>
        <w:pStyle w:val="Prrafodelista"/>
        <w:numPr>
          <w:ilvl w:val="0"/>
          <w:numId w:val="38"/>
        </w:numPr>
        <w:tabs>
          <w:tab w:val="left" w:pos="-284"/>
          <w:tab w:val="left" w:pos="142"/>
        </w:tabs>
        <w:ind w:left="0" w:right="368" w:firstLine="0"/>
        <w:contextualSpacing/>
        <w:rPr>
          <w:rFonts w:ascii="Noto Sans" w:hAnsi="Noto Sans" w:cs="Noto Sans"/>
          <w:sz w:val="20"/>
        </w:rPr>
      </w:pPr>
      <w:r w:rsidRPr="004B773F">
        <w:rPr>
          <w:rFonts w:ascii="Noto Sans" w:hAnsi="Noto Sans" w:cs="Noto Sans"/>
          <w:sz w:val="20"/>
        </w:rPr>
        <w:t>Entregar los bienes y prestar los servicios en las fechas o plazos y lugares especificados conforme a lo requerido en el presente contrato y anexos respectivos</w:t>
      </w:r>
    </w:p>
    <w:p w:rsidR="00497079" w:rsidRPr="004B773F" w:rsidRDefault="00497079" w:rsidP="00BE6CF2">
      <w:pPr>
        <w:pStyle w:val="Prrafodelista"/>
        <w:tabs>
          <w:tab w:val="left" w:pos="-284"/>
          <w:tab w:val="left" w:pos="9498"/>
        </w:tabs>
        <w:ind w:left="0" w:right="368"/>
        <w:rPr>
          <w:rFonts w:ascii="Noto Sans" w:hAnsi="Noto Sans" w:cs="Noto Sans"/>
          <w:b/>
          <w:sz w:val="20"/>
        </w:rPr>
      </w:pPr>
    </w:p>
    <w:p w:rsidR="00497079" w:rsidRPr="004B773F" w:rsidRDefault="00497079" w:rsidP="00BE6CF2">
      <w:pPr>
        <w:pStyle w:val="Prrafodelista"/>
        <w:numPr>
          <w:ilvl w:val="0"/>
          <w:numId w:val="38"/>
        </w:numPr>
        <w:tabs>
          <w:tab w:val="left" w:pos="-284"/>
          <w:tab w:val="left" w:pos="142"/>
        </w:tabs>
        <w:ind w:left="0" w:right="368" w:firstLine="0"/>
        <w:contextualSpacing/>
        <w:jc w:val="both"/>
        <w:rPr>
          <w:rFonts w:ascii="Noto Sans" w:hAnsi="Noto Sans" w:cs="Noto Sans"/>
          <w:sz w:val="20"/>
        </w:rPr>
      </w:pPr>
      <w:r w:rsidRPr="004B773F">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497079" w:rsidRPr="004B773F" w:rsidRDefault="00497079" w:rsidP="00BE6CF2">
      <w:pPr>
        <w:pStyle w:val="Prrafodelista"/>
        <w:tabs>
          <w:tab w:val="left" w:pos="-284"/>
          <w:tab w:val="left" w:pos="9498"/>
        </w:tabs>
        <w:ind w:left="0" w:right="368"/>
        <w:jc w:val="both"/>
        <w:rPr>
          <w:rFonts w:ascii="Noto Sans" w:hAnsi="Noto Sans" w:cs="Noto Sans"/>
          <w:b/>
          <w:sz w:val="20"/>
        </w:rPr>
      </w:pPr>
    </w:p>
    <w:p w:rsidR="00497079" w:rsidRPr="004B773F" w:rsidRDefault="00497079" w:rsidP="00BE6CF2">
      <w:pPr>
        <w:pStyle w:val="Prrafodelista"/>
        <w:numPr>
          <w:ilvl w:val="0"/>
          <w:numId w:val="38"/>
        </w:numPr>
        <w:tabs>
          <w:tab w:val="left" w:pos="-284"/>
        </w:tabs>
        <w:ind w:left="0"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497079" w:rsidRPr="008A1AE2" w:rsidRDefault="00497079" w:rsidP="00BE6CF2">
      <w:pPr>
        <w:tabs>
          <w:tab w:val="left" w:pos="-284"/>
          <w:tab w:val="left" w:pos="9498"/>
        </w:tabs>
        <w:ind w:right="368"/>
        <w:jc w:val="both"/>
        <w:rPr>
          <w:rFonts w:ascii="Noto Sans" w:hAnsi="Noto Sans" w:cs="Noto Sans"/>
          <w:b/>
          <w:sz w:val="20"/>
        </w:rPr>
      </w:pPr>
    </w:p>
    <w:p w:rsidR="00497079" w:rsidRPr="004B773F" w:rsidRDefault="00497079" w:rsidP="00BE6CF2">
      <w:pPr>
        <w:pStyle w:val="Prrafodelista"/>
        <w:numPr>
          <w:ilvl w:val="0"/>
          <w:numId w:val="38"/>
        </w:numPr>
        <w:tabs>
          <w:tab w:val="left" w:pos="-284"/>
          <w:tab w:val="left" w:pos="142"/>
        </w:tabs>
        <w:ind w:left="0" w:right="368" w:firstLine="0"/>
        <w:contextualSpacing/>
        <w:jc w:val="both"/>
        <w:rPr>
          <w:rFonts w:ascii="Noto Sans" w:hAnsi="Noto Sans" w:cs="Noto Sans"/>
          <w:sz w:val="20"/>
        </w:rPr>
      </w:pPr>
      <w:r w:rsidRPr="004B773F">
        <w:rPr>
          <w:rFonts w:ascii="Noto Sans" w:hAnsi="Noto Sans" w:cs="Noto Sans"/>
          <w:sz w:val="20"/>
        </w:rPr>
        <w:t>Asumir su responsabilidad ante cualquier situación que pudiera generarse con motivo del presente contrato</w:t>
      </w:r>
    </w:p>
    <w:p w:rsidR="00497079" w:rsidRPr="004B773F" w:rsidRDefault="00497079" w:rsidP="00BE6CF2">
      <w:pPr>
        <w:pStyle w:val="Prrafodelista"/>
        <w:tabs>
          <w:tab w:val="left" w:pos="-284"/>
          <w:tab w:val="left" w:pos="9498"/>
        </w:tabs>
        <w:ind w:left="0" w:right="368"/>
        <w:jc w:val="both"/>
        <w:rPr>
          <w:rFonts w:ascii="Noto Sans" w:hAnsi="Noto Sans" w:cs="Noto Sans"/>
          <w:b/>
          <w:sz w:val="20"/>
        </w:rPr>
      </w:pPr>
    </w:p>
    <w:p w:rsidR="00497079" w:rsidRPr="004B773F" w:rsidRDefault="00497079" w:rsidP="00BE6CF2">
      <w:pPr>
        <w:pStyle w:val="Prrafodelista"/>
        <w:numPr>
          <w:ilvl w:val="0"/>
          <w:numId w:val="38"/>
        </w:numPr>
        <w:tabs>
          <w:tab w:val="left" w:pos="-284"/>
          <w:tab w:val="left" w:pos="142"/>
        </w:tabs>
        <w:ind w:left="0" w:right="368" w:firstLine="0"/>
        <w:contextualSpacing/>
        <w:jc w:val="both"/>
        <w:rPr>
          <w:rFonts w:ascii="Noto Sans" w:hAnsi="Noto Sans" w:cs="Noto Sans"/>
          <w:bCs/>
          <w:sz w:val="20"/>
        </w:rPr>
      </w:pPr>
      <w:r w:rsidRPr="004B773F">
        <w:rPr>
          <w:rFonts w:ascii="Noto Sans" w:hAnsi="Noto Sans" w:cs="Noto Sans"/>
          <w:sz w:val="20"/>
        </w:rPr>
        <w:lastRenderedPageBreak/>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497079" w:rsidRPr="004B773F" w:rsidRDefault="00497079" w:rsidP="00BE6CF2">
      <w:pPr>
        <w:pStyle w:val="Prrafodelista"/>
        <w:tabs>
          <w:tab w:val="left" w:pos="-284"/>
          <w:tab w:val="left" w:pos="9498"/>
        </w:tabs>
        <w:ind w:left="0" w:right="368"/>
        <w:jc w:val="both"/>
        <w:rPr>
          <w:rFonts w:ascii="Noto Sans" w:hAnsi="Noto Sans" w:cs="Noto Sans"/>
          <w:b/>
          <w:sz w:val="20"/>
        </w:rPr>
      </w:pPr>
    </w:p>
    <w:p w:rsidR="00497079" w:rsidRPr="004B773F" w:rsidRDefault="00497079" w:rsidP="00BE6CF2">
      <w:pPr>
        <w:pStyle w:val="Prrafodelista"/>
        <w:numPr>
          <w:ilvl w:val="0"/>
          <w:numId w:val="38"/>
        </w:numPr>
        <w:tabs>
          <w:tab w:val="left" w:pos="-284"/>
          <w:tab w:val="left" w:pos="142"/>
        </w:tabs>
        <w:ind w:left="0" w:right="368" w:firstLine="0"/>
        <w:contextualSpacing/>
        <w:jc w:val="both"/>
        <w:rPr>
          <w:rFonts w:ascii="Noto Sans" w:hAnsi="Noto Sans" w:cs="Noto Sans"/>
          <w:b/>
          <w:sz w:val="20"/>
        </w:rPr>
      </w:pPr>
      <w:r w:rsidRPr="004B773F">
        <w:rPr>
          <w:rFonts w:ascii="Noto Sans" w:hAnsi="Noto Sans" w:cs="Noto Sans"/>
          <w:bCs/>
          <w:sz w:val="20"/>
        </w:rPr>
        <w:t xml:space="preserve">Proporcionar la información que le sea requerida por parte de la Secretaría </w:t>
      </w:r>
      <w:r>
        <w:rPr>
          <w:rFonts w:ascii="Noto Sans" w:hAnsi="Noto Sans" w:cs="Noto Sans"/>
          <w:bCs/>
          <w:sz w:val="20"/>
        </w:rPr>
        <w:t>Anticorrupción y Buen Gobierno</w:t>
      </w:r>
      <w:r w:rsidRPr="004B773F">
        <w:rPr>
          <w:rFonts w:ascii="Noto Sans" w:hAnsi="Noto Sans" w:cs="Noto Sans"/>
          <w:bCs/>
          <w:sz w:val="20"/>
        </w:rPr>
        <w:t xml:space="preserve">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497079" w:rsidRPr="004B773F" w:rsidRDefault="00497079" w:rsidP="00497079">
      <w:pPr>
        <w:tabs>
          <w:tab w:val="left" w:pos="-284"/>
          <w:tab w:val="left" w:pos="9498"/>
        </w:tabs>
        <w:ind w:left="142" w:right="368"/>
        <w:jc w:val="both"/>
        <w:rPr>
          <w:rFonts w:ascii="Noto Sans" w:hAnsi="Noto Sans" w:cs="Noto Sans"/>
          <w:b/>
          <w:sz w:val="20"/>
        </w:rPr>
      </w:pPr>
    </w:p>
    <w:p w:rsidR="00497079" w:rsidRPr="004B773F" w:rsidRDefault="00497079" w:rsidP="00BE6CF2">
      <w:pPr>
        <w:tabs>
          <w:tab w:val="left" w:pos="-284"/>
          <w:tab w:val="left" w:pos="9498"/>
        </w:tabs>
        <w:ind w:right="368"/>
        <w:jc w:val="both"/>
        <w:rPr>
          <w:rFonts w:ascii="Noto Sans" w:hAnsi="Noto Sans" w:cs="Noto Sans"/>
          <w:b/>
          <w:bCs/>
          <w:sz w:val="20"/>
        </w:rPr>
      </w:pPr>
      <w:r w:rsidRPr="004B773F">
        <w:rPr>
          <w:rFonts w:ascii="Noto Sans" w:hAnsi="Noto Sans" w:cs="Noto Sans"/>
          <w:b/>
          <w:sz w:val="20"/>
        </w:rPr>
        <w:t xml:space="preserve">DÉCIMA </w:t>
      </w:r>
      <w:r>
        <w:rPr>
          <w:rFonts w:ascii="Noto Sans" w:hAnsi="Noto Sans" w:cs="Noto Sans"/>
          <w:b/>
          <w:sz w:val="20"/>
        </w:rPr>
        <w:t>SEGUNDA</w:t>
      </w:r>
      <w:r w:rsidRPr="004B773F">
        <w:rPr>
          <w:rFonts w:ascii="Noto Sans" w:hAnsi="Noto Sans" w:cs="Noto Sans"/>
          <w:b/>
          <w:sz w:val="20"/>
        </w:rPr>
        <w:t xml:space="preserve">. OBLIGACIONES DE </w:t>
      </w:r>
      <w:r w:rsidRPr="004B773F">
        <w:rPr>
          <w:rFonts w:ascii="Noto Sans" w:hAnsi="Noto Sans" w:cs="Noto Sans"/>
          <w:b/>
          <w:bCs/>
          <w:sz w:val="20"/>
        </w:rPr>
        <w:t>"EL INSTITUTO"</w:t>
      </w:r>
    </w:p>
    <w:p w:rsidR="00497079" w:rsidRPr="004B773F" w:rsidRDefault="00497079" w:rsidP="00BE6CF2">
      <w:pPr>
        <w:tabs>
          <w:tab w:val="left" w:pos="-284"/>
          <w:tab w:val="left" w:pos="9498"/>
        </w:tabs>
        <w:ind w:right="368"/>
        <w:jc w:val="both"/>
        <w:rPr>
          <w:rFonts w:ascii="Noto Sans" w:hAnsi="Noto Sans" w:cs="Noto Sans"/>
          <w:b/>
          <w:bCs/>
          <w:sz w:val="20"/>
        </w:rPr>
      </w:pPr>
    </w:p>
    <w:p w:rsidR="00497079" w:rsidRPr="004B773F" w:rsidRDefault="00497079" w:rsidP="00BE6CF2">
      <w:pPr>
        <w:pStyle w:val="Prrafodelista"/>
        <w:numPr>
          <w:ilvl w:val="0"/>
          <w:numId w:val="37"/>
        </w:numPr>
        <w:tabs>
          <w:tab w:val="left" w:pos="-284"/>
          <w:tab w:val="left" w:pos="142"/>
        </w:tabs>
        <w:ind w:left="0"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497079" w:rsidRPr="004B773F" w:rsidRDefault="00497079" w:rsidP="00BE6CF2">
      <w:pPr>
        <w:pStyle w:val="Prrafodelista"/>
        <w:tabs>
          <w:tab w:val="left" w:pos="-284"/>
          <w:tab w:val="left" w:pos="9498"/>
        </w:tabs>
        <w:ind w:left="0" w:right="368"/>
        <w:jc w:val="both"/>
        <w:rPr>
          <w:rFonts w:ascii="Noto Sans" w:hAnsi="Noto Sans" w:cs="Noto Sans"/>
          <w:b/>
          <w:sz w:val="20"/>
        </w:rPr>
      </w:pPr>
    </w:p>
    <w:p w:rsidR="00497079" w:rsidRPr="004B773F" w:rsidRDefault="00497079" w:rsidP="00BE6CF2">
      <w:pPr>
        <w:pStyle w:val="Prrafodelista"/>
        <w:numPr>
          <w:ilvl w:val="0"/>
          <w:numId w:val="37"/>
        </w:numPr>
        <w:tabs>
          <w:tab w:val="left" w:pos="-284"/>
          <w:tab w:val="left" w:pos="142"/>
        </w:tabs>
        <w:ind w:left="0"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497079" w:rsidRPr="004B773F" w:rsidRDefault="00497079" w:rsidP="00BE6CF2">
      <w:pPr>
        <w:pStyle w:val="Prrafodelista"/>
        <w:tabs>
          <w:tab w:val="left" w:pos="-284"/>
          <w:tab w:val="left" w:pos="9498"/>
        </w:tabs>
        <w:ind w:left="0" w:right="368"/>
        <w:jc w:val="both"/>
        <w:rPr>
          <w:rFonts w:ascii="Noto Sans" w:hAnsi="Noto Sans" w:cs="Noto Sans"/>
          <w:b/>
          <w:sz w:val="20"/>
        </w:rPr>
      </w:pPr>
    </w:p>
    <w:p w:rsidR="00497079" w:rsidRPr="004B773F" w:rsidRDefault="00497079" w:rsidP="00BE6CF2">
      <w:pPr>
        <w:pStyle w:val="Prrafodelista"/>
        <w:numPr>
          <w:ilvl w:val="0"/>
          <w:numId w:val="37"/>
        </w:numPr>
        <w:tabs>
          <w:tab w:val="left" w:pos="-284"/>
          <w:tab w:val="left" w:pos="142"/>
        </w:tabs>
        <w:ind w:left="0"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497079" w:rsidRPr="004B773F" w:rsidRDefault="00497079" w:rsidP="00BE6CF2">
      <w:pPr>
        <w:tabs>
          <w:tab w:val="left" w:pos="-284"/>
          <w:tab w:val="left" w:pos="9498"/>
        </w:tabs>
        <w:ind w:right="368"/>
        <w:jc w:val="both"/>
        <w:rPr>
          <w:rFonts w:ascii="Noto Sans" w:hAnsi="Noto Sans" w:cs="Noto Sans"/>
          <w:b/>
          <w:sz w:val="20"/>
        </w:rPr>
      </w:pPr>
    </w:p>
    <w:p w:rsidR="00497079" w:rsidRDefault="00497079" w:rsidP="00BE6CF2">
      <w:pPr>
        <w:tabs>
          <w:tab w:val="left" w:pos="2160"/>
        </w:tabs>
        <w:ind w:right="368"/>
        <w:jc w:val="both"/>
        <w:rPr>
          <w:rFonts w:ascii="Noto Sans" w:hAnsi="Noto Sans" w:cs="Noto Sans"/>
          <w:b/>
          <w:sz w:val="20"/>
          <w:lang w:eastAsia="es-ES"/>
        </w:rPr>
      </w:pPr>
      <w:r w:rsidRPr="004B773F">
        <w:rPr>
          <w:rFonts w:ascii="Noto Sans" w:hAnsi="Noto Sans" w:cs="Noto Sans"/>
          <w:b/>
          <w:sz w:val="20"/>
        </w:rPr>
        <w:t xml:space="preserve">DÉCIMA </w:t>
      </w:r>
      <w:r>
        <w:rPr>
          <w:rFonts w:ascii="Noto Sans" w:hAnsi="Noto Sans" w:cs="Noto Sans"/>
          <w:b/>
          <w:sz w:val="20"/>
        </w:rPr>
        <w:t>TERCERA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497079" w:rsidRDefault="00497079" w:rsidP="00BE6CF2">
      <w:pPr>
        <w:tabs>
          <w:tab w:val="left" w:pos="2160"/>
        </w:tabs>
        <w:ind w:right="368"/>
        <w:jc w:val="both"/>
        <w:rPr>
          <w:rFonts w:ascii="Noto Sans" w:hAnsi="Noto Sans" w:cs="Noto Sans"/>
          <w:b/>
          <w:sz w:val="20"/>
          <w:lang w:eastAsia="es-ES"/>
        </w:rPr>
      </w:pPr>
    </w:p>
    <w:p w:rsidR="00497079" w:rsidRPr="00320B00" w:rsidRDefault="00497079" w:rsidP="00BE6CF2">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INFORME DELEGACIONAL</w:t>
      </w:r>
    </w:p>
    <w:p w:rsidR="00497079" w:rsidRPr="00EC2197" w:rsidRDefault="00497079" w:rsidP="00497079">
      <w:pPr>
        <w:jc w:val="both"/>
        <w:rPr>
          <w:rFonts w:ascii="Noto Sans" w:eastAsiaTheme="minorHAnsi" w:hAnsi="Noto Sans" w:cs="Noto Sans"/>
          <w:sz w:val="20"/>
          <w:lang w:val="es-MX" w:eastAsia="es-MX"/>
        </w:rPr>
      </w:pPr>
    </w:p>
    <w:p w:rsidR="00BE6CF2" w:rsidRPr="00164F72" w:rsidRDefault="00BE6CF2" w:rsidP="00BE6CF2">
      <w:pPr>
        <w:jc w:val="both"/>
        <w:rPr>
          <w:rFonts w:ascii="Noto Sans" w:eastAsiaTheme="minorHAnsi" w:hAnsi="Noto Sans" w:cs="Noto Sans"/>
          <w:sz w:val="20"/>
          <w:lang w:val="es-MX"/>
        </w:rPr>
      </w:pPr>
      <w:r>
        <w:rPr>
          <w:rFonts w:ascii="Noto Sans" w:eastAsiaTheme="minorHAnsi" w:hAnsi="Noto Sans" w:cs="Noto Sans"/>
          <w:sz w:val="20"/>
        </w:rPr>
        <w:t xml:space="preserve">Los Directores Médicos de Unidades Médicas Hospitalarias en conjunto con las y los Jefes </w:t>
      </w:r>
      <w:r w:rsidRPr="00A9215C">
        <w:rPr>
          <w:rFonts w:ascii="Noto Sans" w:hAnsi="Noto Sans" w:cs="Noto Sans"/>
          <w:bCs/>
          <w:sz w:val="20"/>
          <w:lang w:val="es-MX"/>
        </w:rPr>
        <w:t>Departa</w:t>
      </w:r>
      <w:r>
        <w:rPr>
          <w:rFonts w:ascii="Noto Sans" w:hAnsi="Noto Sans" w:cs="Noto Sans"/>
          <w:bCs/>
          <w:sz w:val="20"/>
          <w:lang w:val="es-MX"/>
        </w:rPr>
        <w:t>mento de Nutrición y Dietética y las D</w:t>
      </w:r>
      <w:r w:rsidRPr="00A9215C">
        <w:rPr>
          <w:rFonts w:ascii="Noto Sans" w:hAnsi="Noto Sans" w:cs="Noto Sans"/>
          <w:bCs/>
          <w:sz w:val="20"/>
          <w:lang w:val="es-MX"/>
        </w:rPr>
        <w:t xml:space="preserve">irectoras de las 24 guarderías </w:t>
      </w:r>
      <w:r>
        <w:rPr>
          <w:rFonts w:ascii="Noto Sans" w:hAnsi="Noto Sans" w:cs="Noto Sans"/>
          <w:bCs/>
          <w:sz w:val="20"/>
          <w:lang w:val="es-MX"/>
        </w:rPr>
        <w:t>quienes auxiliaran al Administrador del contrato en</w:t>
      </w:r>
      <w:r w:rsidRPr="00164F72">
        <w:rPr>
          <w:rFonts w:ascii="Noto Sans" w:eastAsiaTheme="minorHAnsi" w:hAnsi="Noto Sans" w:cs="Noto Sans"/>
          <w:sz w:val="20"/>
        </w:rPr>
        <w:t xml:space="preserve"> supervisar, vigilar, controlar y verificar el cumplimiento de los compromisos contraídos con el licitante adjudicado, de acuerdo a lo estipulado en los tiempos de entrega del </w:t>
      </w:r>
      <w:r>
        <w:rPr>
          <w:rFonts w:ascii="Noto Sans" w:eastAsiaTheme="minorHAnsi" w:hAnsi="Noto Sans" w:cs="Noto Sans"/>
          <w:sz w:val="20"/>
        </w:rPr>
        <w:t>bien</w:t>
      </w:r>
      <w:r w:rsidRPr="00164F72">
        <w:rPr>
          <w:rFonts w:ascii="Noto Sans" w:eastAsiaTheme="minorHAnsi" w:hAnsi="Noto Sans" w:cs="Noto Sans"/>
          <w:sz w:val="20"/>
        </w:rPr>
        <w:t>, y la entrega o envío de la documentación establecida en el Anexo técnico y en los términos y condiciones del servicio de conformidad con el artículo 129 penúltimo párrafo del Reglamento de la Ley de Adquisiciones, Arrendamientos y Servicios del Sector Público y numeral 5.3.1.5 inciso B de las Políticas Bases y Lineamientos en Materia de Adquisiciones, Arrendamientos y Servicios del Instituto Mexicano del Seguro Social.</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xml:space="preserve">Así mismo, será el responsable de calcular, aplicar y dar seguimiento a las Penas convencionales, así como de notificarlas al Proveedor, mediante oficio o de manera electrónica, así como su registro y validación en el sistema </w:t>
      </w:r>
      <w:proofErr w:type="spellStart"/>
      <w:r w:rsidRPr="00164F72">
        <w:rPr>
          <w:rFonts w:ascii="Noto Sans" w:eastAsiaTheme="minorHAnsi" w:hAnsi="Noto Sans" w:cs="Noto Sans"/>
          <w:sz w:val="20"/>
        </w:rPr>
        <w:t>Finat</w:t>
      </w:r>
      <w:proofErr w:type="spellEnd"/>
      <w:r w:rsidRPr="00164F72">
        <w:rPr>
          <w:rFonts w:ascii="Noto Sans" w:eastAsiaTheme="minorHAnsi" w:hAnsi="Noto Sans" w:cs="Noto Sans"/>
          <w:sz w:val="20"/>
        </w:rPr>
        <w:t>, de acuerdo con lo establecido en el Numeral 5.5.8 inciso a) de las Políticas Bases y Lineamientos en Materia de Adquisición Arrendamiento y Servicios del Instituto Mexicano del Seguro Social.</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xml:space="preserve">EL PROVEEDOR en presencia del responsable de la recepción de los bienes hará entrega de los bienes y </w:t>
      </w:r>
      <w:proofErr w:type="spellStart"/>
      <w:r w:rsidRPr="00164F72">
        <w:rPr>
          <w:rFonts w:ascii="Noto Sans" w:eastAsiaTheme="minorHAnsi" w:hAnsi="Noto Sans" w:cs="Noto Sans"/>
          <w:sz w:val="20"/>
        </w:rPr>
        <w:t>requisitado</w:t>
      </w:r>
      <w:proofErr w:type="spellEnd"/>
      <w:r w:rsidRPr="00164F72">
        <w:rPr>
          <w:rFonts w:ascii="Noto Sans" w:eastAsiaTheme="minorHAnsi" w:hAnsi="Noto Sans" w:cs="Noto Sans"/>
          <w:sz w:val="20"/>
        </w:rPr>
        <w:t xml:space="preserve"> de los documentos deberá ser de manera cronológica de acuerdo con las siguientes etapas, cumpliendo estrictamente con lo siguiente: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BE6CF2" w:rsidRPr="00164F72" w:rsidRDefault="00BE6CF2" w:rsidP="00BE6CF2">
      <w:pPr>
        <w:jc w:val="both"/>
        <w:rPr>
          <w:rFonts w:ascii="Noto Sans" w:eastAsiaTheme="minorHAnsi" w:hAnsi="Noto Sans" w:cs="Noto Sans"/>
          <w:sz w:val="20"/>
          <w:lang w:val="es-MX"/>
        </w:rPr>
      </w:pPr>
      <w:r w:rsidRPr="00164F72">
        <w:rPr>
          <w:rFonts w:ascii="Arial" w:eastAsiaTheme="minorHAnsi" w:hAnsi="Arial" w:cs="Arial"/>
          <w:sz w:val="20"/>
        </w:rPr>
        <w:t>●</w:t>
      </w:r>
      <w:r w:rsidRPr="00164F72">
        <w:rPr>
          <w:rFonts w:ascii="Noto Sans" w:eastAsiaTheme="minorHAnsi" w:hAnsi="Noto Sans" w:cs="Noto Sans"/>
          <w:sz w:val="20"/>
        </w:rPr>
        <w:t xml:space="preserve"> Suministro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lastRenderedPageBreak/>
        <w:t>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xml:space="preserve">El Proveedor se obliga a cubrir todos los gastos, mantener asegurados los bienes y absorber todos los riesgos hasta la recepción de estos a entera satisfacción del responsable de la recepción de los bienes, en el sitio de entrega señalado en el Anexo </w:t>
      </w:r>
      <w:r>
        <w:rPr>
          <w:rFonts w:ascii="Noto Sans" w:eastAsiaTheme="minorHAnsi" w:hAnsi="Noto Sans" w:cs="Noto Sans"/>
          <w:sz w:val="20"/>
        </w:rPr>
        <w:t>3</w:t>
      </w:r>
      <w:r w:rsidRPr="00164F72">
        <w:rPr>
          <w:rFonts w:ascii="Noto Sans" w:eastAsiaTheme="minorHAnsi" w:hAnsi="Noto Sans" w:cs="Noto Sans"/>
          <w:sz w:val="20"/>
        </w:rPr>
        <w:t xml:space="preserve"> </w:t>
      </w:r>
      <w:r w:rsidRPr="00164F72">
        <w:rPr>
          <w:rFonts w:ascii="Noto Sans" w:eastAsiaTheme="minorHAnsi" w:hAnsi="Noto Sans" w:cs="Noto Sans"/>
          <w:b/>
          <w:bCs/>
          <w:sz w:val="20"/>
        </w:rPr>
        <w:t>“</w:t>
      </w:r>
      <w:r>
        <w:rPr>
          <w:rFonts w:ascii="Noto Sans" w:eastAsiaTheme="minorHAnsi" w:hAnsi="Noto Sans" w:cs="Noto Sans"/>
          <w:b/>
          <w:bCs/>
          <w:sz w:val="20"/>
        </w:rPr>
        <w:t>Lugares de entrega y distribución de los bienes”.</w:t>
      </w:r>
      <w:r w:rsidRPr="00164F72">
        <w:rPr>
          <w:rFonts w:ascii="Noto Sans" w:eastAsiaTheme="minorHAnsi" w:hAnsi="Noto Sans" w:cs="Noto Sans"/>
          <w:sz w:val="20"/>
        </w:rPr>
        <w:t xml:space="preserve">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BE6CF2" w:rsidRPr="00164F72" w:rsidRDefault="00BE6CF2" w:rsidP="00BE6CF2">
      <w:pPr>
        <w:jc w:val="both"/>
        <w:rPr>
          <w:rFonts w:ascii="Noto Sans" w:eastAsiaTheme="minorHAnsi" w:hAnsi="Noto Sans" w:cs="Noto Sans"/>
          <w:b/>
          <w:bCs/>
          <w:sz w:val="20"/>
          <w:lang w:val="es-MX"/>
        </w:rPr>
      </w:pPr>
      <w:r w:rsidRPr="00164F72">
        <w:rPr>
          <w:rFonts w:ascii="Noto Sans" w:eastAsiaTheme="minorHAnsi" w:hAnsi="Noto Sans" w:cs="Noto Sans"/>
          <w:sz w:val="20"/>
        </w:rPr>
        <w:t xml:space="preserve">El Proveedor deberá entregar </w:t>
      </w:r>
      <w:r>
        <w:rPr>
          <w:rFonts w:ascii="Noto Sans" w:eastAsiaTheme="minorHAnsi" w:hAnsi="Noto Sans" w:cs="Noto Sans"/>
          <w:sz w:val="20"/>
        </w:rPr>
        <w:t xml:space="preserve">conforme al Anexo 10 </w:t>
      </w:r>
      <w:r w:rsidRPr="005F31AF">
        <w:rPr>
          <w:rFonts w:ascii="Noto Sans" w:eastAsiaTheme="minorHAnsi" w:hAnsi="Noto Sans" w:cs="Noto Sans"/>
          <w:b/>
          <w:bCs/>
          <w:sz w:val="20"/>
        </w:rPr>
        <w:t>“Características Físicas de los alimentos para su entrega y distribución”</w:t>
      </w:r>
    </w:p>
    <w:p w:rsidR="00BE6CF2" w:rsidRDefault="00BE6CF2" w:rsidP="00BE6CF2">
      <w:pPr>
        <w:jc w:val="both"/>
        <w:rPr>
          <w:rFonts w:ascii="Noto Sans" w:eastAsiaTheme="minorHAnsi" w:hAnsi="Noto Sans" w:cs="Noto Sans"/>
          <w:sz w:val="20"/>
        </w:rPr>
      </w:pPr>
      <w:r w:rsidRPr="00164F72">
        <w:rPr>
          <w:rFonts w:ascii="Noto Sans" w:eastAsiaTheme="minorHAnsi" w:hAnsi="Noto Sans" w:cs="Noto Sans"/>
          <w:sz w:val="20"/>
        </w:rPr>
        <w:t> </w:t>
      </w:r>
    </w:p>
    <w:p w:rsidR="00BE6CF2" w:rsidRPr="00164F72" w:rsidRDefault="00BE6CF2" w:rsidP="00BE6CF2">
      <w:pPr>
        <w:jc w:val="both"/>
        <w:rPr>
          <w:rFonts w:ascii="Noto Sans" w:eastAsiaTheme="minorHAnsi" w:hAnsi="Noto Sans" w:cs="Noto Sans"/>
          <w:b/>
          <w:bCs/>
          <w:sz w:val="20"/>
          <w:lang w:val="es-MX"/>
        </w:rPr>
      </w:pPr>
      <w:r w:rsidRPr="00164F72">
        <w:rPr>
          <w:rFonts w:ascii="Noto Sans" w:eastAsiaTheme="minorHAnsi" w:hAnsi="Noto Sans" w:cs="Noto Sans"/>
          <w:sz w:val="20"/>
        </w:rPr>
        <w:t xml:space="preserve">La recepción estará sujeta a la verificación total de los bienes por el responsable de la recepción de los bienes, a efecto de verificar que los bienes cumplan con la descripción del </w:t>
      </w:r>
      <w:r>
        <w:rPr>
          <w:rFonts w:ascii="Noto Sans" w:eastAsiaTheme="minorHAnsi" w:hAnsi="Noto Sans" w:cs="Noto Sans"/>
          <w:sz w:val="20"/>
        </w:rPr>
        <w:t xml:space="preserve">Anexo 10 </w:t>
      </w:r>
      <w:r w:rsidRPr="005F31AF">
        <w:rPr>
          <w:rFonts w:ascii="Noto Sans" w:eastAsiaTheme="minorHAnsi" w:hAnsi="Noto Sans" w:cs="Noto Sans"/>
          <w:b/>
          <w:bCs/>
          <w:sz w:val="20"/>
        </w:rPr>
        <w:t>“Características Físicas de los alimentos para su entrega y distribución”</w:t>
      </w:r>
      <w:r>
        <w:rPr>
          <w:rFonts w:ascii="Noto Sans" w:eastAsiaTheme="minorHAnsi" w:hAnsi="Noto Sans" w:cs="Noto Sans"/>
          <w:b/>
          <w:bCs/>
          <w:sz w:val="20"/>
          <w:lang w:val="es-MX"/>
        </w:rPr>
        <w:t xml:space="preserve"> </w:t>
      </w:r>
      <w:r w:rsidRPr="00164F72">
        <w:rPr>
          <w:rFonts w:ascii="Noto Sans" w:eastAsiaTheme="minorHAnsi" w:hAnsi="Noto Sans" w:cs="Noto Sans"/>
          <w:sz w:val="20"/>
        </w:rPr>
        <w:t xml:space="preserve">así como con las condiciones requeridas en el presente procedimiento.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xml:space="preserve">Las entregas podrán ser canceladas a solicitud del IMSS bajo los siguientes supuestos: </w:t>
      </w:r>
    </w:p>
    <w:p w:rsidR="00BE6CF2" w:rsidRPr="00164F72" w:rsidRDefault="00BE6CF2" w:rsidP="00BE6CF2">
      <w:pPr>
        <w:jc w:val="both"/>
        <w:rPr>
          <w:rFonts w:ascii="Noto Sans" w:eastAsiaTheme="minorHAnsi" w:hAnsi="Noto Sans" w:cs="Noto Sans"/>
          <w:sz w:val="20"/>
          <w:lang w:val="es-MX"/>
        </w:rPr>
      </w:pPr>
      <w:r w:rsidRPr="00164F72">
        <w:rPr>
          <w:rFonts w:ascii="Noto Sans" w:eastAsiaTheme="minorHAnsi" w:hAnsi="Noto Sans" w:cs="Noto Sans"/>
          <w:sz w:val="20"/>
        </w:rPr>
        <w:t> </w:t>
      </w:r>
    </w:p>
    <w:p w:rsidR="00BE6CF2" w:rsidRPr="00C70056" w:rsidRDefault="00BE6CF2"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Por notificación de la rescisión administrativa del Contrato. </w:t>
      </w:r>
    </w:p>
    <w:p w:rsidR="00BE6CF2" w:rsidRPr="00C70056" w:rsidRDefault="00BE6CF2"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Terminación anticipada del Contrato. </w:t>
      </w:r>
    </w:p>
    <w:p w:rsidR="00BE6CF2" w:rsidRPr="00C70056" w:rsidRDefault="00BE6CF2"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 Omisión a la solicitud de canje o recolección de bienes realizada por el IMSS, por diversos motivos (calidad, caducidad, incumplimiento a las especificaciones técnicas de calidad etc.). </w:t>
      </w:r>
    </w:p>
    <w:p w:rsidR="00BE6CF2" w:rsidRPr="00C70056" w:rsidRDefault="00BE6CF2"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 xml:space="preserve"> Por cualquier otra causa que implique algún daño o perjuicio al IMSS. </w:t>
      </w:r>
    </w:p>
    <w:p w:rsidR="00BE6CF2" w:rsidRPr="00C70056" w:rsidRDefault="00BE6CF2" w:rsidP="00281E3F">
      <w:pPr>
        <w:pStyle w:val="Prrafodelista"/>
        <w:numPr>
          <w:ilvl w:val="0"/>
          <w:numId w:val="80"/>
        </w:numPr>
        <w:suppressAutoHyphens w:val="0"/>
        <w:contextualSpacing/>
        <w:jc w:val="both"/>
        <w:rPr>
          <w:rFonts w:ascii="Noto Sans" w:eastAsiaTheme="minorHAnsi" w:hAnsi="Noto Sans" w:cs="Noto Sans"/>
          <w:sz w:val="20"/>
          <w:lang w:val="es-MX"/>
        </w:rPr>
      </w:pPr>
      <w:r w:rsidRPr="00C70056">
        <w:rPr>
          <w:rFonts w:ascii="Noto Sans" w:eastAsiaTheme="minorHAnsi" w:hAnsi="Noto Sans" w:cs="Noto Sans"/>
          <w:sz w:val="20"/>
        </w:rPr>
        <w:t>Cabe resaltar que mientras no se cumpla con las condiciones de entrega establecidas en los presentes términos, el IMSS no dará por recibidos y aceptados los bienes.</w:t>
      </w:r>
    </w:p>
    <w:p w:rsidR="00BE6CF2" w:rsidRDefault="00BE6CF2" w:rsidP="00BE6CF2">
      <w:pPr>
        <w:jc w:val="both"/>
        <w:rPr>
          <w:rFonts w:ascii="Noto Sans" w:eastAsiaTheme="minorHAnsi" w:hAnsi="Noto Sans" w:cs="Noto Sans"/>
          <w:b/>
          <w:bCs/>
          <w:sz w:val="20"/>
          <w:lang w:val="es-MX"/>
        </w:rPr>
      </w:pPr>
    </w:p>
    <w:p w:rsidR="00BE6CF2" w:rsidRPr="00320B00" w:rsidRDefault="00BE6CF2" w:rsidP="00BE6CF2">
      <w:pPr>
        <w:jc w:val="both"/>
        <w:rPr>
          <w:rFonts w:ascii="Noto Sans" w:eastAsiaTheme="minorHAnsi" w:hAnsi="Noto Sans" w:cs="Noto Sans"/>
          <w:b/>
          <w:bCs/>
          <w:sz w:val="20"/>
          <w:lang w:val="es-MX"/>
        </w:rPr>
      </w:pPr>
      <w:r w:rsidRPr="00EC2197">
        <w:rPr>
          <w:rFonts w:ascii="Noto Sans" w:eastAsiaTheme="minorHAnsi" w:hAnsi="Noto Sans" w:cs="Noto Sans"/>
          <w:b/>
          <w:bCs/>
          <w:sz w:val="20"/>
          <w:lang w:val="es-MX"/>
        </w:rPr>
        <w:t>INFORME DELEGACIONAL</w:t>
      </w:r>
    </w:p>
    <w:p w:rsidR="00BE6CF2" w:rsidRPr="00EC2197" w:rsidRDefault="00BE6CF2" w:rsidP="00BE6CF2">
      <w:pPr>
        <w:jc w:val="both"/>
        <w:rPr>
          <w:rFonts w:ascii="Noto Sans" w:eastAsiaTheme="minorHAnsi" w:hAnsi="Noto Sans" w:cs="Noto Sans"/>
          <w:sz w:val="20"/>
          <w:lang w:val="es-MX"/>
        </w:rPr>
      </w:pPr>
    </w:p>
    <w:p w:rsidR="00BE6CF2" w:rsidRDefault="00BE6CF2" w:rsidP="00BE6CF2">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Proveedor deberá entregar directamente al administrador de la Unidad Médica Hospitalarias y Guardería que le requiera los bienes, o a la persona que para tal efecto este designe, así como a la Coordinación Auxiliar Operativa Administrativa dependiente de la Jefatura de Servicios de Prestaciones Médicas mediante correo electrónico </w:t>
      </w:r>
      <w:hyperlink r:id="rId29" w:history="1">
        <w:r w:rsidRPr="00634AF2">
          <w:rPr>
            <w:rStyle w:val="Hipervnculo"/>
            <w:rFonts w:ascii="Noto Sans" w:hAnsi="Noto Sans" w:cs="Noto Sans"/>
            <w:sz w:val="20"/>
          </w:rPr>
          <w:t>norma.miranda@imss.gob.mx</w:t>
        </w:r>
      </w:hyperlink>
      <w:r>
        <w:rPr>
          <w:rFonts w:ascii="Noto Sans" w:hAnsi="Noto Sans" w:cs="Noto Sans"/>
          <w:sz w:val="20"/>
        </w:rPr>
        <w:t xml:space="preserve"> </w:t>
      </w:r>
      <w:r w:rsidRPr="00E71EF2">
        <w:rPr>
          <w:rFonts w:ascii="Noto Sans" w:hAnsi="Noto Sans" w:cs="Noto Sans"/>
          <w:bCs/>
          <w:sz w:val="20"/>
          <w:lang w:val="es-MX"/>
        </w:rPr>
        <w:t>y al Departamento de Guarderías dependiente de la Jefatura de Servicios de Salud en el Trabajo, Prestaciones Económicas y Sociales en el OOAD D.F. Sur mediante correo electrónico</w:t>
      </w:r>
      <w:r>
        <w:rPr>
          <w:rFonts w:ascii="Noto Sans" w:hAnsi="Noto Sans" w:cs="Noto Sans"/>
          <w:bCs/>
          <w:sz w:val="20"/>
          <w:lang w:val="es-MX"/>
        </w:rPr>
        <w:t xml:space="preserve"> </w:t>
      </w:r>
      <w:hyperlink r:id="rId30" w:history="1">
        <w:r w:rsidRPr="00C10D82">
          <w:rPr>
            <w:rStyle w:val="Hipervnculo"/>
            <w:rFonts w:ascii="Noto Sans" w:hAnsi="Noto Sans" w:cs="Noto Sans"/>
            <w:bCs/>
            <w:sz w:val="20"/>
            <w:lang w:val="es-MX"/>
          </w:rPr>
          <w:t>erika.arellano@imss.gob.mx</w:t>
        </w:r>
      </w:hyperlink>
      <w:r w:rsidRPr="00E71EF2">
        <w:rPr>
          <w:rFonts w:ascii="Noto Sans" w:hAnsi="Noto Sans" w:cs="Noto Sans"/>
          <w:bCs/>
          <w:sz w:val="20"/>
          <w:lang w:val="es-MX"/>
        </w:rPr>
        <w:t xml:space="preserve">  un reporte mensual en el cual indique: el gasto generado por unidad médica hospitalaria y guardería y gasto consolidado, dentro de los 5(cinco) primeros días hábiles del mes posterior a que se realice el corte de la facturación, durante todo el ejercicio del contrato, de no cumplir con el informe se generaran las penas deductivas que corresponda por cada día de atraso.</w:t>
      </w:r>
      <w:r w:rsidRPr="00321EA9">
        <w:rPr>
          <w:rFonts w:ascii="Noto Sans" w:hAnsi="Noto Sans" w:cs="Noto Sans"/>
          <w:bCs/>
          <w:sz w:val="20"/>
          <w:lang w:val="es-MX"/>
        </w:rPr>
        <w:t xml:space="preserve"> </w:t>
      </w:r>
    </w:p>
    <w:p w:rsidR="00BE6CF2" w:rsidRDefault="00BE6CF2" w:rsidP="00BE6CF2">
      <w:pPr>
        <w:spacing w:line="276" w:lineRule="auto"/>
        <w:jc w:val="both"/>
        <w:rPr>
          <w:rFonts w:ascii="Noto Sans" w:hAnsi="Noto Sans" w:cs="Noto Sans"/>
          <w:bCs/>
          <w:sz w:val="20"/>
          <w:lang w:val="es-MX"/>
        </w:rPr>
      </w:pPr>
    </w:p>
    <w:p w:rsidR="00BE6CF2" w:rsidRPr="00E71EF2" w:rsidRDefault="00BE6CF2" w:rsidP="00BE6CF2">
      <w:pPr>
        <w:spacing w:line="276" w:lineRule="auto"/>
        <w:jc w:val="both"/>
        <w:rPr>
          <w:rFonts w:ascii="Noto Sans" w:hAnsi="Noto Sans" w:cs="Noto Sans"/>
          <w:bCs/>
          <w:sz w:val="20"/>
          <w:lang w:val="es-MX"/>
        </w:rPr>
      </w:pPr>
      <w:r w:rsidRPr="00E71EF2">
        <w:rPr>
          <w:rFonts w:ascii="Noto Sans" w:hAnsi="Noto Sans" w:cs="Noto Sans"/>
          <w:bCs/>
          <w:sz w:val="20"/>
          <w:lang w:val="es-MX"/>
        </w:rPr>
        <w:t>Con la finalidad de establecer canales de comunicación oficiales con los proveedores, estos deberán incluir dentro de su propuesta legal en escrito libre con los siguientes datos:</w:t>
      </w:r>
    </w:p>
    <w:p w:rsidR="00BE6CF2" w:rsidRPr="00E71EF2" w:rsidRDefault="00BE6CF2" w:rsidP="00BE6CF2">
      <w:pPr>
        <w:spacing w:line="276" w:lineRule="auto"/>
        <w:jc w:val="both"/>
        <w:rPr>
          <w:rFonts w:ascii="Noto Sans" w:hAnsi="Noto Sans" w:cs="Noto Sans"/>
          <w:b/>
          <w:sz w:val="20"/>
          <w:lang w:val="es-ES_tradnl"/>
        </w:rPr>
      </w:pPr>
    </w:p>
    <w:p w:rsidR="00BE6CF2" w:rsidRPr="00E71EF2" w:rsidRDefault="00BE6CF2"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Nombre completo de la(s) persona(s) que estarán autorizada(s) de manera independiente para oír y recibir notificaciones y comunicaciones en su nombre y representación.</w:t>
      </w:r>
    </w:p>
    <w:p w:rsidR="00BE6CF2" w:rsidRPr="00E71EF2" w:rsidRDefault="00BE6CF2"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Cargo</w:t>
      </w:r>
    </w:p>
    <w:p w:rsidR="00BE6CF2" w:rsidRPr="00E71EF2" w:rsidRDefault="00BE6CF2"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Domicilio</w:t>
      </w:r>
    </w:p>
    <w:p w:rsidR="00BE6CF2" w:rsidRPr="00E71EF2" w:rsidRDefault="00BE6CF2"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Teléfono (Oficina y Celular) y Fax</w:t>
      </w:r>
    </w:p>
    <w:p w:rsidR="00BE6CF2" w:rsidRPr="00E71EF2" w:rsidRDefault="00BE6CF2" w:rsidP="00281E3F">
      <w:pPr>
        <w:numPr>
          <w:ilvl w:val="0"/>
          <w:numId w:val="5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Correo Electrónico.</w:t>
      </w:r>
    </w:p>
    <w:p w:rsidR="00BE6CF2" w:rsidRPr="00E71EF2" w:rsidRDefault="00BE6CF2" w:rsidP="00BE6CF2">
      <w:pPr>
        <w:spacing w:line="276" w:lineRule="auto"/>
        <w:jc w:val="both"/>
        <w:rPr>
          <w:rFonts w:ascii="Noto Sans" w:hAnsi="Noto Sans" w:cs="Noto Sans"/>
          <w:b/>
          <w:sz w:val="20"/>
          <w:lang w:val="es-ES_tradnl"/>
        </w:rPr>
      </w:pPr>
    </w:p>
    <w:p w:rsidR="00BE6CF2" w:rsidRPr="00E71EF2" w:rsidRDefault="00BE6CF2" w:rsidP="00BE6CF2">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Cabe señalar, que dicho contacto no tendrá que ser necesariamente el representante legal de la empresa, sin embargo, toda notificación que se le haga llegar por parte del instituto se considerará de carácter oficial.  </w:t>
      </w:r>
    </w:p>
    <w:p w:rsidR="00BE6CF2" w:rsidRPr="00E71EF2" w:rsidRDefault="00BE6CF2" w:rsidP="00BE6CF2">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El proveedor se obliga a comunicar cualquier cambio en los datos de este contacto oficial, mediante escrito dirigido al administrador del contrato.</w:t>
      </w:r>
    </w:p>
    <w:p w:rsidR="00BE6CF2" w:rsidRPr="00E71EF2" w:rsidRDefault="00BE6CF2" w:rsidP="00BE6CF2">
      <w:pPr>
        <w:spacing w:line="276" w:lineRule="auto"/>
        <w:jc w:val="both"/>
        <w:rPr>
          <w:rFonts w:ascii="Noto Sans" w:hAnsi="Noto Sans" w:cs="Noto Sans"/>
          <w:bCs/>
          <w:sz w:val="20"/>
          <w:lang w:val="es-ES_tradnl"/>
        </w:rPr>
      </w:pPr>
    </w:p>
    <w:p w:rsidR="00BE6CF2" w:rsidRPr="00E71EF2" w:rsidRDefault="00BE6CF2" w:rsidP="00BE6CF2">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En caso de incumplir con la obligación de informar los cambios en el contacto oficial, el Instituto no se hace responsable por las situaciones que la omisión de esto afecte al proveedor.</w:t>
      </w:r>
    </w:p>
    <w:p w:rsidR="00BE6CF2" w:rsidRPr="00E71EF2" w:rsidRDefault="00BE6CF2" w:rsidP="00BE6CF2">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Las notificaciones por parte del Instituto podrán realizarse en los siguientes términos:</w:t>
      </w:r>
    </w:p>
    <w:p w:rsidR="00BE6CF2" w:rsidRPr="00E71EF2" w:rsidRDefault="00BE6CF2" w:rsidP="00BE6CF2">
      <w:pPr>
        <w:spacing w:line="276" w:lineRule="auto"/>
        <w:jc w:val="both"/>
        <w:rPr>
          <w:rFonts w:ascii="Noto Sans" w:hAnsi="Noto Sans" w:cs="Noto Sans"/>
          <w:bCs/>
          <w:sz w:val="20"/>
          <w:lang w:val="es-ES_tradnl"/>
        </w:rPr>
      </w:pPr>
    </w:p>
    <w:p w:rsidR="00BE6CF2" w:rsidRPr="00E71EF2" w:rsidRDefault="00BE6CF2" w:rsidP="00281E3F">
      <w:pPr>
        <w:numPr>
          <w:ilvl w:val="0"/>
          <w:numId w:val="56"/>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Mediante oficio entregado en el domicilio señalado en este apartado.</w:t>
      </w:r>
    </w:p>
    <w:p w:rsidR="00BE6CF2" w:rsidRPr="00E71EF2" w:rsidRDefault="00BE6CF2" w:rsidP="00281E3F">
      <w:pPr>
        <w:numPr>
          <w:ilvl w:val="0"/>
          <w:numId w:val="56"/>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Vía correo electrónico</w:t>
      </w:r>
    </w:p>
    <w:p w:rsidR="00497079" w:rsidRDefault="00497079" w:rsidP="00497079">
      <w:pPr>
        <w:ind w:right="368"/>
        <w:jc w:val="both"/>
        <w:rPr>
          <w:rFonts w:ascii="Noto Sans" w:eastAsia="Calibri" w:hAnsi="Noto Sans" w:cs="Noto Sans"/>
          <w:b/>
          <w:color w:val="000000"/>
          <w:sz w:val="20"/>
          <w:lang w:val="es-MX"/>
        </w:rPr>
      </w:pPr>
    </w:p>
    <w:p w:rsidR="00497079" w:rsidRPr="004B773F" w:rsidRDefault="00497079" w:rsidP="00497079">
      <w:pPr>
        <w:ind w:right="368"/>
        <w:jc w:val="both"/>
        <w:rPr>
          <w:rFonts w:ascii="Noto Sans" w:hAnsi="Noto Sans" w:cs="Noto Sans"/>
          <w:b/>
          <w:sz w:val="20"/>
          <w:lang w:val="es-ES_tradnl"/>
        </w:rPr>
      </w:pPr>
      <w:r>
        <w:rPr>
          <w:rFonts w:ascii="Noto Sans" w:hAnsi="Noto Sans" w:cs="Noto Sans"/>
          <w:b/>
          <w:sz w:val="20"/>
          <w:lang w:val="es-ES_tradnl"/>
        </w:rPr>
        <w:t>DÉCIMA CUARTA</w:t>
      </w:r>
      <w:r w:rsidRPr="004B773F">
        <w:rPr>
          <w:rFonts w:ascii="Noto Sans" w:hAnsi="Noto Sans" w:cs="Noto Sans"/>
          <w:b/>
          <w:sz w:val="20"/>
          <w:lang w:val="es-ES_tradnl"/>
        </w:rPr>
        <w:t>. DEFECTOS Y VICIOS OCULTOS</w:t>
      </w:r>
    </w:p>
    <w:p w:rsidR="00497079" w:rsidRPr="004B773F" w:rsidRDefault="00497079" w:rsidP="00497079">
      <w:pPr>
        <w:ind w:left="502" w:right="368"/>
        <w:jc w:val="both"/>
        <w:rPr>
          <w:rFonts w:ascii="Noto Sans" w:hAnsi="Noto Sans" w:cs="Noto Sans"/>
          <w:b/>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lastRenderedPageBreak/>
        <w:t>“EL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“EL INSTITUTO” no lo hubiere adquirido o los hubiere adquirido a un precio menor. </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
          <w:bCs/>
          <w:sz w:val="20"/>
          <w:lang w:val="es-ES_tradnl"/>
        </w:rPr>
      </w:pPr>
      <w:r w:rsidRPr="00EF5F16">
        <w:rPr>
          <w:rFonts w:ascii="Noto Sans" w:hAnsi="Noto Sans" w:cs="Noto Sans"/>
          <w:b/>
          <w:bCs/>
          <w:sz w:val="20"/>
          <w:lang w:val="es-ES_tradnl"/>
        </w:rPr>
        <w:t>RECHAZO DE BIENES.</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El Instituto devolverá los alimentos que entregue y distribuya el proveedor cuando se encuentre en los siguientes supuestos:</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No reúnan los criterios de calidad establecidos en el CUADRO BÁSICO DE ALIMENTOS.</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No cumplan con el lineamiento de “Características físicas de los alimentos para su recepción o selección”.</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lastRenderedPageBreak/>
        <w:t>No sean de las marcas ofertadas por el proveedor en su propuesta técnica.</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Sea mayor la cantidad entregada que la solicitada. (El excedente no se recibirá).</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Tratándose de frutas y vegetales, no se recibirán aquellos que por el transporte o manejo hayan sufrido aplastamiento o alteración física.</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No se encuentren incluidos en la orden de compra.</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Cuando se cuente con aviso de cancelación y/o modificación por escrito, con anticipación a 24 (veinticuatro) horas.</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En el supuesto de que el licitante adjudicado no retire los productos en el plazo convenido, el Instituto podrá destruir o desechar los alimentos y en consecuencia no serán pagados por el Instituto.</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497079" w:rsidRPr="00EF5F16" w:rsidRDefault="00497079" w:rsidP="00497079">
      <w:pPr>
        <w:spacing w:line="276" w:lineRule="auto"/>
        <w:jc w:val="both"/>
        <w:rPr>
          <w:rFonts w:ascii="Noto Sans" w:hAnsi="Noto Sans" w:cs="Noto Sans"/>
          <w:bCs/>
          <w:sz w:val="20"/>
          <w:lang w:val="es-ES_tradnl"/>
        </w:rPr>
      </w:pPr>
    </w:p>
    <w:p w:rsidR="00497079" w:rsidRPr="00EF5F16"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lastRenderedPageBreak/>
        <w:t xml:space="preserve">Todos los gastos que se generen con motivo del canje o rechazo correrán por cuenta del licitante adjudicado, previa notificación del IMSS. </w:t>
      </w:r>
    </w:p>
    <w:p w:rsidR="00497079" w:rsidRPr="00EF5F16" w:rsidRDefault="00497079" w:rsidP="00497079">
      <w:pPr>
        <w:spacing w:line="276" w:lineRule="auto"/>
        <w:jc w:val="both"/>
        <w:rPr>
          <w:rFonts w:ascii="Noto Sans" w:hAnsi="Noto Sans" w:cs="Noto Sans"/>
          <w:bCs/>
          <w:sz w:val="20"/>
          <w:lang w:val="es-ES_tradnl"/>
        </w:rPr>
      </w:pPr>
    </w:p>
    <w:p w:rsidR="00497079" w:rsidRDefault="00497079" w:rsidP="00497079">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BE6CF2" w:rsidRPr="00EF5F16" w:rsidRDefault="00BE6CF2" w:rsidP="00497079">
      <w:pPr>
        <w:spacing w:line="276" w:lineRule="auto"/>
        <w:jc w:val="both"/>
        <w:rPr>
          <w:rFonts w:ascii="Noto Sans" w:hAnsi="Noto Sans" w:cs="Noto Sans"/>
          <w:bCs/>
          <w:sz w:val="20"/>
          <w:lang w:val="es-ES_tradnl"/>
        </w:rPr>
      </w:pPr>
    </w:p>
    <w:p w:rsidR="00497079" w:rsidRPr="004B773F" w:rsidRDefault="00497079" w:rsidP="00497079">
      <w:pPr>
        <w:ind w:right="368"/>
        <w:jc w:val="both"/>
        <w:rPr>
          <w:rFonts w:ascii="Noto Sans" w:hAnsi="Noto Sans" w:cs="Noto Sans"/>
          <w:b/>
          <w:sz w:val="20"/>
          <w:lang w:val="es-ES_tradnl"/>
        </w:rPr>
      </w:pPr>
      <w:r w:rsidRPr="004B773F">
        <w:rPr>
          <w:rFonts w:ascii="Noto Sans" w:hAnsi="Noto Sans" w:cs="Noto Sans"/>
          <w:b/>
          <w:sz w:val="20"/>
          <w:lang w:val="es-ES_tradnl"/>
        </w:rPr>
        <w:t xml:space="preserve">DÉCIMO </w:t>
      </w:r>
      <w:r>
        <w:rPr>
          <w:rFonts w:ascii="Noto Sans" w:hAnsi="Noto Sans" w:cs="Noto Sans"/>
          <w:b/>
          <w:sz w:val="20"/>
          <w:lang w:val="es-ES_tradnl"/>
        </w:rPr>
        <w:t>QUINTA</w:t>
      </w:r>
      <w:r w:rsidRPr="004B773F">
        <w:rPr>
          <w:rFonts w:ascii="Noto Sans" w:hAnsi="Noto Sans" w:cs="Noto Sans"/>
          <w:b/>
          <w:sz w:val="20"/>
          <w:lang w:val="es-ES_tradnl"/>
        </w:rPr>
        <w:t>. RESPONSABILIDAD</w:t>
      </w:r>
    </w:p>
    <w:p w:rsidR="00497079" w:rsidRPr="004B773F" w:rsidRDefault="00497079" w:rsidP="00497079">
      <w:pPr>
        <w:ind w:right="368"/>
        <w:jc w:val="both"/>
        <w:rPr>
          <w:rFonts w:ascii="Noto Sans" w:hAnsi="Noto Sans" w:cs="Noto Sans"/>
          <w:b/>
          <w:sz w:val="20"/>
          <w:lang w:val="es-ES_tradnl"/>
        </w:rPr>
      </w:pPr>
    </w:p>
    <w:p w:rsidR="00497079" w:rsidRPr="004B773F" w:rsidRDefault="00497079" w:rsidP="00497079">
      <w:pPr>
        <w:ind w:right="368"/>
        <w:jc w:val="both"/>
        <w:rPr>
          <w:rFonts w:ascii="Noto Sans" w:hAnsi="Noto Sans" w:cs="Noto Sans"/>
          <w:b/>
          <w:sz w:val="20"/>
        </w:rPr>
      </w:pPr>
      <w:r>
        <w:rPr>
          <w:rFonts w:ascii="Noto Sans" w:hAnsi="Noto Sans" w:cs="Noto Sans"/>
          <w:b/>
          <w:sz w:val="20"/>
        </w:rPr>
        <w:t xml:space="preserve">“EL </w:t>
      </w:r>
      <w:r w:rsidRPr="004B773F">
        <w:rPr>
          <w:rFonts w:ascii="Noto Sans" w:hAnsi="Noto Sans" w:cs="Noto Sans"/>
          <w:b/>
          <w:sz w:val="20"/>
        </w:rPr>
        <w:t>PROVEEDOR”</w:t>
      </w:r>
      <w:r w:rsidRPr="004B773F">
        <w:rPr>
          <w:rFonts w:ascii="Noto Sans" w:hAnsi="Noto Sans" w:cs="Noto Sans"/>
          <w:sz w:val="20"/>
        </w:rPr>
        <w:t xml:space="preserve"> se obliga a responder por su cuenta y riesgo de los daños y/o perjuicios que por inobservancia o negligencia de su parte, llegue a causar a </w:t>
      </w:r>
      <w:r w:rsidRPr="004B773F">
        <w:rPr>
          <w:rFonts w:ascii="Noto Sans" w:hAnsi="Noto Sans" w:cs="Noto Sans"/>
          <w:b/>
          <w:sz w:val="20"/>
        </w:rPr>
        <w:t xml:space="preserve">“EL INSTITUTO” </w:t>
      </w:r>
      <w:r w:rsidRPr="004B773F">
        <w:rPr>
          <w:rFonts w:ascii="Noto Sans" w:hAnsi="Noto Sans" w:cs="Noto Sans"/>
          <w:sz w:val="20"/>
        </w:rPr>
        <w:t xml:space="preserve">  y/o a terceros, con motivo de las obligaciones pactadas o bien por los defectos o vicios ocultos en los bienes entregados o la prestación de los servicios, de conformidad con </w:t>
      </w:r>
      <w:r>
        <w:rPr>
          <w:rFonts w:ascii="Noto Sans" w:hAnsi="Noto Sans" w:cs="Noto Sans"/>
          <w:sz w:val="20"/>
        </w:rPr>
        <w:t>lo establecido en el artículo 75</w:t>
      </w:r>
      <w:r w:rsidRPr="004B773F">
        <w:rPr>
          <w:rFonts w:ascii="Noto Sans" w:hAnsi="Noto Sans" w:cs="Noto Sans"/>
          <w:sz w:val="20"/>
        </w:rPr>
        <w:t xml:space="preserve"> segundo párrafo de la Ley de Adquisiciones, Arrendamientos y Servicios del Sector Público. </w:t>
      </w:r>
    </w:p>
    <w:p w:rsidR="00497079" w:rsidRPr="004B773F" w:rsidRDefault="00497079" w:rsidP="00497079">
      <w:pPr>
        <w:ind w:right="368"/>
        <w:jc w:val="both"/>
        <w:rPr>
          <w:rFonts w:ascii="Noto Sans" w:hAnsi="Noto Sans" w:cs="Noto Sans"/>
          <w:b/>
          <w:sz w:val="20"/>
          <w:lang w:val="es-ES_tradnl"/>
        </w:rPr>
      </w:pPr>
    </w:p>
    <w:p w:rsidR="00497079" w:rsidRPr="004B773F" w:rsidRDefault="00497079" w:rsidP="00497079">
      <w:pPr>
        <w:ind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SEXTA</w:t>
      </w:r>
      <w:r w:rsidRPr="004B773F">
        <w:rPr>
          <w:rFonts w:ascii="Noto Sans" w:hAnsi="Noto Sans" w:cs="Noto Sans"/>
          <w:b/>
          <w:sz w:val="20"/>
        </w:rPr>
        <w:t>. SANCIONES ADMINISTRATIVAS</w:t>
      </w:r>
    </w:p>
    <w:p w:rsidR="00497079" w:rsidRPr="004B773F" w:rsidRDefault="00497079" w:rsidP="00497079">
      <w:pPr>
        <w:ind w:right="368"/>
        <w:jc w:val="both"/>
        <w:rPr>
          <w:rFonts w:ascii="Noto Sans" w:hAnsi="Noto Sans" w:cs="Noto Sans"/>
          <w:b/>
          <w:sz w:val="20"/>
        </w:rPr>
      </w:pPr>
    </w:p>
    <w:p w:rsidR="00BE6CF2" w:rsidRPr="004B773F" w:rsidRDefault="00BE6CF2" w:rsidP="00BE6CF2">
      <w:pPr>
        <w:ind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Pr>
          <w:rFonts w:ascii="Noto Sans" w:hAnsi="Noto Sans" w:cs="Noto Sans"/>
          <w:sz w:val="20"/>
        </w:rPr>
        <w:t xml:space="preserve"> Anticorrupción y Buen Gobierno</w:t>
      </w:r>
      <w:r w:rsidRPr="004B773F">
        <w:rPr>
          <w:rFonts w:ascii="Noto Sans" w:hAnsi="Noto Sans" w:cs="Noto Sans"/>
          <w:sz w:val="20"/>
        </w:rPr>
        <w:t xml:space="preserve">, se podrá hacer acreedor a las </w:t>
      </w:r>
      <w:r w:rsidRPr="004B773F">
        <w:rPr>
          <w:rFonts w:ascii="Noto Sans" w:hAnsi="Noto Sans" w:cs="Noto Sans"/>
          <w:sz w:val="20"/>
        </w:rPr>
        <w:lastRenderedPageBreak/>
        <w:t xml:space="preserve">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términos de los artículos 89, 90 y 91</w:t>
      </w:r>
      <w:r w:rsidRPr="004B773F">
        <w:rPr>
          <w:rFonts w:ascii="Noto Sans" w:hAnsi="Noto Sans" w:cs="Noto Sans"/>
          <w:sz w:val="20"/>
          <w:lang w:val="es-ES_tradnl" w:eastAsia="es-MX"/>
        </w:rPr>
        <w:t xml:space="preserve"> de dicho ordenamiento legal y </w:t>
      </w:r>
      <w:r>
        <w:rPr>
          <w:rFonts w:ascii="Noto Sans" w:hAnsi="Noto Sans" w:cs="Noto Sans"/>
          <w:sz w:val="20"/>
          <w:lang w:val="es-ES_tradnl" w:eastAsia="es-MX"/>
        </w:rPr>
        <w:t xml:space="preserve">158 al 166 </w:t>
      </w:r>
      <w:r w:rsidRPr="004B773F">
        <w:rPr>
          <w:rFonts w:ascii="Noto Sans" w:hAnsi="Noto Sans" w:cs="Noto Sans"/>
          <w:sz w:val="20"/>
          <w:lang w:val="es-ES_tradnl" w:eastAsia="es-MX"/>
        </w:rPr>
        <w:t xml:space="preserve">de su Reglamento. </w:t>
      </w:r>
    </w:p>
    <w:p w:rsidR="00BE6CF2" w:rsidRPr="004B773F" w:rsidRDefault="00BE6CF2" w:rsidP="00BE6CF2">
      <w:pPr>
        <w:ind w:right="368"/>
        <w:jc w:val="both"/>
        <w:rPr>
          <w:rFonts w:ascii="Noto Sans" w:hAnsi="Noto Sans" w:cs="Noto Sans"/>
          <w:sz w:val="20"/>
          <w:lang w:val="es-ES_tradnl"/>
        </w:rPr>
      </w:pPr>
    </w:p>
    <w:p w:rsidR="00497079" w:rsidRPr="004B773F" w:rsidRDefault="00497079" w:rsidP="00497079">
      <w:pPr>
        <w:tabs>
          <w:tab w:val="left" w:pos="360"/>
          <w:tab w:val="left" w:pos="2552"/>
          <w:tab w:val="left" w:pos="9498"/>
        </w:tabs>
        <w:overflowPunct w:val="0"/>
        <w:autoSpaceDE w:val="0"/>
        <w:autoSpaceDN w:val="0"/>
        <w:adjustRightInd w:val="0"/>
        <w:ind w:right="368"/>
        <w:jc w:val="both"/>
        <w:textAlignment w:val="baseline"/>
        <w:rPr>
          <w:rFonts w:ascii="Noto Sans" w:hAnsi="Noto Sans" w:cs="Noto Sans"/>
          <w:b/>
          <w:bCs/>
          <w:sz w:val="20"/>
        </w:rPr>
      </w:pPr>
      <w:r w:rsidRPr="004B773F">
        <w:rPr>
          <w:rFonts w:ascii="Noto Sans" w:hAnsi="Noto Sans" w:cs="Noto Sans"/>
          <w:b/>
          <w:bCs/>
          <w:sz w:val="20"/>
        </w:rPr>
        <w:t xml:space="preserve">DÉCIMA </w:t>
      </w:r>
      <w:r>
        <w:rPr>
          <w:rFonts w:ascii="Noto Sans" w:hAnsi="Noto Sans" w:cs="Noto Sans"/>
          <w:b/>
          <w:bCs/>
          <w:sz w:val="20"/>
        </w:rPr>
        <w:t>SÉPTIMA</w:t>
      </w:r>
      <w:r w:rsidRPr="004B773F">
        <w:rPr>
          <w:rFonts w:ascii="Noto Sans" w:hAnsi="Noto Sans" w:cs="Noto Sans"/>
          <w:b/>
          <w:bCs/>
          <w:sz w:val="20"/>
        </w:rPr>
        <w:t>.- CANJE DE LOS BIENES</w:t>
      </w:r>
    </w:p>
    <w:p w:rsidR="00497079" w:rsidRPr="004B773F" w:rsidRDefault="00497079" w:rsidP="00497079">
      <w:pPr>
        <w:tabs>
          <w:tab w:val="left" w:pos="360"/>
          <w:tab w:val="left" w:pos="2552"/>
          <w:tab w:val="left" w:pos="9498"/>
        </w:tabs>
        <w:overflowPunct w:val="0"/>
        <w:autoSpaceDE w:val="0"/>
        <w:autoSpaceDN w:val="0"/>
        <w:adjustRightInd w:val="0"/>
        <w:ind w:right="368"/>
        <w:jc w:val="both"/>
        <w:textAlignment w:val="baseline"/>
        <w:rPr>
          <w:rFonts w:ascii="Noto Sans" w:hAnsi="Noto Sans" w:cs="Noto Sans"/>
          <w:b/>
          <w:bCs/>
          <w:sz w:val="20"/>
        </w:rPr>
      </w:pPr>
    </w:p>
    <w:p w:rsidR="00BE6CF2"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w:t>
      </w:r>
    </w:p>
    <w:p w:rsidR="00BE6CF2" w:rsidRPr="00EC2197" w:rsidRDefault="00BE6CF2" w:rsidP="00BE6CF2">
      <w:pPr>
        <w:spacing w:line="276" w:lineRule="auto"/>
        <w:jc w:val="both"/>
        <w:rPr>
          <w:rFonts w:ascii="Noto Sans" w:eastAsiaTheme="minorHAnsi" w:hAnsi="Noto Sans" w:cs="Noto Sans"/>
          <w:sz w:val="20"/>
          <w:lang w:val="es-MX"/>
        </w:rPr>
      </w:pPr>
    </w:p>
    <w:p w:rsidR="00BE6CF2" w:rsidRPr="00EC2197"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El horario de canje será de las 07:00 </w:t>
      </w:r>
      <w:proofErr w:type="spellStart"/>
      <w:r w:rsidRPr="00EC2197">
        <w:rPr>
          <w:rFonts w:ascii="Noto Sans" w:eastAsiaTheme="minorHAnsi" w:hAnsi="Noto Sans" w:cs="Noto Sans"/>
          <w:sz w:val="20"/>
          <w:lang w:val="es-MX"/>
        </w:rPr>
        <w:t>hrs</w:t>
      </w:r>
      <w:proofErr w:type="spellEnd"/>
      <w:r w:rsidRPr="00EC2197">
        <w:rPr>
          <w:rFonts w:ascii="Noto Sans" w:eastAsiaTheme="minorHAnsi" w:hAnsi="Noto Sans" w:cs="Noto Sans"/>
          <w:sz w:val="20"/>
          <w:lang w:val="es-MX"/>
        </w:rPr>
        <w:t>. a las 10:00 h</w:t>
      </w:r>
      <w:r>
        <w:rPr>
          <w:rFonts w:ascii="Noto Sans" w:eastAsiaTheme="minorHAnsi" w:hAnsi="Noto Sans" w:cs="Noto Sans"/>
          <w:sz w:val="20"/>
          <w:lang w:val="es-MX"/>
        </w:rPr>
        <w:t>oras</w:t>
      </w:r>
      <w:r w:rsidRPr="00EC2197">
        <w:rPr>
          <w:rFonts w:ascii="Noto Sans" w:eastAsiaTheme="minorHAnsi" w:hAnsi="Noto Sans" w:cs="Noto Sans"/>
          <w:sz w:val="20"/>
          <w:lang w:val="es-MX"/>
        </w:rPr>
        <w:t xml:space="preserve"> después del reporte de los usuarios.</w:t>
      </w:r>
    </w:p>
    <w:p w:rsidR="00BE6CF2" w:rsidRPr="00EC2197" w:rsidRDefault="00BE6CF2" w:rsidP="00BE6CF2">
      <w:pPr>
        <w:spacing w:line="276" w:lineRule="auto"/>
        <w:jc w:val="both"/>
        <w:rPr>
          <w:rFonts w:ascii="Noto Sans" w:eastAsiaTheme="minorHAnsi" w:hAnsi="Noto Sans" w:cs="Noto Sans"/>
          <w:sz w:val="20"/>
          <w:lang w:val="es-MX"/>
        </w:rPr>
      </w:pPr>
    </w:p>
    <w:p w:rsidR="00BE6CF2" w:rsidRPr="00EC2197"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 xml:space="preserve">Todos los gastos que se generen con motivo del canje o devolución correrán por cuenta del licitante adjudicado, previa notificación del IMSS. </w:t>
      </w:r>
    </w:p>
    <w:p w:rsidR="00BE6CF2" w:rsidRDefault="00BE6CF2" w:rsidP="00BE6CF2">
      <w:pPr>
        <w:spacing w:line="276" w:lineRule="auto"/>
        <w:jc w:val="both"/>
        <w:rPr>
          <w:rFonts w:ascii="Noto Sans" w:eastAsiaTheme="minorHAnsi" w:hAnsi="Noto Sans" w:cs="Noto Sans"/>
          <w:sz w:val="20"/>
          <w:lang w:val="es-MX"/>
        </w:rPr>
      </w:pPr>
    </w:p>
    <w:p w:rsidR="00BE6CF2" w:rsidRPr="00EC2197" w:rsidRDefault="00BE6CF2" w:rsidP="00BE6CF2">
      <w:pPr>
        <w:spacing w:line="276" w:lineRule="auto"/>
        <w:jc w:val="both"/>
        <w:rPr>
          <w:rFonts w:ascii="Noto Sans" w:eastAsiaTheme="minorHAnsi" w:hAnsi="Noto Sans" w:cs="Noto Sans"/>
          <w:sz w:val="20"/>
          <w:lang w:val="es-MX"/>
        </w:rPr>
      </w:pPr>
      <w:r w:rsidRPr="00EC2197">
        <w:rPr>
          <w:rFonts w:ascii="Noto Sans" w:eastAsiaTheme="minorHAnsi" w:hAnsi="Noto Sans" w:cs="Noto Sans"/>
          <w:sz w:val="20"/>
          <w:lang w:val="es-MX"/>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497079" w:rsidRPr="004B773F" w:rsidRDefault="00497079" w:rsidP="00497079">
      <w:pPr>
        <w:tabs>
          <w:tab w:val="left" w:pos="360"/>
          <w:tab w:val="left" w:pos="2552"/>
          <w:tab w:val="left" w:pos="9498"/>
        </w:tabs>
        <w:overflowPunct w:val="0"/>
        <w:autoSpaceDE w:val="0"/>
        <w:autoSpaceDN w:val="0"/>
        <w:adjustRightInd w:val="0"/>
        <w:ind w:right="368"/>
        <w:jc w:val="both"/>
        <w:textAlignment w:val="baseline"/>
        <w:rPr>
          <w:rFonts w:ascii="Noto Sans" w:hAnsi="Noto Sans" w:cs="Noto Sans"/>
          <w:b/>
          <w:bCs/>
          <w:sz w:val="20"/>
        </w:rPr>
      </w:pPr>
    </w:p>
    <w:p w:rsidR="00497079" w:rsidRDefault="00497079" w:rsidP="00497079">
      <w:pPr>
        <w:ind w:right="368"/>
        <w:jc w:val="both"/>
        <w:rPr>
          <w:rFonts w:ascii="Noto Sans" w:hAnsi="Noto Sans" w:cs="Noto Sans"/>
          <w:b/>
          <w:sz w:val="20"/>
          <w:lang w:val="es-ES_tradnl"/>
        </w:rPr>
      </w:pPr>
      <w:r>
        <w:rPr>
          <w:rFonts w:ascii="Noto Sans" w:hAnsi="Noto Sans" w:cs="Noto Sans"/>
          <w:b/>
          <w:sz w:val="20"/>
          <w:lang w:val="es-ES_tradnl"/>
        </w:rPr>
        <w:t>DÉCIMA OCTAVA</w:t>
      </w:r>
      <w:r w:rsidRPr="004B773F">
        <w:rPr>
          <w:rFonts w:ascii="Noto Sans" w:hAnsi="Noto Sans" w:cs="Noto Sans"/>
          <w:b/>
          <w:sz w:val="20"/>
          <w:lang w:val="es-ES_tradnl"/>
        </w:rPr>
        <w:t>.- DEDUCCIONES</w:t>
      </w:r>
    </w:p>
    <w:p w:rsidR="00497079" w:rsidRDefault="00497079" w:rsidP="00497079">
      <w:pPr>
        <w:ind w:right="368"/>
        <w:jc w:val="both"/>
        <w:rPr>
          <w:rFonts w:ascii="Noto Sans" w:hAnsi="Noto Sans" w:cs="Noto Sans"/>
          <w:b/>
          <w:sz w:val="20"/>
          <w:lang w:val="es-ES_tradnl"/>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En términos de los artículos </w:t>
      </w:r>
      <w:r>
        <w:rPr>
          <w:rFonts w:ascii="Noto Sans" w:hAnsi="Noto Sans" w:cs="Noto Sans"/>
          <w:bCs/>
          <w:sz w:val="20"/>
          <w:lang w:val="es-MX"/>
        </w:rPr>
        <w:t>76</w:t>
      </w:r>
      <w:r w:rsidRPr="00E71EF2">
        <w:rPr>
          <w:rFonts w:ascii="Noto Sans" w:hAnsi="Noto Sans" w:cs="Noto Sans"/>
          <w:bCs/>
          <w:sz w:val="20"/>
          <w:lang w:val="es-MX"/>
        </w:rPr>
        <w:t xml:space="preserve"> de la LAASSP y </w:t>
      </w:r>
      <w:r>
        <w:rPr>
          <w:rFonts w:ascii="Noto Sans" w:hAnsi="Noto Sans" w:cs="Noto Sans"/>
          <w:bCs/>
          <w:sz w:val="20"/>
          <w:lang w:val="es-MX"/>
        </w:rPr>
        <w:t>143</w:t>
      </w:r>
      <w:r w:rsidRPr="00E71EF2">
        <w:rPr>
          <w:rFonts w:ascii="Noto Sans" w:hAnsi="Noto Sans" w:cs="Noto Sans"/>
          <w:bCs/>
          <w:sz w:val="20"/>
          <w:lang w:val="es-MX"/>
        </w:rPr>
        <w:t xml:space="preserve">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212895" w:rsidRPr="00E71EF2" w:rsidRDefault="00212895" w:rsidP="00212895">
      <w:pPr>
        <w:spacing w:line="276" w:lineRule="auto"/>
        <w:jc w:val="both"/>
        <w:rPr>
          <w:rFonts w:ascii="Noto Sans" w:hAnsi="Noto Sans" w:cs="Noto Sans"/>
          <w:bCs/>
          <w:sz w:val="20"/>
          <w:lang w:val="es-MX"/>
        </w:rPr>
      </w:pPr>
    </w:p>
    <w:p w:rsidR="00212895"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deducción, dentro de los 5 (cinco días) posteriores al atraso en el cumplimiento de la obligación de que se trate.</w:t>
      </w:r>
    </w:p>
    <w:p w:rsidR="00212895" w:rsidRDefault="00212895" w:rsidP="00212895">
      <w:pPr>
        <w:spacing w:line="276" w:lineRule="auto"/>
        <w:jc w:val="both"/>
        <w:rPr>
          <w:rFonts w:ascii="Noto Sans" w:hAnsi="Noto Sans" w:cs="Noto Sans"/>
          <w:b/>
          <w:bCs/>
          <w:sz w:val="20"/>
        </w:rPr>
      </w:pPr>
    </w:p>
    <w:tbl>
      <w:tblPr>
        <w:tblW w:w="9300" w:type="dxa"/>
        <w:shd w:val="clear" w:color="auto" w:fill="FFFFFF"/>
        <w:tblCellMar>
          <w:left w:w="0" w:type="dxa"/>
          <w:right w:w="0" w:type="dxa"/>
        </w:tblCellMar>
        <w:tblLook w:val="04A0" w:firstRow="1" w:lastRow="0" w:firstColumn="1" w:lastColumn="0" w:noHBand="0" w:noVBand="1"/>
      </w:tblPr>
      <w:tblGrid>
        <w:gridCol w:w="2353"/>
        <w:gridCol w:w="1940"/>
        <w:gridCol w:w="1936"/>
        <w:gridCol w:w="1548"/>
        <w:gridCol w:w="1523"/>
      </w:tblGrid>
      <w:tr w:rsidR="00212895" w:rsidRPr="009F5092" w:rsidTr="008322A5">
        <w:trPr>
          <w:trHeight w:val="342"/>
          <w:tblHead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212895" w:rsidRPr="009F5092" w:rsidRDefault="00212895" w:rsidP="008322A5">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212895" w:rsidRPr="009F5092" w:rsidRDefault="00212895" w:rsidP="008322A5">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212895" w:rsidRPr="009F5092" w:rsidRDefault="00212895" w:rsidP="008322A5">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212895" w:rsidRPr="009F5092" w:rsidRDefault="00212895" w:rsidP="008322A5">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212895" w:rsidRPr="009F5092" w:rsidRDefault="00212895" w:rsidP="008322A5">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Responsable del cálculo de notificación y emisión de la Deducción</w:t>
            </w:r>
          </w:p>
        </w:tc>
      </w:tr>
      <w:tr w:rsidR="00212895" w:rsidRPr="009F5092" w:rsidTr="008322A5">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1. La omisión de entrega parcial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 xml:space="preserve">Por evento entregado en forma </w:t>
            </w:r>
            <w:r w:rsidRPr="009F5092">
              <w:rPr>
                <w:rFonts w:ascii="Noto Sans" w:hAnsi="Noto Sans" w:cs="Noto Sans"/>
                <w:sz w:val="18"/>
                <w:szCs w:val="18"/>
                <w:lang w:val="es-MX"/>
              </w:rPr>
              <w:lastRenderedPageBreak/>
              <w:t>parcial.</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lastRenderedPageBreak/>
              <w:t xml:space="preserve">1 (un por ciento) % del importe total de </w:t>
            </w:r>
            <w:r w:rsidRPr="009F5092">
              <w:rPr>
                <w:rFonts w:ascii="Noto Sans" w:hAnsi="Noto Sans" w:cs="Noto Sans"/>
                <w:sz w:val="18"/>
                <w:szCs w:val="18"/>
                <w:lang w:val="es-MX"/>
              </w:rPr>
              <w:lastRenderedPageBreak/>
              <w:t>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lastRenderedPageBreak/>
              <w:t xml:space="preserve">Hasta en una ocasión </w:t>
            </w:r>
            <w:r w:rsidRPr="009F5092">
              <w:rPr>
                <w:rFonts w:ascii="Noto Sans" w:hAnsi="Noto Sans" w:cs="Noto Sans"/>
                <w:sz w:val="18"/>
                <w:szCs w:val="18"/>
                <w:lang w:val="es-MX"/>
              </w:rPr>
              <w:lastRenderedPageBreak/>
              <w:t>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lastRenderedPageBreak/>
              <w:t>Administrador del Contrato.</w:t>
            </w:r>
          </w:p>
        </w:tc>
      </w:tr>
      <w:tr w:rsidR="00212895" w:rsidRPr="009F5092" w:rsidTr="008322A5">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lastRenderedPageBreak/>
              <w:t>2.- Entrega Deficiente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deficiente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r w:rsidR="00212895" w:rsidRPr="009F5092" w:rsidTr="008322A5">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3. La omisión de entrega total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omisión total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2895" w:rsidRPr="009F5092" w:rsidRDefault="00212895" w:rsidP="008322A5">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bl>
    <w:p w:rsidR="00497079" w:rsidRDefault="00497079" w:rsidP="00497079">
      <w:pPr>
        <w:ind w:right="368"/>
        <w:jc w:val="both"/>
        <w:rPr>
          <w:rFonts w:ascii="Noto Sans" w:hAnsi="Noto Sans" w:cs="Noto Sans"/>
          <w:b/>
          <w:sz w:val="20"/>
          <w:lang w:val="es-ES_tradnl"/>
        </w:rPr>
      </w:pPr>
      <w:r>
        <w:rPr>
          <w:rFonts w:ascii="Noto Sans" w:hAnsi="Noto Sans" w:cs="Noto Sans"/>
          <w:b/>
          <w:sz w:val="20"/>
          <w:lang w:val="es-ES_tradnl"/>
        </w:rPr>
        <w:t>DÉCIMA NOVENA</w:t>
      </w:r>
      <w:r w:rsidRPr="004B773F">
        <w:rPr>
          <w:rFonts w:ascii="Noto Sans" w:hAnsi="Noto Sans" w:cs="Noto Sans"/>
          <w:b/>
          <w:sz w:val="20"/>
          <w:lang w:val="es-ES_tradnl"/>
        </w:rPr>
        <w:t>. PENAS CONVENCIONALES</w:t>
      </w:r>
    </w:p>
    <w:p w:rsidR="00497079" w:rsidRPr="004B773F" w:rsidRDefault="00497079" w:rsidP="00497079">
      <w:pPr>
        <w:ind w:left="142" w:right="368"/>
        <w:jc w:val="both"/>
        <w:rPr>
          <w:rFonts w:ascii="Noto Sans" w:hAnsi="Noto Sans" w:cs="Noto Sans"/>
          <w:b/>
          <w:sz w:val="20"/>
          <w:lang w:val="es-ES_tradnl"/>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r>
        <w:rPr>
          <w:rFonts w:ascii="Noto Sans" w:hAnsi="Noto Sans" w:cs="Noto Sans"/>
          <w:bCs/>
          <w:sz w:val="20"/>
          <w:lang w:val="es-MX"/>
        </w:rPr>
        <w:t>:</w:t>
      </w:r>
    </w:p>
    <w:p w:rsidR="00212895" w:rsidRPr="00E71EF2" w:rsidRDefault="00212895" w:rsidP="00212895">
      <w:pPr>
        <w:spacing w:line="276" w:lineRule="auto"/>
        <w:jc w:val="both"/>
        <w:rPr>
          <w:rFonts w:ascii="Noto Sans" w:hAnsi="Noto Sans" w:cs="Noto Sans"/>
          <w:bCs/>
          <w:sz w:val="20"/>
          <w:lang w:val="es-MX"/>
        </w:rPr>
      </w:pPr>
    </w:p>
    <w:p w:rsidR="00212895" w:rsidRPr="002D4483" w:rsidRDefault="00212895" w:rsidP="00212895">
      <w:pPr>
        <w:spacing w:line="276" w:lineRule="auto"/>
        <w:jc w:val="both"/>
        <w:rPr>
          <w:rFonts w:ascii="Noto Sans" w:hAnsi="Noto Sans" w:cs="Noto Sans"/>
          <w:bCs/>
          <w:sz w:val="20"/>
          <w:lang w:val="es-MX"/>
        </w:rPr>
      </w:pPr>
      <w:r w:rsidRPr="002D4483">
        <w:rPr>
          <w:rFonts w:ascii="Noto Sans" w:hAnsi="Noto Sans" w:cs="Noto Sans"/>
          <w:bCs/>
          <w:sz w:val="20"/>
          <w:lang w:val="es-MX"/>
        </w:rPr>
        <w:t>No se cumpla la entrega del bien en el periodo de tiempo máximo indicado en el rubro. - LUGAR, PLAZOS Y CONDICIONES DE LA ENTREGA DE LA PRESTACIÓN DEL SERVICIO</w:t>
      </w:r>
    </w:p>
    <w:p w:rsidR="00212895" w:rsidRPr="00E71EF2" w:rsidRDefault="00212895" w:rsidP="00212895">
      <w:pPr>
        <w:spacing w:line="276" w:lineRule="auto"/>
        <w:jc w:val="both"/>
        <w:rPr>
          <w:rFonts w:ascii="Noto Sans" w:hAnsi="Noto Sans" w:cs="Noto Sans"/>
          <w:bCs/>
          <w:sz w:val="20"/>
          <w:lang w:val="es-MX"/>
        </w:rPr>
      </w:pPr>
    </w:p>
    <w:p w:rsidR="00212895" w:rsidRPr="002D4483" w:rsidRDefault="00212895" w:rsidP="00212895">
      <w:pPr>
        <w:spacing w:line="276" w:lineRule="auto"/>
        <w:jc w:val="both"/>
        <w:rPr>
          <w:rFonts w:ascii="Noto Sans" w:hAnsi="Noto Sans" w:cs="Noto Sans"/>
          <w:bCs/>
          <w:sz w:val="20"/>
          <w:lang w:val="es-MX"/>
        </w:rPr>
      </w:pPr>
      <w:r w:rsidRPr="002D4483">
        <w:rPr>
          <w:rFonts w:ascii="Noto Sans" w:hAnsi="Noto Sans" w:cs="Noto Sans"/>
          <w:bCs/>
          <w:sz w:val="20"/>
          <w:lang w:val="es-MX"/>
        </w:rPr>
        <w:t>La pena Convencional se calculará de acuerdo con los siguientes términos y condiciones expresados en la fórmula que se detalla a continuación:</w:t>
      </w:r>
    </w:p>
    <w:p w:rsidR="00212895" w:rsidRPr="00E71EF2" w:rsidRDefault="00212895" w:rsidP="00212895">
      <w:pPr>
        <w:spacing w:line="276" w:lineRule="auto"/>
        <w:jc w:val="both"/>
        <w:rPr>
          <w:rFonts w:ascii="Noto Sans" w:hAnsi="Noto Sans" w:cs="Noto Sans"/>
          <w:sz w:val="20"/>
        </w:rPr>
      </w:pPr>
    </w:p>
    <w:p w:rsidR="00212895" w:rsidRPr="00E71EF2" w:rsidRDefault="00212895" w:rsidP="00212895">
      <w:pPr>
        <w:spacing w:line="276" w:lineRule="auto"/>
        <w:jc w:val="both"/>
        <w:rPr>
          <w:rFonts w:ascii="Noto Sans" w:hAnsi="Noto Sans" w:cs="Noto Sans"/>
          <w:sz w:val="20"/>
        </w:rPr>
      </w:pPr>
      <w:proofErr w:type="spellStart"/>
      <w:r w:rsidRPr="00E71EF2">
        <w:rPr>
          <w:rFonts w:ascii="Noto Sans" w:hAnsi="Noto Sans" w:cs="Noto Sans"/>
          <w:sz w:val="20"/>
        </w:rPr>
        <w:t>Pca</w:t>
      </w:r>
      <w:proofErr w:type="spellEnd"/>
      <w:r w:rsidRPr="00E71EF2">
        <w:rPr>
          <w:rFonts w:ascii="Noto Sans" w:hAnsi="Noto Sans" w:cs="Noto Sans"/>
          <w:sz w:val="20"/>
        </w:rPr>
        <w:t xml:space="preserve">= %d X </w:t>
      </w:r>
      <w:proofErr w:type="spellStart"/>
      <w:r w:rsidRPr="00E71EF2">
        <w:rPr>
          <w:rFonts w:ascii="Noto Sans" w:hAnsi="Noto Sans" w:cs="Noto Sans"/>
          <w:sz w:val="20"/>
        </w:rPr>
        <w:t>nda</w:t>
      </w:r>
      <w:proofErr w:type="spellEnd"/>
      <w:r w:rsidRPr="00E71EF2">
        <w:rPr>
          <w:rFonts w:ascii="Noto Sans" w:hAnsi="Noto Sans" w:cs="Noto Sans"/>
          <w:sz w:val="20"/>
        </w:rPr>
        <w:t xml:space="preserve"> X </w:t>
      </w:r>
      <w:proofErr w:type="spellStart"/>
      <w:r w:rsidRPr="00E71EF2">
        <w:rPr>
          <w:rFonts w:ascii="Noto Sans" w:hAnsi="Noto Sans" w:cs="Noto Sans"/>
          <w:sz w:val="20"/>
        </w:rPr>
        <w:t>vbaa</w:t>
      </w:r>
      <w:proofErr w:type="spellEnd"/>
    </w:p>
    <w:p w:rsidR="00212895" w:rsidRPr="00E71EF2" w:rsidRDefault="00212895" w:rsidP="00212895">
      <w:pPr>
        <w:spacing w:line="276" w:lineRule="auto"/>
        <w:jc w:val="both"/>
        <w:rPr>
          <w:rFonts w:ascii="Noto Sans" w:hAnsi="Noto Sans" w:cs="Noto Sans"/>
          <w:sz w:val="20"/>
        </w:rPr>
      </w:pPr>
      <w:r w:rsidRPr="00E71EF2">
        <w:rPr>
          <w:rFonts w:ascii="Noto Sans" w:hAnsi="Noto Sans" w:cs="Noto Sans"/>
          <w:sz w:val="20"/>
        </w:rPr>
        <w:t>Dónde:</w:t>
      </w:r>
    </w:p>
    <w:p w:rsidR="00212895" w:rsidRPr="00E71EF2" w:rsidRDefault="00212895" w:rsidP="00212895">
      <w:pPr>
        <w:spacing w:line="276" w:lineRule="auto"/>
        <w:jc w:val="both"/>
        <w:rPr>
          <w:rFonts w:ascii="Noto Sans" w:hAnsi="Noto Sans" w:cs="Noto Sans"/>
          <w:sz w:val="20"/>
        </w:rPr>
      </w:pPr>
    </w:p>
    <w:p w:rsidR="00212895" w:rsidRDefault="00212895" w:rsidP="00212895">
      <w:pPr>
        <w:spacing w:line="276" w:lineRule="auto"/>
        <w:jc w:val="both"/>
        <w:rPr>
          <w:rFonts w:ascii="Noto Sans" w:hAnsi="Noto Sans" w:cs="Noto Sans"/>
          <w:bCs/>
          <w:sz w:val="20"/>
          <w:lang w:val="es-MX"/>
        </w:rPr>
      </w:pPr>
      <w:r w:rsidRPr="00E71EF2">
        <w:rPr>
          <w:rFonts w:ascii="Noto Sans" w:hAnsi="Noto Sans" w:cs="Noto Sans"/>
          <w:b/>
          <w:bCs/>
          <w:sz w:val="20"/>
        </w:rPr>
        <w:t>%</w:t>
      </w:r>
      <w:r w:rsidRPr="00E71EF2">
        <w:rPr>
          <w:rFonts w:ascii="Noto Sans" w:hAnsi="Noto Sans" w:cs="Noto Sans"/>
          <w:bCs/>
          <w:sz w:val="20"/>
          <w:lang w:val="es-MX"/>
        </w:rPr>
        <w:t>d = 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212895" w:rsidRPr="00E71EF2" w:rsidRDefault="00212895" w:rsidP="00212895">
      <w:pPr>
        <w:spacing w:line="276" w:lineRule="auto"/>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t>nda</w:t>
      </w:r>
      <w:proofErr w:type="spellEnd"/>
      <w:proofErr w:type="gramEnd"/>
      <w:r w:rsidRPr="00E71EF2">
        <w:rPr>
          <w:rFonts w:ascii="Noto Sans" w:hAnsi="Noto Sans" w:cs="Noto Sans"/>
          <w:bCs/>
          <w:sz w:val="20"/>
          <w:lang w:val="es-MX"/>
        </w:rPr>
        <w:t xml:space="preserve"> = número de días de atraso</w:t>
      </w:r>
    </w:p>
    <w:p w:rsidR="00212895" w:rsidRPr="00E71EF2" w:rsidRDefault="00212895" w:rsidP="00212895">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lastRenderedPageBreak/>
        <w:t>vbaa</w:t>
      </w:r>
      <w:proofErr w:type="spellEnd"/>
      <w:proofErr w:type="gramEnd"/>
      <w:r w:rsidRPr="00E71EF2">
        <w:rPr>
          <w:rFonts w:ascii="Noto Sans" w:hAnsi="Noto Sans" w:cs="Noto Sans"/>
          <w:bCs/>
          <w:sz w:val="20"/>
          <w:lang w:val="es-MX"/>
        </w:rPr>
        <w:t xml:space="preserve"> = valor de los bienes adquiridos con atraso sin IVA.</w:t>
      </w:r>
    </w:p>
    <w:p w:rsidR="00212895" w:rsidRPr="00E71EF2" w:rsidRDefault="00212895" w:rsidP="00212895">
      <w:pPr>
        <w:spacing w:line="276" w:lineRule="auto"/>
        <w:jc w:val="both"/>
        <w:rPr>
          <w:rFonts w:ascii="Noto Sans" w:hAnsi="Noto Sans" w:cs="Noto Sans"/>
          <w:bCs/>
          <w:sz w:val="20"/>
          <w:lang w:val="es-MX"/>
        </w:rPr>
      </w:pPr>
      <w:proofErr w:type="spellStart"/>
      <w:r w:rsidRPr="00E71EF2">
        <w:rPr>
          <w:rFonts w:ascii="Noto Sans" w:hAnsi="Noto Sans" w:cs="Noto Sans"/>
          <w:bCs/>
          <w:sz w:val="20"/>
          <w:lang w:val="es-MX"/>
        </w:rPr>
        <w:t>Pca</w:t>
      </w:r>
      <w:proofErr w:type="spellEnd"/>
      <w:r w:rsidRPr="00E71EF2">
        <w:rPr>
          <w:rFonts w:ascii="Noto Sans" w:hAnsi="Noto Sans" w:cs="Noto Sans"/>
          <w:bCs/>
          <w:sz w:val="20"/>
          <w:lang w:val="es-MX"/>
        </w:rPr>
        <w:t xml:space="preserve"> = Pena convencional aplicable</w:t>
      </w:r>
    </w:p>
    <w:p w:rsidR="00212895" w:rsidRDefault="00212895" w:rsidP="00212895">
      <w:pPr>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La suma de las penas convencionales no deberá exceder el importe de la garantía de cumplimiento del 10% (diez por ciento) del monto de cada uno de los bienes.</w:t>
      </w:r>
    </w:p>
    <w:p w:rsidR="00212895" w:rsidRPr="00E71EF2" w:rsidRDefault="00212895" w:rsidP="00212895">
      <w:pPr>
        <w:spacing w:line="276" w:lineRule="auto"/>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El proveedor a su vez autoriza al Instituto a descontar las cantidades que resulten de aplicar la pena convencional, sobre los pagos que deberá cubrir.</w:t>
      </w:r>
    </w:p>
    <w:p w:rsidR="00212895" w:rsidRPr="00E71EF2" w:rsidRDefault="00212895" w:rsidP="00212895">
      <w:pPr>
        <w:spacing w:line="276" w:lineRule="auto"/>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pago de los bienes, quedará condicionado, proporcionalmente al pago que el proveedor deba efectuar por concepto de penas convencionales por atraso, conforme a lo previsto en el artículo </w:t>
      </w:r>
      <w:r>
        <w:rPr>
          <w:rFonts w:ascii="Noto Sans" w:hAnsi="Noto Sans" w:cs="Noto Sans"/>
          <w:bCs/>
          <w:sz w:val="20"/>
          <w:lang w:val="es-MX"/>
        </w:rPr>
        <w:t>75</w:t>
      </w:r>
      <w:r w:rsidRPr="00E71EF2">
        <w:rPr>
          <w:rFonts w:ascii="Noto Sans" w:hAnsi="Noto Sans" w:cs="Noto Sans"/>
          <w:bCs/>
          <w:sz w:val="20"/>
          <w:lang w:val="es-MX"/>
        </w:rPr>
        <w:t xml:space="preserve"> de la Ley de Adquisiciones, Arrendamientos y Servicios del Sector Público (LAASSP) y artículo </w:t>
      </w:r>
      <w:r>
        <w:rPr>
          <w:rFonts w:ascii="Noto Sans" w:hAnsi="Noto Sans" w:cs="Noto Sans"/>
          <w:bCs/>
          <w:sz w:val="20"/>
          <w:lang w:val="es-MX"/>
        </w:rPr>
        <w:t>141</w:t>
      </w:r>
      <w:r w:rsidRPr="00E71EF2">
        <w:rPr>
          <w:rFonts w:ascii="Noto Sans" w:hAnsi="Noto Sans" w:cs="Noto Sans"/>
          <w:bCs/>
          <w:sz w:val="20"/>
          <w:lang w:val="es-MX"/>
        </w:rPr>
        <w:t xml:space="preserve"> Y </w:t>
      </w:r>
      <w:r>
        <w:rPr>
          <w:rFonts w:ascii="Noto Sans" w:hAnsi="Noto Sans" w:cs="Noto Sans"/>
          <w:bCs/>
          <w:sz w:val="20"/>
          <w:lang w:val="es-MX"/>
        </w:rPr>
        <w:t>142</w:t>
      </w:r>
      <w:r w:rsidRPr="00E71EF2">
        <w:rPr>
          <w:rFonts w:ascii="Noto Sans" w:hAnsi="Noto Sans" w:cs="Noto Sans"/>
          <w:bCs/>
          <w:sz w:val="20"/>
          <w:lang w:val="es-MX"/>
        </w:rPr>
        <w:t xml:space="preserve"> del Reglamento de la de la Ley de Adquisiciones, Arrendamientos y Servicios del Sector Público (RLAASSP), no se aceptará la estipulación de penas convencionales, ni intereses moratorios a cargo del Instituto.</w:t>
      </w:r>
    </w:p>
    <w:p w:rsidR="00212895" w:rsidRPr="00E71EF2" w:rsidRDefault="00212895" w:rsidP="00212895">
      <w:pPr>
        <w:spacing w:line="276" w:lineRule="auto"/>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Las notas de crédito derivadas de las penas convencionales deberán estar a apegadas a la normatividad aplicable para su elaboración.</w:t>
      </w:r>
    </w:p>
    <w:p w:rsidR="00212895" w:rsidRDefault="00212895" w:rsidP="00212895">
      <w:pPr>
        <w:spacing w:line="276" w:lineRule="auto"/>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Si el último día del plazo o la fecha determinada son inhábiles o las oficinas ante las que se vaya a hacer el trámite permanecen cerradas durante el horario normal de labores, se prorrogará el plazo hasta el siguiente día hábil.</w:t>
      </w:r>
    </w:p>
    <w:p w:rsidR="00212895" w:rsidRPr="00E71EF2" w:rsidRDefault="00212895" w:rsidP="00212895">
      <w:pPr>
        <w:spacing w:line="276" w:lineRule="auto"/>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pena convencional, dentro de los 5 (cinco días) posteriores al atraso en el cumplimiento de la obligación de que se trate.</w:t>
      </w:r>
    </w:p>
    <w:p w:rsidR="00212895" w:rsidRPr="00E71EF2" w:rsidRDefault="00212895" w:rsidP="00212895">
      <w:pPr>
        <w:spacing w:line="276" w:lineRule="auto"/>
        <w:jc w:val="both"/>
        <w:rPr>
          <w:rFonts w:ascii="Noto Sans" w:hAnsi="Noto Sans" w:cs="Noto Sans"/>
          <w:bCs/>
          <w:sz w:val="20"/>
          <w:lang w:val="es-MX"/>
        </w:rPr>
      </w:pPr>
    </w:p>
    <w:p w:rsidR="00212895"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w:t>
      </w:r>
    </w:p>
    <w:p w:rsidR="00212895" w:rsidRDefault="00212895" w:rsidP="00212895">
      <w:pPr>
        <w:spacing w:line="276" w:lineRule="auto"/>
        <w:jc w:val="both"/>
        <w:rPr>
          <w:rFonts w:ascii="Noto Sans" w:hAnsi="Noto Sans" w:cs="Noto Sans"/>
          <w:bCs/>
          <w:sz w:val="20"/>
          <w:lang w:val="es-MX"/>
        </w:rPr>
      </w:pPr>
    </w:p>
    <w:p w:rsidR="00212895" w:rsidRPr="00E71EF2"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Penas Convencionales a la Proveeduría, el cual deberá ser solicitado por el Administrador de Contrato al Área de Contabilidad de este OOAD Sur del D</w:t>
      </w:r>
      <w:r>
        <w:rPr>
          <w:rFonts w:ascii="Noto Sans" w:hAnsi="Noto Sans" w:cs="Noto Sans"/>
          <w:bCs/>
          <w:sz w:val="20"/>
          <w:lang w:val="es-MX"/>
        </w:rPr>
        <w:t xml:space="preserve">istrito </w:t>
      </w:r>
      <w:r w:rsidRPr="00E71EF2">
        <w:rPr>
          <w:rFonts w:ascii="Noto Sans" w:hAnsi="Noto Sans" w:cs="Noto Sans"/>
          <w:bCs/>
          <w:sz w:val="20"/>
          <w:lang w:val="es-MX"/>
        </w:rPr>
        <w:t>F</w:t>
      </w:r>
      <w:r>
        <w:rPr>
          <w:rFonts w:ascii="Noto Sans" w:hAnsi="Noto Sans" w:cs="Noto Sans"/>
          <w:bCs/>
          <w:sz w:val="20"/>
          <w:lang w:val="es-MX"/>
        </w:rPr>
        <w:t>ederal</w:t>
      </w:r>
      <w:r w:rsidRPr="00E71EF2">
        <w:rPr>
          <w:rFonts w:ascii="Noto Sans" w:hAnsi="Noto Sans" w:cs="Noto Sans"/>
          <w:bCs/>
          <w:sz w:val="20"/>
          <w:lang w:val="es-MX"/>
        </w:rPr>
        <w:t>.</w:t>
      </w:r>
    </w:p>
    <w:p w:rsidR="00212895" w:rsidRPr="00E71EF2" w:rsidRDefault="00212895" w:rsidP="00212895">
      <w:pPr>
        <w:spacing w:line="276" w:lineRule="auto"/>
        <w:jc w:val="both"/>
        <w:rPr>
          <w:rFonts w:ascii="Noto Sans" w:hAnsi="Noto Sans" w:cs="Noto Sans"/>
          <w:bCs/>
          <w:sz w:val="20"/>
          <w:lang w:val="es-MX"/>
        </w:rPr>
      </w:pPr>
    </w:p>
    <w:p w:rsidR="00212895" w:rsidRPr="00C65AF5" w:rsidRDefault="00212895" w:rsidP="00212895">
      <w:pPr>
        <w:spacing w:line="276" w:lineRule="auto"/>
        <w:jc w:val="both"/>
        <w:rPr>
          <w:rFonts w:ascii="Noto Sans" w:hAnsi="Noto Sans" w:cs="Noto Sans"/>
          <w:bCs/>
          <w:sz w:val="20"/>
          <w:lang w:val="es-MX"/>
        </w:rPr>
      </w:pPr>
      <w:r w:rsidRPr="00E71EF2">
        <w:rPr>
          <w:rFonts w:ascii="Noto Sans" w:hAnsi="Noto Sans" w:cs="Noto Sans"/>
          <w:bCs/>
          <w:sz w:val="20"/>
          <w:lang w:val="es-MX"/>
        </w:rPr>
        <w:t>Para dar cumplimiento a lo anterior el Administrador de Contrato deberá proporcionar la documentación que a continuación se especifica:</w:t>
      </w:r>
    </w:p>
    <w:p w:rsidR="00212895" w:rsidRPr="00DA7120" w:rsidRDefault="00212895" w:rsidP="00281E3F">
      <w:pPr>
        <w:pStyle w:val="Prrafodelista"/>
        <w:numPr>
          <w:ilvl w:val="0"/>
          <w:numId w:val="76"/>
        </w:numPr>
        <w:suppressAutoHyphens w:val="0"/>
        <w:spacing w:line="276" w:lineRule="auto"/>
        <w:contextualSpacing/>
        <w:jc w:val="both"/>
        <w:rPr>
          <w:rFonts w:ascii="Noto Sans" w:hAnsi="Noto Sans" w:cs="Noto Sans"/>
          <w:bCs/>
          <w:sz w:val="20"/>
          <w:lang w:val="es-MX"/>
        </w:rPr>
      </w:pPr>
      <w:r w:rsidRPr="00DA7120">
        <w:rPr>
          <w:rFonts w:ascii="Noto Sans" w:hAnsi="Noto Sans" w:cs="Noto Sans"/>
          <w:bCs/>
          <w:sz w:val="20"/>
          <w:lang w:val="es-MX"/>
        </w:rPr>
        <w:lastRenderedPageBreak/>
        <w:t>Oficio Solicitud por parte de del Administrador del Contrato para la emisión del CFDI de ingreso indicando el importe de la pena convencional, número de la nota de Crédito, y número del Contrato al que se asocia la pena Convencional.</w:t>
      </w:r>
    </w:p>
    <w:p w:rsidR="00212895" w:rsidRPr="00E71EF2" w:rsidRDefault="00212895" w:rsidP="00281E3F">
      <w:pPr>
        <w:numPr>
          <w:ilvl w:val="0"/>
          <w:numId w:val="4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Constancia de Situación fiscal Vigente del Proveedor</w:t>
      </w:r>
    </w:p>
    <w:p w:rsidR="00212895" w:rsidRPr="00DA7120" w:rsidRDefault="00212895" w:rsidP="00281E3F">
      <w:pPr>
        <w:numPr>
          <w:ilvl w:val="0"/>
          <w:numId w:val="4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Copia del CFDI de Egreso y nota de Crédito a la que se asociará la Pena Convencional con sello de recibido por la Coordinación Delegacional de Abastecimiento y Equipamiento de este OOAD Sur del D.F.</w:t>
      </w:r>
    </w:p>
    <w:p w:rsidR="00497079" w:rsidRDefault="00497079" w:rsidP="0021289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right="368"/>
        <w:jc w:val="both"/>
        <w:rPr>
          <w:rFonts w:ascii="Noto Sans" w:hAnsi="Noto Sans" w:cs="Noto Sans"/>
          <w:sz w:val="20"/>
        </w:rPr>
      </w:pPr>
    </w:p>
    <w:p w:rsidR="00497079" w:rsidRDefault="00497079" w:rsidP="0049707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LICENCIAS, AUTORIZACIONES Y PERMISOS</w:t>
      </w:r>
    </w:p>
    <w:p w:rsidR="00497079" w:rsidRPr="004B773F" w:rsidRDefault="00497079" w:rsidP="0049707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497079" w:rsidRDefault="00497079" w:rsidP="0049707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497079" w:rsidRPr="004B773F" w:rsidRDefault="00497079" w:rsidP="0049707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PRIMERA</w:t>
      </w:r>
      <w:r w:rsidRPr="004B773F">
        <w:rPr>
          <w:rFonts w:ascii="Noto Sans" w:hAnsi="Noto Sans" w:cs="Noto Sans"/>
          <w:b/>
          <w:sz w:val="20"/>
          <w:lang w:val="es-ES_tradnl"/>
        </w:rPr>
        <w:t>. SEGUROS.</w:t>
      </w:r>
    </w:p>
    <w:p w:rsidR="00497079" w:rsidRPr="004B773F" w:rsidRDefault="00497079" w:rsidP="00497079">
      <w:pPr>
        <w:ind w:left="142" w:right="368"/>
        <w:jc w:val="both"/>
        <w:rPr>
          <w:rFonts w:ascii="Noto Sans" w:hAnsi="Noto Sans" w:cs="Noto Sans"/>
          <w:b/>
          <w:sz w:val="20"/>
          <w:lang w:val="es-ES_tradnl"/>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Para la prestación de los servicios materia del presente contrato, no se requiere que </w:t>
      </w:r>
      <w:r w:rsidRPr="004B773F">
        <w:rPr>
          <w:rFonts w:ascii="Noto Sans" w:hAnsi="Noto Sans" w:cs="Noto Sans"/>
          <w:b/>
          <w:sz w:val="20"/>
        </w:rPr>
        <w:t>“EL PROVEEDOR”</w:t>
      </w:r>
      <w:r w:rsidRPr="004B773F">
        <w:rPr>
          <w:rFonts w:ascii="Noto Sans" w:hAnsi="Noto Sans" w:cs="Noto Sans"/>
          <w:sz w:val="20"/>
        </w:rPr>
        <w:t xml:space="preserve"> contrate una póliza de seguro por responsabilidad civil.</w:t>
      </w:r>
    </w:p>
    <w:p w:rsidR="00497079" w:rsidRPr="004B773F" w:rsidRDefault="00497079" w:rsidP="00497079">
      <w:pPr>
        <w:ind w:left="142" w:right="368"/>
        <w:jc w:val="both"/>
        <w:rPr>
          <w:rFonts w:ascii="Noto Sans" w:hAnsi="Noto Sans" w:cs="Noto Sans"/>
          <w:sz w:val="20"/>
          <w:lang w:val="es-ES_tradnl"/>
        </w:rPr>
      </w:pPr>
    </w:p>
    <w:p w:rsidR="00497079" w:rsidRPr="004B773F" w:rsidRDefault="00497079" w:rsidP="00497079">
      <w:pPr>
        <w:ind w:left="142" w:right="368"/>
        <w:jc w:val="both"/>
        <w:rPr>
          <w:rFonts w:ascii="Noto Sans" w:hAnsi="Noto Sans" w:cs="Noto Sans"/>
          <w:sz w:val="20"/>
          <w:lang w:val="es-ES_tradnl"/>
        </w:rPr>
      </w:pPr>
      <w:r w:rsidRPr="004B773F">
        <w:rPr>
          <w:rFonts w:ascii="Noto Sans" w:hAnsi="Noto Sans" w:cs="Noto Sans"/>
          <w:sz w:val="20"/>
          <w:lang w:val="es-ES_tradnl"/>
        </w:rPr>
        <w:t xml:space="preserve">Los seguros que en su caso, deben otorgarse, indicando los bienes que ampararían y la cobertura de la póliza correspondiente. </w:t>
      </w:r>
    </w:p>
    <w:p w:rsidR="00497079" w:rsidRPr="004B773F" w:rsidRDefault="00497079" w:rsidP="00497079">
      <w:pPr>
        <w:ind w:left="142" w:right="368"/>
        <w:jc w:val="both"/>
        <w:rPr>
          <w:rFonts w:ascii="Noto Sans" w:hAnsi="Noto Sans" w:cs="Noto Sans"/>
          <w:sz w:val="20"/>
          <w:lang w:val="es-ES_tradnl"/>
        </w:rPr>
      </w:pPr>
    </w:p>
    <w:p w:rsidR="00497079" w:rsidRPr="004B773F" w:rsidRDefault="00497079" w:rsidP="00497079">
      <w:pPr>
        <w:ind w:left="142" w:right="368"/>
        <w:jc w:val="both"/>
        <w:rPr>
          <w:rFonts w:ascii="Noto Sans" w:hAnsi="Noto Sans" w:cs="Noto Sans"/>
          <w:b/>
          <w:sz w:val="20"/>
          <w:lang w:val="es-ES_tradnl"/>
        </w:rPr>
      </w:pPr>
      <w:r w:rsidRPr="004B773F">
        <w:rPr>
          <w:rFonts w:ascii="Noto Sans" w:hAnsi="Noto Sans" w:cs="Noto Sans"/>
          <w:b/>
          <w:sz w:val="20"/>
          <w:lang w:val="es-ES_tradnl"/>
        </w:rPr>
        <w:lastRenderedPageBreak/>
        <w:t xml:space="preserve">VIGÉSIMA </w:t>
      </w:r>
      <w:r>
        <w:rPr>
          <w:rFonts w:ascii="Noto Sans" w:hAnsi="Noto Sans" w:cs="Noto Sans"/>
          <w:b/>
          <w:sz w:val="20"/>
          <w:lang w:val="es-ES_tradnl"/>
        </w:rPr>
        <w:t>SEGUNDA</w:t>
      </w:r>
      <w:r w:rsidRPr="004B773F">
        <w:rPr>
          <w:rFonts w:ascii="Noto Sans" w:hAnsi="Noto Sans" w:cs="Noto Sans"/>
          <w:b/>
          <w:sz w:val="20"/>
          <w:lang w:val="es-ES_tradnl"/>
        </w:rPr>
        <w:t>. TRANSPORTE</w:t>
      </w:r>
    </w:p>
    <w:p w:rsidR="00497079" w:rsidRPr="004B773F" w:rsidRDefault="00497079" w:rsidP="00497079">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497079" w:rsidRPr="00F13C6A" w:rsidRDefault="00497079" w:rsidP="00497079">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497079" w:rsidRPr="004B773F" w:rsidRDefault="00497079" w:rsidP="00497079">
      <w:pPr>
        <w:ind w:left="142" w:right="368"/>
        <w:jc w:val="both"/>
        <w:rPr>
          <w:rFonts w:ascii="Noto Sans" w:hAnsi="Noto Sans" w:cs="Noto Sans"/>
          <w:b/>
          <w:bCs/>
          <w:sz w:val="20"/>
        </w:rPr>
      </w:pPr>
    </w:p>
    <w:p w:rsidR="00497079" w:rsidRPr="004B773F" w:rsidRDefault="00497079" w:rsidP="00497079">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TERCERA</w:t>
      </w:r>
      <w:r w:rsidRPr="004B773F">
        <w:rPr>
          <w:rFonts w:ascii="Noto Sans" w:hAnsi="Noto Sans" w:cs="Noto Sans"/>
          <w:b/>
          <w:sz w:val="20"/>
          <w:lang w:val="es-ES_tradnl"/>
        </w:rPr>
        <w:t>. IMPUESTOS Y DERECHOS</w:t>
      </w:r>
    </w:p>
    <w:p w:rsidR="00497079" w:rsidRPr="004B773F" w:rsidRDefault="00497079" w:rsidP="00497079">
      <w:pPr>
        <w:ind w:left="142" w:right="368"/>
        <w:jc w:val="both"/>
        <w:rPr>
          <w:rFonts w:ascii="Noto Sans" w:hAnsi="Noto Sans" w:cs="Noto Sans"/>
          <w:b/>
          <w:sz w:val="20"/>
          <w:lang w:val="es-ES_tradnl"/>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CUARTA</w:t>
      </w:r>
      <w:r w:rsidRPr="004B773F">
        <w:rPr>
          <w:rFonts w:ascii="Noto Sans" w:hAnsi="Noto Sans" w:cs="Noto Sans"/>
          <w:b/>
          <w:sz w:val="20"/>
        </w:rPr>
        <w:t>.</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lastRenderedPageBreak/>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QUINTA.</w:t>
      </w:r>
      <w:r w:rsidRPr="004B773F">
        <w:rPr>
          <w:rFonts w:ascii="Noto Sans" w:hAnsi="Noto Sans" w:cs="Noto Sans"/>
          <w:b/>
          <w:sz w:val="20"/>
        </w:rPr>
        <w:t xml:space="preserve"> DERECHOS DE AUTOR, PATENTES Y/O MARCAS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cualquier controversia, liberándola de toda responsabilidad de carácter civil, penal, mercantil, fiscal o de cualquier otra índole, sacándola en paz y a salvo.</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497079" w:rsidRDefault="00497079" w:rsidP="00497079">
      <w:pPr>
        <w:ind w:left="142" w:right="368"/>
        <w:jc w:val="both"/>
        <w:rPr>
          <w:rFonts w:ascii="Noto Sans" w:hAnsi="Noto Sans" w:cs="Noto Sans"/>
          <w:sz w:val="20"/>
        </w:rPr>
      </w:pPr>
    </w:p>
    <w:p w:rsidR="00212895" w:rsidRDefault="00212895" w:rsidP="00497079">
      <w:pPr>
        <w:ind w:left="142" w:right="368"/>
        <w:jc w:val="both"/>
        <w:rPr>
          <w:rFonts w:ascii="Noto Sans" w:hAnsi="Noto Sans" w:cs="Noto Sans"/>
          <w:sz w:val="20"/>
        </w:rPr>
      </w:pPr>
    </w:p>
    <w:p w:rsidR="00212895" w:rsidRDefault="00212895" w:rsidP="00497079">
      <w:pPr>
        <w:ind w:left="142" w:right="368"/>
        <w:jc w:val="both"/>
        <w:rPr>
          <w:rFonts w:ascii="Noto Sans" w:hAnsi="Noto Sans" w:cs="Noto Sans"/>
          <w:sz w:val="20"/>
        </w:rPr>
      </w:pPr>
    </w:p>
    <w:p w:rsidR="00212895" w:rsidRPr="004B773F" w:rsidRDefault="00212895"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bCs/>
          <w:sz w:val="20"/>
        </w:rPr>
      </w:pPr>
      <w:r w:rsidRPr="004B773F">
        <w:rPr>
          <w:rFonts w:ascii="Noto Sans" w:hAnsi="Noto Sans" w:cs="Noto Sans"/>
          <w:b/>
          <w:bCs/>
          <w:sz w:val="20"/>
        </w:rPr>
        <w:t xml:space="preserve">VIGÉSIMA </w:t>
      </w:r>
      <w:r>
        <w:rPr>
          <w:rFonts w:ascii="Noto Sans" w:hAnsi="Noto Sans" w:cs="Noto Sans"/>
          <w:b/>
          <w:bCs/>
          <w:sz w:val="20"/>
        </w:rPr>
        <w:t>SEXTA</w:t>
      </w:r>
      <w:r w:rsidRPr="004B773F">
        <w:rPr>
          <w:rFonts w:ascii="Noto Sans" w:hAnsi="Noto Sans" w:cs="Noto Sans"/>
          <w:b/>
          <w:bCs/>
          <w:sz w:val="20"/>
        </w:rPr>
        <w:t>. CONFIDENCIALIDAD Y PROTECCIÓN DE DATOS PERSONALES.</w:t>
      </w:r>
    </w:p>
    <w:p w:rsidR="00497079" w:rsidRPr="004B773F" w:rsidRDefault="00497079" w:rsidP="00497079">
      <w:pPr>
        <w:ind w:left="142" w:right="368"/>
        <w:jc w:val="both"/>
        <w:rPr>
          <w:rFonts w:ascii="Noto Sans" w:hAnsi="Noto Sans" w:cs="Noto Sans"/>
          <w:b/>
          <w:bCs/>
          <w:sz w:val="20"/>
        </w:rPr>
      </w:pPr>
    </w:p>
    <w:p w:rsidR="00497079" w:rsidRPr="004B773F" w:rsidRDefault="00497079" w:rsidP="00497079">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SÉPTIMA</w:t>
      </w:r>
      <w:r w:rsidRPr="004B773F">
        <w:rPr>
          <w:rFonts w:ascii="Noto Sans" w:hAnsi="Noto Sans" w:cs="Noto Sans"/>
          <w:b/>
          <w:sz w:val="20"/>
        </w:rPr>
        <w:t>. SUSPENSIÓN TEMPORAL DE LA PRESTACIÓN DE LOS SERVICIOS.</w:t>
      </w:r>
    </w:p>
    <w:p w:rsidR="00497079" w:rsidRPr="004B773F" w:rsidRDefault="00497079" w:rsidP="00497079">
      <w:pPr>
        <w:ind w:left="142" w:right="368"/>
        <w:jc w:val="both"/>
        <w:rPr>
          <w:rFonts w:ascii="Noto Sans" w:hAnsi="Noto Sans" w:cs="Noto Sans"/>
          <w:sz w:val="20"/>
        </w:rPr>
      </w:pPr>
    </w:p>
    <w:p w:rsidR="00212895" w:rsidRPr="004B773F" w:rsidRDefault="00212895" w:rsidP="00212895">
      <w:pPr>
        <w:ind w:left="142" w:right="368"/>
        <w:jc w:val="both"/>
        <w:rPr>
          <w:rFonts w:ascii="Noto Sans" w:hAnsi="Noto Sans" w:cs="Noto Sans"/>
          <w:bCs/>
          <w:sz w:val="20"/>
        </w:rPr>
      </w:pPr>
      <w:r w:rsidRPr="004B773F">
        <w:rPr>
          <w:rFonts w:ascii="Noto Sans" w:hAnsi="Noto Sans" w:cs="Noto Sans"/>
          <w:bCs/>
          <w:sz w:val="20"/>
        </w:rPr>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Pr>
          <w:rFonts w:ascii="Noto Sans" w:hAnsi="Noto Sans" w:cs="Noto Sans"/>
          <w:bCs/>
          <w:sz w:val="20"/>
        </w:rPr>
        <w:t>150</w:t>
      </w:r>
      <w:r w:rsidRPr="004B773F">
        <w:rPr>
          <w:rFonts w:ascii="Noto Sans" w:hAnsi="Noto Sans" w:cs="Noto Sans"/>
          <w:bCs/>
          <w:sz w:val="20"/>
        </w:rPr>
        <w:t xml:space="preserve">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w:t>
      </w:r>
      <w:r w:rsidRPr="004B773F">
        <w:rPr>
          <w:rFonts w:ascii="Noto Sans" w:hAnsi="Noto Sans" w:cs="Noto Sans"/>
          <w:bCs/>
          <w:sz w:val="20"/>
        </w:rPr>
        <w:lastRenderedPageBreak/>
        <w:t xml:space="preserve">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w:t>
      </w:r>
      <w:proofErr w:type="spellStart"/>
      <w:r w:rsidRPr="004B773F">
        <w:rPr>
          <w:rFonts w:ascii="Noto Sans" w:hAnsi="Noto Sans" w:cs="Noto Sans"/>
          <w:bCs/>
          <w:sz w:val="20"/>
        </w:rPr>
        <w:t>acreditamiento</w:t>
      </w:r>
      <w:proofErr w:type="spellEnd"/>
      <w:r w:rsidRPr="004B773F">
        <w:rPr>
          <w:rFonts w:ascii="Noto Sans" w:hAnsi="Noto Sans" w:cs="Noto Sans"/>
          <w:bCs/>
          <w:sz w:val="20"/>
        </w:rPr>
        <w:t>.</w:t>
      </w:r>
    </w:p>
    <w:p w:rsidR="00212895" w:rsidRPr="004B773F" w:rsidRDefault="00212895" w:rsidP="00212895">
      <w:pPr>
        <w:ind w:left="142" w:right="368"/>
        <w:jc w:val="both"/>
        <w:rPr>
          <w:rFonts w:ascii="Noto Sans" w:hAnsi="Noto Sans" w:cs="Noto Sans"/>
          <w:bCs/>
          <w:sz w:val="20"/>
        </w:rPr>
      </w:pPr>
    </w:p>
    <w:p w:rsidR="00212895" w:rsidRPr="004B773F" w:rsidRDefault="00212895" w:rsidP="00212895">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497079" w:rsidRPr="004B773F" w:rsidRDefault="00497079" w:rsidP="00497079">
      <w:pPr>
        <w:ind w:left="142" w:right="368"/>
        <w:jc w:val="both"/>
        <w:rPr>
          <w:rFonts w:ascii="Noto Sans" w:hAnsi="Noto Sans" w:cs="Noto Sans"/>
          <w:bC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OCTAVA</w:t>
      </w:r>
      <w:r w:rsidRPr="004B773F">
        <w:rPr>
          <w:rFonts w:ascii="Noto Sans" w:hAnsi="Noto Sans" w:cs="Noto Sans"/>
          <w:b/>
          <w:sz w:val="20"/>
        </w:rPr>
        <w:t>. SUSPENSIÓN DEL SUMINISTRO DE LOS BIENES O PRESTACIÓN DE LOS SERVICIOS</w:t>
      </w: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 </w:t>
      </w:r>
    </w:p>
    <w:p w:rsidR="00212895" w:rsidRDefault="00212895" w:rsidP="00212895">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bajo su responsabilidad podrá suspender la adquisición de material o la prestación de los servicios, previo dictamen en términos de</w:t>
      </w:r>
      <w:r>
        <w:rPr>
          <w:rFonts w:ascii="Noto Sans" w:hAnsi="Noto Sans" w:cs="Noto Sans"/>
          <w:sz w:val="20"/>
        </w:rPr>
        <w:t xml:space="preserve"> lo dispuesto en el artículo 150</w:t>
      </w:r>
      <w:r w:rsidRPr="004B773F">
        <w:rPr>
          <w:rFonts w:ascii="Noto Sans" w:hAnsi="Noto Sans" w:cs="Noto Sans"/>
          <w:sz w:val="20"/>
        </w:rPr>
        <w:t xml:space="preserve"> del Reglamento de la Ley de Adquisiciones, Arrendamientos y Servicios del Sector Público, en cuyo caso únicamente se pagarán aquellos que hubiesen sido efectivamente prestados.</w:t>
      </w:r>
    </w:p>
    <w:p w:rsidR="00212895" w:rsidRPr="004B773F" w:rsidRDefault="00212895" w:rsidP="00212895">
      <w:pPr>
        <w:ind w:left="142" w:right="368"/>
        <w:jc w:val="both"/>
        <w:rPr>
          <w:rFonts w:ascii="Noto Sans" w:hAnsi="Noto Sans" w:cs="Noto Sans"/>
          <w:sz w:val="20"/>
        </w:rPr>
      </w:pPr>
    </w:p>
    <w:p w:rsidR="00212895" w:rsidRDefault="00212895" w:rsidP="00212895">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w:t>
      </w:r>
      <w:r>
        <w:rPr>
          <w:rFonts w:ascii="Noto Sans" w:hAnsi="Noto Sans" w:cs="Noto Sans"/>
          <w:sz w:val="20"/>
        </w:rPr>
        <w:t xml:space="preserve"> conformidad con el artículo 150</w:t>
      </w:r>
      <w:r w:rsidRPr="004B773F">
        <w:rPr>
          <w:rFonts w:ascii="Noto Sans" w:hAnsi="Noto Sans" w:cs="Noto Sans"/>
          <w:sz w:val="20"/>
        </w:rPr>
        <w:t xml:space="preserve"> fracción II del Reglamento 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w:t>
      </w:r>
      <w:r w:rsidRPr="004B773F">
        <w:rPr>
          <w:rFonts w:ascii="Noto Sans" w:hAnsi="Noto Sans" w:cs="Noto Sans"/>
          <w:sz w:val="20"/>
        </w:rPr>
        <w:lastRenderedPageBreak/>
        <w:t>deberán estar debidamente justificados, sean razonables, se relacionen directamente con el objeto del servicio contratado y a entera satisfacción del administrador del contrato.</w:t>
      </w:r>
    </w:p>
    <w:p w:rsidR="00212895" w:rsidRDefault="00212895" w:rsidP="00212895">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NOVENA</w:t>
      </w:r>
      <w:r w:rsidRPr="004B773F">
        <w:rPr>
          <w:rFonts w:ascii="Noto Sans" w:hAnsi="Noto Sans" w:cs="Noto Sans"/>
          <w:b/>
          <w:sz w:val="20"/>
        </w:rPr>
        <w:t>. TERMINACIÓN ANTICIPADA DEL CONTRATO</w:t>
      </w:r>
    </w:p>
    <w:p w:rsidR="00497079" w:rsidRPr="00FF0120" w:rsidRDefault="00497079" w:rsidP="00497079">
      <w:pPr>
        <w:ind w:left="142" w:right="368"/>
        <w:jc w:val="both"/>
        <w:rPr>
          <w:rFonts w:ascii="Noto Sans" w:hAnsi="Noto Sans" w:cs="Noto Sans"/>
          <w:sz w:val="20"/>
        </w:rPr>
      </w:pPr>
    </w:p>
    <w:p w:rsidR="00212895" w:rsidRPr="004B773F" w:rsidRDefault="00212895" w:rsidP="00212895">
      <w:pPr>
        <w:ind w:left="142" w:right="368"/>
        <w:jc w:val="both"/>
        <w:rPr>
          <w:rFonts w:ascii="Noto Sans" w:hAnsi="Noto Sans" w:cs="Noto Sans"/>
          <w:bCs/>
          <w:sz w:val="20"/>
        </w:rPr>
      </w:pPr>
      <w:r w:rsidRPr="004B773F">
        <w:rPr>
          <w:rFonts w:ascii="Noto Sans" w:hAnsi="Noto Sans" w:cs="Noto Sans"/>
          <w:b/>
          <w:sz w:val="20"/>
        </w:rPr>
        <w:t xml:space="preserve">“EL INSTITUTO” </w:t>
      </w:r>
      <w:r w:rsidRPr="004B773F">
        <w:rPr>
          <w:rFonts w:ascii="Noto Sans" w:hAnsi="Noto Sans" w:cs="Noto Sans"/>
          <w:bCs/>
          <w:sz w:val="20"/>
        </w:rPr>
        <w:t>cuando concurran razones de interés general, o bien, cuando por causas justificadas se extinga la necesidad de requerir</w:t>
      </w:r>
      <w:r w:rsidRPr="004B773F">
        <w:rPr>
          <w:rFonts w:ascii="Noto Sans" w:hAnsi="Noto Sans" w:cs="Noto Sans"/>
          <w:b/>
          <w:bCs/>
          <w:sz w:val="20"/>
        </w:rPr>
        <w:t xml:space="preserve"> </w:t>
      </w:r>
      <w:r w:rsidRPr="004B773F">
        <w:rPr>
          <w:rFonts w:ascii="Noto Sans" w:hAnsi="Noto Sans" w:cs="Noto Sans"/>
          <w:bCs/>
          <w:sz w:val="20"/>
        </w:rPr>
        <w:t>los servicios</w:t>
      </w:r>
      <w:r w:rsidRPr="004B773F">
        <w:rPr>
          <w:rFonts w:ascii="Noto Sans" w:hAnsi="Noto Sans" w:cs="Noto Sans"/>
          <w:b/>
          <w:bCs/>
          <w:sz w:val="20"/>
        </w:rPr>
        <w:t xml:space="preserve"> </w:t>
      </w:r>
      <w:r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Pr="004B773F">
        <w:rPr>
          <w:rFonts w:ascii="Noto Sans" w:hAnsi="Noto Sans" w:cs="Noto Sans"/>
          <w:b/>
          <w:sz w:val="20"/>
        </w:rPr>
        <w:t>“EL INSTITUTO”</w:t>
      </w:r>
      <w:r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Pr>
          <w:rFonts w:ascii="Noto Sans" w:hAnsi="Noto Sans" w:cs="Noto Sans"/>
          <w:bCs/>
          <w:sz w:val="20"/>
        </w:rPr>
        <w:t>aría de Anticorrupción y Buen Gobierno</w:t>
      </w:r>
      <w:r w:rsidRPr="004B773F">
        <w:rPr>
          <w:rFonts w:ascii="Noto Sans" w:hAnsi="Noto Sans" w:cs="Noto Sans"/>
          <w:bCs/>
          <w:sz w:val="20"/>
        </w:rPr>
        <w:t>, podrá dar por terminado anticipadamente el presente contrato</w:t>
      </w:r>
      <w:r w:rsidRPr="004B773F">
        <w:rPr>
          <w:rFonts w:ascii="Noto Sans" w:hAnsi="Noto Sans" w:cs="Noto Sans"/>
          <w:b/>
          <w:bCs/>
          <w:sz w:val="20"/>
        </w:rPr>
        <w:t xml:space="preserve"> </w:t>
      </w:r>
      <w:r w:rsidRPr="004B773F">
        <w:rPr>
          <w:rFonts w:ascii="Noto Sans" w:hAnsi="Noto Sans" w:cs="Noto Sans"/>
          <w:bCs/>
          <w:sz w:val="20"/>
        </w:rPr>
        <w:t xml:space="preserve">sin responsabilidad alguna para </w:t>
      </w:r>
      <w:r w:rsidRPr="004B773F">
        <w:rPr>
          <w:rFonts w:ascii="Noto Sans" w:hAnsi="Noto Sans" w:cs="Noto Sans"/>
          <w:b/>
          <w:sz w:val="20"/>
        </w:rPr>
        <w:t>“EL INSTITUTO”</w:t>
      </w:r>
      <w:r w:rsidRPr="004B773F">
        <w:rPr>
          <w:rFonts w:ascii="Noto Sans" w:hAnsi="Noto Sans" w:cs="Noto Sans"/>
          <w:bCs/>
          <w:sz w:val="20"/>
        </w:rPr>
        <w:t>, ello con independencia de lo estableci</w:t>
      </w:r>
      <w:r w:rsidR="00531A54">
        <w:rPr>
          <w:rFonts w:ascii="Noto Sans" w:hAnsi="Noto Sans" w:cs="Noto Sans"/>
          <w:bCs/>
          <w:sz w:val="20"/>
        </w:rPr>
        <w:t xml:space="preserve">do en la cláusula que antecede, de conformidad al artículo 78 de la LAASSP. </w:t>
      </w:r>
    </w:p>
    <w:p w:rsidR="00212895" w:rsidRPr="004B773F" w:rsidRDefault="00212895" w:rsidP="00212895">
      <w:pPr>
        <w:ind w:left="142" w:right="368"/>
        <w:jc w:val="both"/>
        <w:rPr>
          <w:rFonts w:ascii="Noto Sans" w:hAnsi="Noto Sans" w:cs="Noto Sans"/>
          <w:bCs/>
          <w:sz w:val="20"/>
        </w:rPr>
      </w:pPr>
    </w:p>
    <w:p w:rsidR="00212895" w:rsidRPr="004B773F" w:rsidRDefault="00212895" w:rsidP="00212895">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w:t>
      </w:r>
      <w:r>
        <w:rPr>
          <w:rFonts w:ascii="Noto Sans" w:hAnsi="Noto Sans" w:cs="Noto Sans"/>
          <w:bCs/>
          <w:sz w:val="20"/>
        </w:rPr>
        <w:t>o 150</w:t>
      </w:r>
      <w:r w:rsidRPr="004B773F">
        <w:rPr>
          <w:rFonts w:ascii="Noto Sans" w:hAnsi="Noto Sans" w:cs="Noto Sans"/>
          <w:bCs/>
          <w:sz w:val="20"/>
        </w:rPr>
        <w:t xml:space="preserve"> del Reglamento de la Ley de Adquisiciones, Arrendamientos y Servicios del Sector Público.</w:t>
      </w:r>
    </w:p>
    <w:p w:rsidR="00212895" w:rsidRPr="004B773F" w:rsidRDefault="00212895" w:rsidP="00212895">
      <w:pPr>
        <w:ind w:left="142" w:right="368"/>
        <w:jc w:val="both"/>
        <w:rPr>
          <w:rFonts w:ascii="Noto Sans" w:hAnsi="Noto Sans" w:cs="Noto Sans"/>
          <w:sz w:val="20"/>
          <w:lang w:val="es-ES_tradnl"/>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TRIGÉSIMA. RESCISIÓN</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Si transfiere en todo o en parte las obligaciones que deriven del presente contrato a un tercero ajeno a la relación contractual.</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Si no proporciona a los Órganos de Fiscalización, la información que le sea requerida con motivo de las auditorías, visitas e inspecciones que realicen.</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lastRenderedPageBreak/>
        <w:t>Si no entrega dentro de los 10 (diez) días naturales siguientes a la fecha de firma del presente contrato, la garantía de cumplimiento del mismo.</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Si se comprueba la falsedad de alguna manifestación, información o documentación proporcionada para efecto del presente contrato;</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497079" w:rsidRPr="004B773F" w:rsidRDefault="00497079" w:rsidP="00497079">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sz w:val="20"/>
        </w:rPr>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w:t>
      </w:r>
      <w:r w:rsidRPr="004B773F">
        <w:rPr>
          <w:rFonts w:ascii="Noto Sans" w:hAnsi="Noto Sans" w:cs="Noto Sans"/>
          <w:sz w:val="20"/>
        </w:rPr>
        <w:lastRenderedPageBreak/>
        <w:t xml:space="preserve">impactos económicos o de operación que se ocasionarían con la rescisión del contrato resultarían más inconvenientes. </w:t>
      </w: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 </w:t>
      </w: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sz w:val="20"/>
          <w:lang w:val="es-ES_tradnl"/>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 xml:space="preserve">TRIGÉSIMA </w:t>
      </w:r>
      <w:r>
        <w:rPr>
          <w:rFonts w:ascii="Noto Sans" w:hAnsi="Noto Sans" w:cs="Noto Sans"/>
          <w:b/>
          <w:sz w:val="20"/>
        </w:rPr>
        <w:t>PRIMERA</w:t>
      </w:r>
      <w:r w:rsidRPr="004B773F">
        <w:rPr>
          <w:rFonts w:ascii="Noto Sans" w:hAnsi="Noto Sans" w:cs="Noto Sans"/>
          <w:b/>
          <w:sz w:val="20"/>
        </w:rPr>
        <w:t>. RELACIÓN Y EXCLUSIÓN LABORAL</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lastRenderedPageBreak/>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SEGUNDA</w:t>
      </w:r>
      <w:r w:rsidRPr="004B773F">
        <w:rPr>
          <w:rFonts w:ascii="Noto Sans" w:hAnsi="Noto Sans" w:cs="Noto Sans"/>
          <w:b/>
          <w:sz w:val="20"/>
        </w:rPr>
        <w:t>. DISCREPANCIAS</w:t>
      </w:r>
    </w:p>
    <w:p w:rsidR="00497079" w:rsidRPr="004B773F" w:rsidRDefault="00497079" w:rsidP="00497079">
      <w:pPr>
        <w:ind w:left="142" w:right="368"/>
        <w:jc w:val="both"/>
        <w:rPr>
          <w:rFonts w:ascii="Noto Sans" w:hAnsi="Noto Sans" w:cs="Noto Sans"/>
          <w:sz w:val="20"/>
        </w:rPr>
      </w:pPr>
    </w:p>
    <w:p w:rsidR="00212895" w:rsidRPr="004B773F" w:rsidRDefault="00212895" w:rsidP="00212895">
      <w:pPr>
        <w:ind w:left="142" w:right="368"/>
        <w:jc w:val="both"/>
        <w:rPr>
          <w:rFonts w:ascii="Noto Sans" w:hAnsi="Noto Sans" w:cs="Noto Sans"/>
          <w:sz w:val="20"/>
        </w:rPr>
      </w:pPr>
      <w:r w:rsidRPr="004B773F">
        <w:rPr>
          <w:rFonts w:ascii="Noto Sans" w:hAnsi="Noto Sans" w:cs="Noto Sans"/>
          <w:b/>
          <w:sz w:val="20"/>
        </w:rPr>
        <w:lastRenderedPageBreak/>
        <w:t xml:space="preserve">“LAS PARTES” </w:t>
      </w:r>
      <w:r w:rsidRPr="004B773F">
        <w:rPr>
          <w:rFonts w:ascii="Noto Sans" w:hAnsi="Noto Sans" w:cs="Noto Sans"/>
          <w:sz w:val="20"/>
        </w:rPr>
        <w:t xml:space="preserve">convienen que, en caso de discrepancia entre la convocatoria a la licitación pública, y el modelo de contrato, prevalecerá lo establecido en la convocatoria, invitación o solicitud respectiva, de conformidad con el artículo </w:t>
      </w:r>
      <w:r>
        <w:rPr>
          <w:rFonts w:ascii="Noto Sans" w:hAnsi="Noto Sans" w:cs="Noto Sans"/>
          <w:sz w:val="20"/>
        </w:rPr>
        <w:t>126</w:t>
      </w:r>
      <w:r w:rsidRPr="004B773F">
        <w:rPr>
          <w:rFonts w:ascii="Noto Sans" w:hAnsi="Noto Sans" w:cs="Noto Sans"/>
          <w:sz w:val="20"/>
        </w:rPr>
        <w:t xml:space="preserve"> fracción IV del Reglamento de la </w:t>
      </w:r>
      <w:r w:rsidRPr="004B773F">
        <w:rPr>
          <w:rFonts w:ascii="Noto Sans" w:hAnsi="Noto Sans" w:cs="Noto Sans"/>
          <w:b/>
          <w:bCs/>
          <w:sz w:val="20"/>
        </w:rPr>
        <w:t>“LAASSP”</w:t>
      </w:r>
      <w:r w:rsidRPr="004B773F">
        <w:rPr>
          <w:rFonts w:ascii="Noto Sans" w:hAnsi="Noto Sans" w:cs="Noto Sans"/>
          <w:sz w:val="20"/>
        </w:rPr>
        <w:t>.</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TERCERA</w:t>
      </w:r>
      <w:r w:rsidRPr="004B773F">
        <w:rPr>
          <w:rFonts w:ascii="Noto Sans" w:hAnsi="Noto Sans" w:cs="Noto Sans"/>
          <w:b/>
          <w:sz w:val="20"/>
        </w:rPr>
        <w:t>. CONCILIACIÓN.</w:t>
      </w:r>
    </w:p>
    <w:p w:rsidR="00497079" w:rsidRPr="004B773F" w:rsidRDefault="00497079" w:rsidP="00497079">
      <w:pPr>
        <w:ind w:left="142" w:right="368"/>
        <w:jc w:val="both"/>
        <w:rPr>
          <w:rFonts w:ascii="Noto Sans" w:hAnsi="Noto Sans" w:cs="Noto Sans"/>
          <w:sz w:val="20"/>
        </w:rPr>
      </w:pPr>
    </w:p>
    <w:p w:rsidR="00212895" w:rsidRDefault="00212895" w:rsidP="00212895">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109, 110, 111 y 112</w:t>
      </w:r>
      <w:r w:rsidRPr="004B773F">
        <w:rPr>
          <w:rFonts w:ascii="Noto Sans" w:hAnsi="Noto Sans" w:cs="Noto Sans"/>
          <w:sz w:val="20"/>
        </w:rPr>
        <w:t xml:space="preserve"> de la Ley de Adquisiciones, Arrendamientos y Servicios del Sector Público y </w:t>
      </w:r>
      <w:r>
        <w:rPr>
          <w:rFonts w:ascii="Noto Sans" w:hAnsi="Noto Sans" w:cs="Noto Sans"/>
          <w:sz w:val="20"/>
        </w:rPr>
        <w:t>186 al 19</w:t>
      </w:r>
      <w:r w:rsidRPr="004B773F">
        <w:rPr>
          <w:rFonts w:ascii="Noto Sans" w:hAnsi="Noto Sans" w:cs="Noto Sans"/>
          <w:sz w:val="20"/>
        </w:rPr>
        <w:t>6 de su Reglamento.</w:t>
      </w:r>
    </w:p>
    <w:p w:rsidR="00497079" w:rsidRDefault="00497079" w:rsidP="00497079">
      <w:pPr>
        <w:ind w:left="142" w:right="368"/>
        <w:jc w:val="both"/>
        <w:rPr>
          <w:rFonts w:ascii="Noto Sans" w:hAnsi="Noto Sans" w:cs="Noto Sans"/>
          <w:sz w:val="20"/>
        </w:rPr>
      </w:pPr>
    </w:p>
    <w:p w:rsidR="00497079" w:rsidRDefault="00497079" w:rsidP="00497079">
      <w:pPr>
        <w:ind w:left="142" w:right="368"/>
        <w:jc w:val="both"/>
        <w:rPr>
          <w:rFonts w:ascii="Noto Sans" w:hAnsi="Noto Sans" w:cs="Noto Sans"/>
          <w:b/>
          <w:sz w:val="20"/>
        </w:rPr>
      </w:pPr>
      <w:r w:rsidRPr="00126765">
        <w:rPr>
          <w:rFonts w:ascii="Noto Sans" w:hAnsi="Noto Sans" w:cs="Noto Sans"/>
          <w:b/>
          <w:sz w:val="20"/>
        </w:rPr>
        <w:t>TRIGÉ</w:t>
      </w:r>
      <w:r>
        <w:rPr>
          <w:rFonts w:ascii="Noto Sans" w:hAnsi="Noto Sans" w:cs="Noto Sans"/>
          <w:b/>
          <w:sz w:val="20"/>
        </w:rPr>
        <w:t>SIMA CUARTA</w:t>
      </w:r>
      <w:r w:rsidRPr="00126765">
        <w:rPr>
          <w:rFonts w:ascii="Noto Sans" w:hAnsi="Noto Sans" w:cs="Noto Sans"/>
          <w:b/>
          <w:sz w:val="20"/>
        </w:rPr>
        <w:t>: REGISTRO EN EL REPIIMSS.</w:t>
      </w:r>
    </w:p>
    <w:p w:rsidR="00497079" w:rsidRPr="00126765" w:rsidRDefault="00497079" w:rsidP="00497079">
      <w:pPr>
        <w:ind w:left="142" w:right="368"/>
        <w:jc w:val="both"/>
        <w:rPr>
          <w:rFonts w:ascii="Noto Sans" w:hAnsi="Noto Sans" w:cs="Noto Sans"/>
          <w:b/>
          <w:sz w:val="20"/>
        </w:rPr>
      </w:pPr>
    </w:p>
    <w:p w:rsidR="00497079" w:rsidRPr="00126765" w:rsidRDefault="00497079" w:rsidP="00497079">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se compromete a registrar y mantener actualizado su información en el Registro de Proveedores para la Integridad ante IMSS, de conformidad con los requisitos y procedimientos establecidos en el MANUAL DE OPERACIÓN DEL REGISTRO DE PROVEEDORES PARA LA INTEGRIDAD ANTE EL INSTITUTO MEXICANO DEL SEGURO SOCIAL (REPIIMSS) incluyendo la presen</w:t>
      </w:r>
      <w:r w:rsidR="00854758">
        <w:rPr>
          <w:rFonts w:ascii="Noto Sans" w:hAnsi="Noto Sans" w:cs="Noto Sans"/>
          <w:sz w:val="20"/>
        </w:rPr>
        <w:t xml:space="preserve">tación de la documentación y/o </w:t>
      </w:r>
      <w:r w:rsidRPr="00126765">
        <w:rPr>
          <w:rFonts w:ascii="Noto Sans" w:hAnsi="Noto Sans" w:cs="Noto Sans"/>
          <w:sz w:val="20"/>
        </w:rPr>
        <w:t>información requerida, así como el registro del presente instrumento jurídico en un plazo no mayor a 30 días naturales posteriores a la formalización del mismo.</w:t>
      </w:r>
    </w:p>
    <w:p w:rsidR="00497079" w:rsidRPr="00126765" w:rsidRDefault="00497079" w:rsidP="00497079">
      <w:pPr>
        <w:ind w:left="142" w:right="368"/>
        <w:jc w:val="both"/>
        <w:rPr>
          <w:rFonts w:ascii="Noto Sans" w:hAnsi="Noto Sans" w:cs="Noto Sans"/>
          <w:sz w:val="20"/>
        </w:rPr>
      </w:pPr>
    </w:p>
    <w:p w:rsidR="00497079" w:rsidRPr="00126765" w:rsidRDefault="00497079" w:rsidP="00497079">
      <w:pPr>
        <w:ind w:left="142" w:right="368"/>
        <w:jc w:val="both"/>
        <w:rPr>
          <w:rFonts w:ascii="Noto Sans" w:hAnsi="Noto Sans" w:cs="Noto Sans"/>
          <w:sz w:val="20"/>
        </w:rPr>
      </w:pPr>
      <w:r>
        <w:rPr>
          <w:rFonts w:ascii="Noto Sans" w:hAnsi="Noto Sans" w:cs="Noto Sans"/>
          <w:sz w:val="20"/>
        </w:rPr>
        <w:lastRenderedPageBreak/>
        <w:t>“EL PROVEEDOR”</w:t>
      </w:r>
      <w:r w:rsidRPr="00126765">
        <w:rPr>
          <w:rFonts w:ascii="Noto Sans" w:hAnsi="Noto Sans" w:cs="Noto Sans"/>
          <w:sz w:val="20"/>
        </w:rPr>
        <w:t xml:space="preserve"> notificará a “EL INSTITUTO” cualquier cambio en su situación jurídica, fiscal o administrativa que pueda afectar su registro en el Registro de Proveedores para la Integridad ante IMSS, en un plazo no mayor de 30 días a partir del cambio de esta o pérdida de vigencia.</w:t>
      </w:r>
    </w:p>
    <w:p w:rsidR="00497079" w:rsidRPr="00126765" w:rsidRDefault="00497079" w:rsidP="00497079">
      <w:pPr>
        <w:ind w:left="142" w:right="368"/>
        <w:jc w:val="both"/>
        <w:rPr>
          <w:rFonts w:ascii="Noto Sans" w:hAnsi="Noto Sans" w:cs="Noto Sans"/>
          <w:sz w:val="20"/>
        </w:rPr>
      </w:pPr>
    </w:p>
    <w:p w:rsidR="00497079" w:rsidRPr="00126765" w:rsidRDefault="00497079" w:rsidP="00497079">
      <w:pPr>
        <w:ind w:left="142" w:right="368"/>
        <w:jc w:val="both"/>
        <w:rPr>
          <w:rFonts w:ascii="Noto Sans" w:hAnsi="Noto Sans" w:cs="Noto Sans"/>
          <w:sz w:val="20"/>
        </w:rPr>
      </w:pPr>
      <w:r w:rsidRPr="00126765">
        <w:rPr>
          <w:rFonts w:ascii="Noto Sans" w:hAnsi="Noto Sans" w:cs="Noto Sans"/>
          <w:sz w:val="20"/>
        </w:rPr>
        <w:t>El incumplimiento por parte de “EL PROVEEDOR”  de las obligaciones establecidas en MANUAL DE OPERACIÓN DEL REGISTRO DE PROVEEDORES PARA LA INTEGRIDAD ANTE EL INSTITUTO MEXICANO DEL SEGURO SOCIAL (REPIIMSS), dará lugar a la aplicación de las sanciones previstas en el Manual y/o en la legislación aplicable.</w:t>
      </w:r>
    </w:p>
    <w:p w:rsidR="00497079" w:rsidRDefault="00497079" w:rsidP="00497079">
      <w:pPr>
        <w:ind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TRIGÉSIMA</w:t>
      </w:r>
      <w:r>
        <w:rPr>
          <w:rFonts w:ascii="Noto Sans" w:hAnsi="Noto Sans" w:cs="Noto Sans"/>
          <w:b/>
          <w:sz w:val="20"/>
        </w:rPr>
        <w:t xml:space="preserve"> QUINTA</w:t>
      </w:r>
      <w:r w:rsidRPr="004B773F">
        <w:rPr>
          <w:rFonts w:ascii="Noto Sans" w:hAnsi="Noto Sans" w:cs="Noto Sans"/>
          <w:b/>
          <w:sz w:val="20"/>
        </w:rPr>
        <w:t>. DOMICILIOS</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bCs/>
          <w:sz w:val="20"/>
        </w:rPr>
        <w:t xml:space="preserve">TRIGÉSIMA </w:t>
      </w:r>
      <w:r>
        <w:rPr>
          <w:rFonts w:ascii="Noto Sans" w:hAnsi="Noto Sans" w:cs="Noto Sans"/>
          <w:b/>
          <w:bCs/>
          <w:sz w:val="20"/>
        </w:rPr>
        <w:t>SEXTA</w:t>
      </w:r>
      <w:r w:rsidRPr="004B773F">
        <w:rPr>
          <w:rFonts w:ascii="Noto Sans" w:hAnsi="Noto Sans" w:cs="Noto Sans"/>
          <w:b/>
          <w:bCs/>
          <w:sz w:val="20"/>
        </w:rPr>
        <w:t xml:space="preserve">.-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497079" w:rsidRPr="004B773F" w:rsidRDefault="00497079" w:rsidP="00497079">
      <w:pPr>
        <w:ind w:left="142" w:right="368"/>
        <w:jc w:val="both"/>
        <w:rPr>
          <w:rFonts w:ascii="Noto Sans" w:hAnsi="Noto Sans" w:cs="Noto Sans"/>
          <w:sz w:val="20"/>
        </w:rPr>
      </w:pPr>
    </w:p>
    <w:p w:rsidR="00497079" w:rsidRPr="005E6491" w:rsidRDefault="00497079" w:rsidP="00497079">
      <w:pPr>
        <w:ind w:left="142" w:right="368"/>
        <w:jc w:val="both"/>
        <w:rPr>
          <w:rFonts w:ascii="Noto Sans" w:hAnsi="Noto Sans" w:cs="Noto Sans"/>
          <w:b/>
          <w:bCs/>
          <w:sz w:val="20"/>
        </w:rPr>
      </w:pPr>
      <w:r w:rsidRPr="005E6491">
        <w:rPr>
          <w:rFonts w:ascii="Noto Sans" w:hAnsi="Noto Sans" w:cs="Noto Sans"/>
          <w:b/>
          <w:bCs/>
          <w:sz w:val="20"/>
        </w:rPr>
        <w:t>ANEXO 1 (UNO)</w:t>
      </w:r>
      <w:r w:rsidRPr="005E6491">
        <w:rPr>
          <w:rFonts w:ascii="Noto Sans" w:hAnsi="Noto Sans" w:cs="Noto Sans"/>
          <w:b/>
          <w:bCs/>
          <w:sz w:val="20"/>
        </w:rPr>
        <w:tab/>
        <w:t>"ASIGNACIÓN"</w:t>
      </w:r>
    </w:p>
    <w:p w:rsidR="00497079" w:rsidRPr="005E6491" w:rsidRDefault="00497079" w:rsidP="00497079">
      <w:pPr>
        <w:ind w:left="142" w:right="368"/>
        <w:jc w:val="both"/>
        <w:rPr>
          <w:rFonts w:ascii="Noto Sans" w:hAnsi="Noto Sans" w:cs="Noto Sans"/>
          <w:b/>
          <w:bCs/>
          <w:sz w:val="20"/>
        </w:rPr>
      </w:pPr>
      <w:r w:rsidRPr="005E6491">
        <w:rPr>
          <w:rFonts w:ascii="Noto Sans" w:hAnsi="Noto Sans" w:cs="Noto Sans"/>
          <w:b/>
          <w:bCs/>
          <w:sz w:val="20"/>
        </w:rPr>
        <w:t>ANEXO 2 (DOS)</w:t>
      </w:r>
      <w:r w:rsidRPr="005E6491">
        <w:rPr>
          <w:rFonts w:ascii="Noto Sans" w:hAnsi="Noto Sans" w:cs="Noto Sans"/>
          <w:b/>
          <w:bCs/>
          <w:sz w:val="20"/>
        </w:rPr>
        <w:tab/>
        <w:t>" DISTRIBUCIÓN”</w:t>
      </w:r>
    </w:p>
    <w:p w:rsidR="00497079" w:rsidRPr="005E6491" w:rsidRDefault="00497079" w:rsidP="00497079">
      <w:pPr>
        <w:ind w:left="142" w:right="368"/>
        <w:jc w:val="both"/>
        <w:rPr>
          <w:rFonts w:ascii="Noto Sans" w:hAnsi="Noto Sans" w:cs="Noto Sans"/>
          <w:b/>
          <w:bCs/>
          <w:sz w:val="20"/>
        </w:rPr>
      </w:pPr>
      <w:r w:rsidRPr="005E6491">
        <w:rPr>
          <w:rFonts w:ascii="Noto Sans" w:hAnsi="Noto Sans" w:cs="Noto Sans"/>
          <w:b/>
          <w:bCs/>
          <w:sz w:val="20"/>
        </w:rPr>
        <w:lastRenderedPageBreak/>
        <w:t>ANEXO 3 (TRES)</w:t>
      </w:r>
      <w:r w:rsidRPr="005E6491">
        <w:rPr>
          <w:rFonts w:ascii="Noto Sans" w:hAnsi="Noto Sans" w:cs="Noto Sans"/>
          <w:b/>
          <w:bCs/>
          <w:sz w:val="20"/>
        </w:rPr>
        <w:tab/>
        <w:t>“ADMINISTRADORES DEL CONTRATO”</w:t>
      </w:r>
    </w:p>
    <w:p w:rsidR="00497079" w:rsidRPr="005E6491" w:rsidRDefault="00497079" w:rsidP="00497079">
      <w:pPr>
        <w:ind w:left="142" w:right="368"/>
        <w:jc w:val="both"/>
        <w:rPr>
          <w:rFonts w:ascii="Noto Sans" w:hAnsi="Noto Sans" w:cs="Noto Sans"/>
          <w:b/>
          <w:bCs/>
          <w:sz w:val="20"/>
        </w:rPr>
      </w:pPr>
      <w:r w:rsidRPr="005E6491">
        <w:rPr>
          <w:rFonts w:ascii="Noto Sans" w:hAnsi="Noto Sans" w:cs="Noto Sans"/>
          <w:b/>
          <w:bCs/>
          <w:sz w:val="20"/>
        </w:rPr>
        <w:t xml:space="preserve">ANEXO 4 (CUATRO) </w:t>
      </w:r>
      <w:r>
        <w:rPr>
          <w:rFonts w:ascii="Noto Sans" w:hAnsi="Noto Sans" w:cs="Noto Sans"/>
          <w:b/>
          <w:bCs/>
          <w:sz w:val="20"/>
        </w:rPr>
        <w:t>“CANTIDADES Y DISTRIBUCIÓN POR UNIDAD MÉDICA HOSPITALRIA Y GUADERIA</w:t>
      </w:r>
      <w:r w:rsidRPr="005E6491">
        <w:rPr>
          <w:rFonts w:ascii="Noto Sans" w:hAnsi="Noto Sans" w:cs="Noto Sans"/>
          <w:b/>
          <w:bCs/>
          <w:sz w:val="20"/>
        </w:rPr>
        <w:t>”</w:t>
      </w:r>
    </w:p>
    <w:p w:rsidR="00497079" w:rsidRDefault="00854758" w:rsidP="00497079">
      <w:pPr>
        <w:ind w:left="142" w:right="368"/>
        <w:jc w:val="both"/>
        <w:rPr>
          <w:rFonts w:ascii="Noto Sans" w:hAnsi="Noto Sans" w:cs="Noto Sans"/>
          <w:b/>
          <w:sz w:val="20"/>
        </w:rPr>
      </w:pPr>
      <w:r>
        <w:rPr>
          <w:rFonts w:ascii="Noto Sans" w:hAnsi="Noto Sans" w:cs="Noto Sans"/>
          <w:b/>
          <w:bCs/>
          <w:sz w:val="20"/>
        </w:rPr>
        <w:t>ANEXO 5</w:t>
      </w:r>
      <w:r w:rsidR="00497079" w:rsidRPr="005E6491">
        <w:rPr>
          <w:rFonts w:ascii="Noto Sans" w:hAnsi="Noto Sans" w:cs="Noto Sans"/>
          <w:b/>
          <w:bCs/>
          <w:sz w:val="20"/>
        </w:rPr>
        <w:t xml:space="preserve"> (</w:t>
      </w:r>
      <w:r>
        <w:rPr>
          <w:rFonts w:ascii="Noto Sans" w:hAnsi="Noto Sans" w:cs="Noto Sans"/>
          <w:b/>
          <w:bCs/>
          <w:sz w:val="20"/>
        </w:rPr>
        <w:t>CINCO</w:t>
      </w:r>
      <w:r w:rsidR="00497079" w:rsidRPr="005E6491">
        <w:rPr>
          <w:rFonts w:ascii="Noto Sans" w:hAnsi="Noto Sans" w:cs="Noto Sans"/>
          <w:b/>
          <w:bCs/>
          <w:sz w:val="20"/>
        </w:rPr>
        <w:t>)</w:t>
      </w:r>
      <w:r w:rsidR="00497079" w:rsidRPr="005E6491">
        <w:rPr>
          <w:rFonts w:ascii="Noto Sans" w:hAnsi="Noto Sans" w:cs="Noto Sans"/>
          <w:b/>
          <w:bCs/>
          <w:sz w:val="20"/>
        </w:rPr>
        <w:tab/>
      </w:r>
      <w:r w:rsidR="00497079" w:rsidRPr="005E6491">
        <w:rPr>
          <w:rFonts w:ascii="Noto Sans" w:hAnsi="Noto Sans" w:cs="Noto Sans"/>
          <w:b/>
          <w:sz w:val="20"/>
        </w:rPr>
        <w:t>“LUGAR DE ENTREGA Y RECEPCION DE LOS BIENES”</w:t>
      </w:r>
    </w:p>
    <w:p w:rsidR="00854758" w:rsidRPr="00854758" w:rsidRDefault="00854758" w:rsidP="00854758">
      <w:pPr>
        <w:ind w:left="142" w:right="368"/>
        <w:jc w:val="both"/>
        <w:rPr>
          <w:rFonts w:ascii="Noto Sans" w:hAnsi="Noto Sans" w:cs="Noto Sans"/>
          <w:b/>
          <w:bCs/>
          <w:sz w:val="20"/>
        </w:rPr>
      </w:pPr>
      <w:r>
        <w:rPr>
          <w:rFonts w:ascii="Noto Sans" w:hAnsi="Noto Sans" w:cs="Noto Sans"/>
          <w:b/>
          <w:sz w:val="20"/>
        </w:rPr>
        <w:t>ANEXO 6</w:t>
      </w:r>
      <w:r w:rsidRPr="005E6491">
        <w:rPr>
          <w:rFonts w:ascii="Noto Sans" w:hAnsi="Noto Sans" w:cs="Noto Sans"/>
          <w:b/>
          <w:sz w:val="20"/>
        </w:rPr>
        <w:t xml:space="preserve"> (</w:t>
      </w:r>
      <w:r>
        <w:rPr>
          <w:rFonts w:ascii="Noto Sans" w:hAnsi="Noto Sans" w:cs="Noto Sans"/>
          <w:b/>
          <w:sz w:val="20"/>
        </w:rPr>
        <w:t>SEIS</w:t>
      </w:r>
      <w:r w:rsidRPr="005E6491">
        <w:rPr>
          <w:rFonts w:ascii="Noto Sans" w:hAnsi="Noto Sans" w:cs="Noto Sans"/>
          <w:b/>
          <w:sz w:val="20"/>
        </w:rPr>
        <w:t>)</w:t>
      </w:r>
      <w:r w:rsidRPr="005E6491">
        <w:rPr>
          <w:rFonts w:ascii="Noto Sans" w:hAnsi="Noto Sans" w:cs="Noto Sans"/>
          <w:b/>
          <w:bCs/>
          <w:sz w:val="20"/>
        </w:rPr>
        <w:t xml:space="preserve"> </w:t>
      </w:r>
      <w:r>
        <w:rPr>
          <w:rFonts w:ascii="Noto Sans" w:hAnsi="Noto Sans" w:cs="Noto Sans"/>
          <w:b/>
          <w:sz w:val="20"/>
        </w:rPr>
        <w:t xml:space="preserve">CALENDARIO Y HORARIO </w:t>
      </w:r>
    </w:p>
    <w:p w:rsidR="00854758" w:rsidRPr="005E6491" w:rsidRDefault="00854758" w:rsidP="00854758">
      <w:pPr>
        <w:ind w:left="142" w:right="368"/>
        <w:jc w:val="both"/>
        <w:rPr>
          <w:rFonts w:ascii="Noto Sans" w:hAnsi="Noto Sans" w:cs="Noto Sans"/>
          <w:b/>
          <w:bCs/>
          <w:sz w:val="20"/>
        </w:rPr>
      </w:pPr>
      <w:r>
        <w:rPr>
          <w:rFonts w:ascii="Noto Sans" w:hAnsi="Noto Sans" w:cs="Noto Sans"/>
          <w:b/>
          <w:bCs/>
          <w:sz w:val="20"/>
        </w:rPr>
        <w:t>ANEXO 7</w:t>
      </w:r>
      <w:r w:rsidRPr="005E6491">
        <w:rPr>
          <w:rFonts w:ascii="Noto Sans" w:hAnsi="Noto Sans" w:cs="Noto Sans"/>
          <w:b/>
          <w:bCs/>
          <w:sz w:val="20"/>
        </w:rPr>
        <w:t xml:space="preserve"> (</w:t>
      </w:r>
      <w:r>
        <w:rPr>
          <w:rFonts w:ascii="Noto Sans" w:hAnsi="Noto Sans" w:cs="Noto Sans"/>
          <w:b/>
          <w:bCs/>
          <w:sz w:val="20"/>
        </w:rPr>
        <w:t>SIETE</w:t>
      </w:r>
      <w:r w:rsidRPr="005E6491">
        <w:rPr>
          <w:rFonts w:ascii="Noto Sans" w:hAnsi="Noto Sans" w:cs="Noto Sans"/>
          <w:b/>
          <w:bCs/>
          <w:sz w:val="20"/>
        </w:rPr>
        <w:t>)</w:t>
      </w:r>
      <w:r w:rsidRPr="005E6491">
        <w:rPr>
          <w:rFonts w:ascii="Noto Sans" w:hAnsi="Noto Sans" w:cs="Noto Sans"/>
          <w:b/>
          <w:bCs/>
          <w:sz w:val="20"/>
        </w:rPr>
        <w:tab/>
      </w:r>
      <w:r w:rsidRPr="005E6491">
        <w:rPr>
          <w:rFonts w:ascii="Noto Sans" w:hAnsi="Noto Sans" w:cs="Noto Sans"/>
          <w:b/>
          <w:sz w:val="20"/>
        </w:rPr>
        <w:t xml:space="preserve"> “</w:t>
      </w:r>
      <w:r>
        <w:rPr>
          <w:rFonts w:ascii="Noto Sans" w:hAnsi="Noto Sans" w:cs="Noto Sans"/>
          <w:b/>
          <w:sz w:val="20"/>
        </w:rPr>
        <w:t>EJEMPLO DE ORDEN DE COMPRA</w:t>
      </w:r>
    </w:p>
    <w:p w:rsidR="00497079" w:rsidRPr="005E6491" w:rsidRDefault="00497079" w:rsidP="00497079">
      <w:pPr>
        <w:ind w:left="142" w:right="368"/>
        <w:jc w:val="both"/>
        <w:rPr>
          <w:rFonts w:ascii="Noto Sans" w:hAnsi="Noto Sans" w:cs="Noto Sans"/>
          <w:b/>
          <w:bCs/>
          <w:sz w:val="20"/>
        </w:rPr>
      </w:pPr>
      <w:r w:rsidRPr="005E6491">
        <w:rPr>
          <w:rFonts w:ascii="Noto Sans" w:hAnsi="Noto Sans" w:cs="Noto Sans"/>
          <w:b/>
          <w:bCs/>
          <w:sz w:val="20"/>
        </w:rPr>
        <w:t xml:space="preserve">ANEXO 14 (CATORCE) </w:t>
      </w:r>
      <w:r>
        <w:rPr>
          <w:rFonts w:ascii="Noto Sans" w:hAnsi="Noto Sans" w:cs="Noto Sans"/>
          <w:b/>
          <w:bCs/>
          <w:sz w:val="20"/>
        </w:rPr>
        <w:t>TARJETA DE EVALUACIÓN PROVEEDORES ND30</w:t>
      </w:r>
    </w:p>
    <w:p w:rsidR="00497079" w:rsidRDefault="00497079" w:rsidP="00497079">
      <w:pPr>
        <w:ind w:left="142" w:right="368"/>
        <w:jc w:val="both"/>
        <w:rPr>
          <w:rFonts w:ascii="Noto Sans" w:hAnsi="Noto Sans" w:cs="Noto Sans"/>
          <w:b/>
          <w:bCs/>
          <w:sz w:val="20"/>
        </w:rPr>
      </w:pPr>
      <w:r w:rsidRPr="005E6491">
        <w:rPr>
          <w:rFonts w:ascii="Noto Sans" w:hAnsi="Noto Sans" w:cs="Noto Sans"/>
          <w:b/>
          <w:bCs/>
          <w:sz w:val="20"/>
        </w:rPr>
        <w:t xml:space="preserve">ANEXO 15  (QUINCE) </w:t>
      </w:r>
      <w:r>
        <w:rPr>
          <w:rFonts w:ascii="Noto Sans" w:hAnsi="Noto Sans" w:cs="Noto Sans"/>
          <w:b/>
          <w:bCs/>
          <w:sz w:val="20"/>
        </w:rPr>
        <w:t>CAR</w:t>
      </w:r>
      <w:r w:rsidR="00854758">
        <w:rPr>
          <w:rFonts w:ascii="Noto Sans" w:hAnsi="Noto Sans" w:cs="Noto Sans"/>
          <w:b/>
          <w:bCs/>
          <w:sz w:val="20"/>
        </w:rPr>
        <w:t>A</w:t>
      </w:r>
      <w:r>
        <w:rPr>
          <w:rFonts w:ascii="Noto Sans" w:hAnsi="Noto Sans" w:cs="Noto Sans"/>
          <w:b/>
          <w:bCs/>
          <w:sz w:val="20"/>
        </w:rPr>
        <w:t>CTERISITICAS FISICAS DE ALIMENTOS PARA SU ENTREGA</w:t>
      </w:r>
    </w:p>
    <w:p w:rsidR="00854758" w:rsidRPr="005E6491" w:rsidRDefault="00854758" w:rsidP="00497079">
      <w:pPr>
        <w:ind w:left="142" w:right="368"/>
        <w:jc w:val="both"/>
        <w:rPr>
          <w:rFonts w:ascii="Noto Sans" w:hAnsi="Noto Sans" w:cs="Noto Sans"/>
          <w:b/>
          <w:bCs/>
          <w:sz w:val="20"/>
        </w:rPr>
      </w:pPr>
      <w:r>
        <w:rPr>
          <w:rFonts w:ascii="Noto Sans" w:hAnsi="Noto Sans" w:cs="Noto Sans"/>
          <w:b/>
          <w:bCs/>
          <w:sz w:val="20"/>
        </w:rPr>
        <w:t>ANEXO 20 (VEINTE) SOLICITUD EXTRAORINARIA DE ALIMENTOS ND15 Y ND35</w:t>
      </w:r>
    </w:p>
    <w:p w:rsidR="00497079" w:rsidRDefault="00497079" w:rsidP="00497079">
      <w:pPr>
        <w:ind w:left="142" w:right="368"/>
        <w:jc w:val="both"/>
        <w:rPr>
          <w:rFonts w:ascii="Noto Sans" w:hAnsi="Noto Sans" w:cs="Noto Sans"/>
          <w:b/>
          <w:bCs/>
          <w:sz w:val="20"/>
        </w:rPr>
      </w:pPr>
      <w:r>
        <w:rPr>
          <w:rFonts w:ascii="Noto Sans" w:hAnsi="Noto Sans" w:cs="Noto Sans"/>
          <w:b/>
          <w:bCs/>
          <w:sz w:val="20"/>
        </w:rPr>
        <w:t>ANEXO 2</w:t>
      </w:r>
      <w:r w:rsidR="00854758">
        <w:rPr>
          <w:rFonts w:ascii="Noto Sans" w:hAnsi="Noto Sans" w:cs="Noto Sans"/>
          <w:b/>
          <w:bCs/>
          <w:sz w:val="20"/>
        </w:rPr>
        <w:t>1 (VEINTIUNO</w:t>
      </w:r>
      <w:r w:rsidRPr="005E6491">
        <w:rPr>
          <w:rFonts w:ascii="Noto Sans" w:hAnsi="Noto Sans" w:cs="Noto Sans"/>
          <w:b/>
          <w:bCs/>
          <w:sz w:val="20"/>
        </w:rPr>
        <w:t xml:space="preserve">) </w:t>
      </w:r>
      <w:r>
        <w:rPr>
          <w:rFonts w:ascii="Noto Sans" w:hAnsi="Noto Sans" w:cs="Noto Sans"/>
          <w:b/>
          <w:bCs/>
          <w:sz w:val="20"/>
        </w:rPr>
        <w:t>VEHÍCULOS</w:t>
      </w:r>
    </w:p>
    <w:p w:rsidR="00497079" w:rsidRPr="00182CC4" w:rsidRDefault="00497079" w:rsidP="00497079">
      <w:pPr>
        <w:ind w:left="142" w:right="368"/>
        <w:jc w:val="both"/>
        <w:rPr>
          <w:rFonts w:ascii="Noto Sans" w:hAnsi="Noto Sans" w:cs="Noto Sans"/>
          <w:b/>
          <w:bCs/>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SÉPTIMA</w:t>
      </w:r>
      <w:r w:rsidRPr="004B773F">
        <w:rPr>
          <w:rFonts w:ascii="Noto Sans" w:hAnsi="Noto Sans" w:cs="Noto Sans"/>
          <w:b/>
          <w:sz w:val="20"/>
        </w:rPr>
        <w:t>. LEGISLACIÓN APLICABLE</w:t>
      </w:r>
    </w:p>
    <w:p w:rsidR="00497079" w:rsidRPr="004B773F" w:rsidRDefault="00497079" w:rsidP="00497079">
      <w:pPr>
        <w:ind w:left="142" w:right="368"/>
        <w:jc w:val="both"/>
        <w:rPr>
          <w:rFonts w:ascii="Noto Sans" w:hAnsi="Noto Sans" w:cs="Noto Sans"/>
          <w:sz w:val="20"/>
        </w:rPr>
      </w:pPr>
    </w:p>
    <w:p w:rsidR="00497079" w:rsidRPr="004B773F" w:rsidRDefault="00497079" w:rsidP="00497079">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w:t>
      </w:r>
      <w:r>
        <w:rPr>
          <w:rFonts w:ascii="Noto Sans" w:hAnsi="Noto Sans" w:cs="Noto Sans"/>
          <w:b/>
          <w:sz w:val="20"/>
        </w:rPr>
        <w:t xml:space="preserve"> de la Convocatoria</w:t>
      </w:r>
      <w:r w:rsidRPr="004B773F">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OCTAVA</w:t>
      </w:r>
      <w:r w:rsidRPr="004B773F">
        <w:rPr>
          <w:rFonts w:ascii="Noto Sans" w:hAnsi="Noto Sans" w:cs="Noto Sans"/>
          <w:b/>
          <w:sz w:val="20"/>
        </w:rPr>
        <w:t>. JURISDICCIÓN</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left="142" w:right="368"/>
        <w:jc w:val="both"/>
        <w:rPr>
          <w:rFonts w:ascii="Noto Sans" w:hAnsi="Noto Sans" w:cs="Noto Sans"/>
          <w:b/>
          <w:sz w:val="20"/>
        </w:rPr>
      </w:pPr>
      <w:r w:rsidRPr="004B773F">
        <w:rPr>
          <w:rFonts w:ascii="Noto Sans" w:hAnsi="Noto Sans" w:cs="Noto Sans"/>
          <w:b/>
          <w:sz w:val="20"/>
        </w:rPr>
        <w:lastRenderedPageBreak/>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497079" w:rsidRPr="004B773F" w:rsidRDefault="00497079" w:rsidP="00497079">
      <w:pPr>
        <w:ind w:left="142" w:right="368"/>
        <w:jc w:val="both"/>
        <w:rPr>
          <w:rFonts w:ascii="Noto Sans" w:hAnsi="Noto Sans" w:cs="Noto Sans"/>
          <w:sz w:val="20"/>
          <w:lang w:val="es-ES_tradnl"/>
        </w:rPr>
      </w:pPr>
    </w:p>
    <w:p w:rsidR="00497079" w:rsidRPr="004B773F" w:rsidRDefault="00497079" w:rsidP="00497079">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Pr>
          <w:rFonts w:ascii="Noto Sans" w:hAnsi="Noto Sans" w:cs="Noto Sans"/>
          <w:b/>
          <w:sz w:val="20"/>
          <w:lang w:val="es-ES_tradnl"/>
        </w:rPr>
        <w:t>6</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497079" w:rsidRPr="004B773F" w:rsidRDefault="00497079" w:rsidP="00497079">
      <w:pPr>
        <w:ind w:left="142" w:right="368"/>
        <w:jc w:val="both"/>
        <w:rPr>
          <w:rFonts w:ascii="Noto Sans" w:hAnsi="Noto Sans" w:cs="Noto Sans"/>
          <w:b/>
          <w:sz w:val="20"/>
        </w:rPr>
      </w:pPr>
    </w:p>
    <w:p w:rsidR="00497079" w:rsidRPr="004B773F" w:rsidRDefault="00497079" w:rsidP="00497079">
      <w:pPr>
        <w:ind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497079" w:rsidRPr="004B773F" w:rsidTr="00497079">
        <w:tc>
          <w:tcPr>
            <w:tcW w:w="4962"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“EL INSTITUTO”</w:t>
            </w:r>
          </w:p>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 xml:space="preserve">“EL PROVEEDOR” </w:t>
            </w:r>
          </w:p>
          <w:p w:rsidR="00497079" w:rsidRPr="004B773F" w:rsidRDefault="00497079" w:rsidP="00497079">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497079" w:rsidRPr="004B773F" w:rsidTr="00497079">
        <w:tc>
          <w:tcPr>
            <w:tcW w:w="4962" w:type="dxa"/>
          </w:tcPr>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DOCTOR</w:t>
            </w:r>
            <w:r w:rsidR="00854758">
              <w:rPr>
                <w:rFonts w:ascii="Noto Sans" w:hAnsi="Noto Sans" w:cs="Noto Sans"/>
                <w:b/>
                <w:sz w:val="20"/>
              </w:rPr>
              <w:t>A</w:t>
            </w:r>
            <w:r w:rsidRPr="004B773F">
              <w:rPr>
                <w:rFonts w:ascii="Noto Sans" w:hAnsi="Noto Sans" w:cs="Noto Sans"/>
                <w:b/>
                <w:sz w:val="20"/>
              </w:rPr>
              <w:t xml:space="preserve"> </w:t>
            </w:r>
            <w:r w:rsidR="00854758">
              <w:rPr>
                <w:rFonts w:ascii="Noto Sans" w:hAnsi="Noto Sans" w:cs="Noto Sans"/>
                <w:b/>
                <w:sz w:val="20"/>
              </w:rPr>
              <w:t>KARLA GUADALUPE LÓPEZ LÓPEZ</w:t>
            </w:r>
          </w:p>
          <w:p w:rsidR="00497079" w:rsidRPr="004B773F" w:rsidRDefault="00497079" w:rsidP="00497079">
            <w:pPr>
              <w:ind w:left="142" w:right="368"/>
              <w:jc w:val="center"/>
              <w:rPr>
                <w:rFonts w:ascii="Noto Sans" w:hAnsi="Noto Sans" w:cs="Noto Sans"/>
                <w:sz w:val="16"/>
                <w:szCs w:val="16"/>
              </w:rPr>
            </w:pPr>
            <w:r w:rsidRPr="004B773F">
              <w:rPr>
                <w:rFonts w:ascii="Noto Sans" w:hAnsi="Noto Sans" w:cs="Noto Sans"/>
                <w:sz w:val="16"/>
                <w:szCs w:val="16"/>
              </w:rPr>
              <w:t xml:space="preserve">TITULAR DEL ÓRGANO DE OPERACIÓN ADMINISTRATIVA </w:t>
            </w:r>
            <w:r w:rsidRPr="004B773F">
              <w:rPr>
                <w:rFonts w:ascii="Noto Sans" w:hAnsi="Noto Sans" w:cs="Noto Sans"/>
                <w:sz w:val="16"/>
                <w:szCs w:val="16"/>
              </w:rPr>
              <w:lastRenderedPageBreak/>
              <w:t>DESCONCENTRADA SUR DEL DISTRITO FEDERAL.</w:t>
            </w:r>
          </w:p>
        </w:tc>
        <w:tc>
          <w:tcPr>
            <w:tcW w:w="4677" w:type="dxa"/>
          </w:tcPr>
          <w:p w:rsidR="00497079" w:rsidRPr="004B773F" w:rsidRDefault="00497079" w:rsidP="00497079">
            <w:pPr>
              <w:ind w:left="142" w:right="368"/>
              <w:jc w:val="center"/>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497079" w:rsidRPr="004B773F" w:rsidRDefault="00497079" w:rsidP="00497079">
            <w:pPr>
              <w:ind w:left="142" w:right="368"/>
              <w:jc w:val="center"/>
              <w:rPr>
                <w:rFonts w:ascii="Noto Sans" w:hAnsi="Noto Sans" w:cs="Noto Sans"/>
                <w:sz w:val="18"/>
                <w:szCs w:val="18"/>
              </w:rPr>
            </w:pPr>
          </w:p>
        </w:tc>
      </w:tr>
      <w:tr w:rsidR="00497079" w:rsidRPr="004B773F" w:rsidTr="00497079">
        <w:trPr>
          <w:trHeight w:val="80"/>
        </w:trPr>
        <w:tc>
          <w:tcPr>
            <w:tcW w:w="4962" w:type="dxa"/>
          </w:tcPr>
          <w:p w:rsidR="00497079" w:rsidRDefault="00497079" w:rsidP="00497079">
            <w:pPr>
              <w:ind w:left="142" w:right="368"/>
              <w:rPr>
                <w:rFonts w:ascii="Noto Sans" w:hAnsi="Noto Sans" w:cs="Noto Sans"/>
                <w:b/>
                <w:sz w:val="20"/>
              </w:rPr>
            </w:pPr>
          </w:p>
          <w:p w:rsidR="00854758" w:rsidRPr="004B773F" w:rsidRDefault="00854758" w:rsidP="00497079">
            <w:pPr>
              <w:ind w:left="142" w:right="368"/>
              <w:rPr>
                <w:rFonts w:ascii="Noto Sans" w:hAnsi="Noto Sans" w:cs="Noto Sans"/>
                <w:b/>
                <w:sz w:val="20"/>
              </w:rPr>
            </w:pPr>
          </w:p>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497079" w:rsidRPr="004B773F" w:rsidRDefault="00497079" w:rsidP="00497079">
            <w:pPr>
              <w:ind w:left="142" w:right="368"/>
              <w:rPr>
                <w:rFonts w:ascii="Noto Sans" w:hAnsi="Noto Sans" w:cs="Noto Sans"/>
                <w:b/>
                <w:sz w:val="20"/>
              </w:rPr>
            </w:pPr>
          </w:p>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497079" w:rsidRPr="004B773F" w:rsidTr="00497079">
        <w:trPr>
          <w:trHeight w:val="656"/>
        </w:trPr>
        <w:tc>
          <w:tcPr>
            <w:tcW w:w="4962" w:type="dxa"/>
          </w:tcPr>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ind w:left="142" w:right="368"/>
              <w:jc w:val="center"/>
              <w:rPr>
                <w:rFonts w:ascii="Noto Sans" w:hAnsi="Noto Sans" w:cs="Noto Sans"/>
                <w:sz w:val="20"/>
              </w:rPr>
            </w:pPr>
            <w:r w:rsidRPr="004B773F">
              <w:rPr>
                <w:rFonts w:ascii="Noto Sans" w:hAnsi="Noto Sans" w:cs="Noto Sans"/>
                <w:b/>
                <w:sz w:val="20"/>
              </w:rPr>
              <w:t>MTRO. ANTONIO RODRÍGUEZ VELÁZQUEZ.</w:t>
            </w:r>
          </w:p>
          <w:p w:rsidR="00497079" w:rsidRPr="004B773F" w:rsidRDefault="00497079" w:rsidP="00497079">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497079" w:rsidRPr="004B773F" w:rsidRDefault="00497079" w:rsidP="00497079">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pBdr>
                <w:bottom w:val="single" w:sz="12" w:space="1" w:color="auto"/>
              </w:pBdr>
              <w:ind w:left="142" w:right="368"/>
              <w:rPr>
                <w:rFonts w:ascii="Noto Sans" w:hAnsi="Noto Sans" w:cs="Noto Sans"/>
                <w:b/>
              </w:rPr>
            </w:pPr>
          </w:p>
          <w:p w:rsidR="00497079" w:rsidRPr="004B773F" w:rsidRDefault="00497079" w:rsidP="00497079">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497079" w:rsidRPr="004B773F" w:rsidRDefault="00497079" w:rsidP="00497079">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497079" w:rsidRPr="004B773F" w:rsidRDefault="00497079" w:rsidP="00497079">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497079" w:rsidRPr="004B773F" w:rsidRDefault="00497079" w:rsidP="00497079">
      <w:pPr>
        <w:spacing w:line="240" w:lineRule="atLeast"/>
        <w:ind w:left="142" w:right="368"/>
        <w:jc w:val="both"/>
        <w:rPr>
          <w:rFonts w:ascii="Noto Sans" w:hAnsi="Noto Sans" w:cs="Noto Sans"/>
          <w:sz w:val="20"/>
        </w:rPr>
      </w:pPr>
    </w:p>
    <w:p w:rsidR="00497079" w:rsidRDefault="00497079" w:rsidP="00497079">
      <w:pPr>
        <w:spacing w:line="240" w:lineRule="atLeast"/>
        <w:ind w:left="142" w:right="368"/>
        <w:jc w:val="both"/>
        <w:rPr>
          <w:rFonts w:ascii="Noto Sans" w:hAnsi="Noto Sans" w:cs="Noto Sans"/>
          <w:sz w:val="20"/>
        </w:rPr>
      </w:pPr>
    </w:p>
    <w:p w:rsidR="00497079" w:rsidRDefault="00497079" w:rsidP="00497079">
      <w:pPr>
        <w:spacing w:line="240" w:lineRule="atLeast"/>
        <w:ind w:left="142" w:right="368"/>
        <w:jc w:val="both"/>
        <w:rPr>
          <w:rFonts w:ascii="Noto Sans" w:hAnsi="Noto Sans" w:cs="Noto Sans"/>
          <w:sz w:val="20"/>
        </w:rPr>
      </w:pPr>
    </w:p>
    <w:p w:rsidR="00497079" w:rsidRPr="004B773F" w:rsidRDefault="00497079" w:rsidP="00497079">
      <w:pPr>
        <w:spacing w:line="240" w:lineRule="atLeast"/>
        <w:ind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497079" w:rsidRPr="004B773F" w:rsidTr="00497079">
        <w:trPr>
          <w:trHeight w:val="266"/>
        </w:trPr>
        <w:tc>
          <w:tcPr>
            <w:tcW w:w="5775"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r>
      <w:tr w:rsidR="00497079" w:rsidRPr="004B773F" w:rsidTr="00497079">
        <w:trPr>
          <w:trHeight w:val="2550"/>
        </w:trPr>
        <w:tc>
          <w:tcPr>
            <w:tcW w:w="5775" w:type="dxa"/>
            <w:vAlign w:val="center"/>
          </w:tcPr>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4B773F" w:rsidRDefault="00497079" w:rsidP="00497079">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 xml:space="preserve">DRA. </w:t>
            </w:r>
            <w:r w:rsidR="00854758">
              <w:rPr>
                <w:rFonts w:ascii="Noto Sans" w:hAnsi="Noto Sans" w:cs="Noto Sans"/>
                <w:b/>
                <w:bCs/>
                <w:sz w:val="20"/>
                <w:lang w:eastAsia="es-MX"/>
              </w:rPr>
              <w:t>RUBÍ AZCÁRATE RAMÍREZ</w:t>
            </w:r>
            <w:r w:rsidRPr="004B773F">
              <w:rPr>
                <w:rFonts w:ascii="Noto Sans" w:hAnsi="Noto Sans" w:cs="Noto Sans"/>
                <w:bCs/>
                <w:lang w:eastAsia="es-MX"/>
              </w:rPr>
              <w:t>.</w:t>
            </w:r>
          </w:p>
          <w:p w:rsidR="00497079" w:rsidRPr="004B773F" w:rsidRDefault="00497079" w:rsidP="00497079">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497079" w:rsidRPr="004B773F" w:rsidRDefault="00497079" w:rsidP="00497079">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497079" w:rsidRPr="004B773F" w:rsidRDefault="00497079" w:rsidP="00497079">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497079" w:rsidRPr="004B773F" w:rsidRDefault="00497079" w:rsidP="00497079">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854758" w:rsidRDefault="00854758" w:rsidP="00497079">
      <w:pPr>
        <w:spacing w:line="240" w:lineRule="atLeast"/>
        <w:ind w:right="368"/>
        <w:jc w:val="both"/>
        <w:rPr>
          <w:rFonts w:ascii="Noto Sans" w:hAnsi="Noto Sans" w:cs="Noto Sans"/>
          <w:sz w:val="20"/>
        </w:rPr>
      </w:pPr>
    </w:p>
    <w:p w:rsidR="00854758" w:rsidRDefault="00854758" w:rsidP="00497079">
      <w:pPr>
        <w:spacing w:line="240" w:lineRule="atLeast"/>
        <w:ind w:right="368"/>
        <w:jc w:val="both"/>
        <w:rPr>
          <w:rFonts w:ascii="Noto Sans" w:hAnsi="Noto Sans" w:cs="Noto Sans"/>
          <w:sz w:val="20"/>
        </w:rPr>
      </w:pPr>
    </w:p>
    <w:p w:rsidR="00854758" w:rsidRDefault="00854758" w:rsidP="00497079">
      <w:pPr>
        <w:spacing w:line="240" w:lineRule="atLeast"/>
        <w:ind w:right="368"/>
        <w:jc w:val="both"/>
        <w:rPr>
          <w:rFonts w:ascii="Noto Sans" w:hAnsi="Noto Sans" w:cs="Noto Sans"/>
          <w:sz w:val="20"/>
        </w:rPr>
      </w:pPr>
    </w:p>
    <w:p w:rsidR="00854758" w:rsidRDefault="00854758" w:rsidP="00497079">
      <w:pPr>
        <w:spacing w:line="240" w:lineRule="atLeast"/>
        <w:ind w:right="368"/>
        <w:jc w:val="both"/>
        <w:rPr>
          <w:rFonts w:ascii="Noto Sans" w:hAnsi="Noto Sans" w:cs="Noto Sans"/>
          <w:sz w:val="20"/>
        </w:rPr>
      </w:pPr>
    </w:p>
    <w:p w:rsidR="00854758" w:rsidRDefault="00854758" w:rsidP="00497079">
      <w:pPr>
        <w:spacing w:line="240" w:lineRule="atLeast"/>
        <w:ind w:right="368"/>
        <w:jc w:val="both"/>
        <w:rPr>
          <w:rFonts w:ascii="Noto Sans" w:hAnsi="Noto Sans" w:cs="Noto Sans"/>
          <w:sz w:val="20"/>
        </w:rPr>
      </w:pPr>
    </w:p>
    <w:p w:rsidR="00854758" w:rsidRDefault="00854758" w:rsidP="00497079">
      <w:pPr>
        <w:spacing w:line="240" w:lineRule="atLeast"/>
        <w:ind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497079" w:rsidRPr="004B773F" w:rsidTr="00497079">
        <w:trPr>
          <w:trHeight w:val="266"/>
        </w:trPr>
        <w:tc>
          <w:tcPr>
            <w:tcW w:w="5775"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r>
      <w:tr w:rsidR="00497079" w:rsidRPr="004B773F" w:rsidTr="00497079">
        <w:trPr>
          <w:trHeight w:val="2550"/>
        </w:trPr>
        <w:tc>
          <w:tcPr>
            <w:tcW w:w="5775" w:type="dxa"/>
            <w:vAlign w:val="center"/>
          </w:tcPr>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4B773F" w:rsidRDefault="00497079" w:rsidP="00497079">
            <w:pPr>
              <w:spacing w:line="240" w:lineRule="atLeast"/>
              <w:ind w:left="142" w:right="368"/>
              <w:jc w:val="center"/>
              <w:rPr>
                <w:rFonts w:ascii="Noto Sans" w:hAnsi="Noto Sans" w:cs="Noto Sans"/>
                <w:bCs/>
                <w:lang w:eastAsia="es-MX"/>
              </w:rPr>
            </w:pPr>
            <w:r>
              <w:rPr>
                <w:rFonts w:ascii="Noto Sans" w:hAnsi="Noto Sans" w:cs="Noto Sans"/>
                <w:b/>
                <w:bCs/>
                <w:sz w:val="20"/>
                <w:lang w:eastAsia="es-MX"/>
              </w:rPr>
              <w:t xml:space="preserve">C.P. EMILIO MANUEL JUÁREZ SANCHÉZ </w:t>
            </w:r>
          </w:p>
          <w:p w:rsidR="00497079" w:rsidRPr="004B773F" w:rsidRDefault="00497079" w:rsidP="00497079">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497079" w:rsidRPr="004B773F" w:rsidRDefault="00497079" w:rsidP="00497079">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497079" w:rsidRPr="004B773F" w:rsidRDefault="00497079" w:rsidP="00497079">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497079" w:rsidRPr="004B773F" w:rsidRDefault="00497079" w:rsidP="00497079">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p w:rsidR="00497079" w:rsidRDefault="00497079" w:rsidP="00497079">
      <w:pPr>
        <w:spacing w:line="240" w:lineRule="atLeast"/>
        <w:ind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497079" w:rsidRPr="004B773F" w:rsidTr="00497079">
        <w:trPr>
          <w:trHeight w:val="266"/>
        </w:trPr>
        <w:tc>
          <w:tcPr>
            <w:tcW w:w="5775"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 xml:space="preserve">“ POR EL AREA </w:t>
            </w:r>
            <w:r>
              <w:rPr>
                <w:rFonts w:ascii="Noto Sans" w:hAnsi="Noto Sans" w:cs="Noto Sans"/>
                <w:b/>
                <w:sz w:val="20"/>
              </w:rPr>
              <w:t xml:space="preserve">ADMINISTRADORA </w:t>
            </w:r>
            <w:r w:rsidRPr="004B773F">
              <w:rPr>
                <w:rFonts w:ascii="Noto Sans" w:hAnsi="Noto Sans" w:cs="Noto Sans"/>
                <w:b/>
                <w:sz w:val="20"/>
              </w:rPr>
              <w:t xml:space="preserve"> DEL CONTRATO</w:t>
            </w:r>
            <w:r w:rsidRPr="004B773F">
              <w:rPr>
                <w:rFonts w:ascii="Noto Sans" w:hAnsi="Noto Sans" w:cs="Noto Sans"/>
                <w:b/>
                <w:color w:val="000000"/>
                <w:sz w:val="20"/>
              </w:rPr>
              <w:t xml:space="preserve"> ”</w:t>
            </w:r>
          </w:p>
        </w:tc>
      </w:tr>
      <w:tr w:rsidR="00497079" w:rsidRPr="004B773F" w:rsidTr="00497079">
        <w:trPr>
          <w:trHeight w:val="2550"/>
        </w:trPr>
        <w:tc>
          <w:tcPr>
            <w:tcW w:w="5775" w:type="dxa"/>
            <w:vAlign w:val="center"/>
          </w:tcPr>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730062" w:rsidRDefault="00497079" w:rsidP="00497079">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LIC. TERESA IVONNE PÉREZ </w:t>
            </w:r>
            <w:proofErr w:type="spellStart"/>
            <w:r>
              <w:rPr>
                <w:rFonts w:ascii="Noto Sans" w:hAnsi="Noto Sans" w:cs="Noto Sans"/>
                <w:b/>
                <w:bCs/>
                <w:sz w:val="20"/>
                <w:lang w:eastAsia="es-MX"/>
              </w:rPr>
              <w:t>PÉREZ</w:t>
            </w:r>
            <w:proofErr w:type="spellEnd"/>
            <w:r>
              <w:rPr>
                <w:rFonts w:ascii="Noto Sans" w:hAnsi="Noto Sans" w:cs="Noto Sans"/>
                <w:b/>
                <w:bCs/>
                <w:sz w:val="20"/>
                <w:lang w:eastAsia="es-MX"/>
              </w:rPr>
              <w:t xml:space="preserve"> </w:t>
            </w:r>
          </w:p>
          <w:p w:rsidR="00497079" w:rsidRDefault="00497079" w:rsidP="00497079">
            <w:pPr>
              <w:ind w:left="142" w:right="368"/>
              <w:jc w:val="center"/>
              <w:rPr>
                <w:rFonts w:ascii="Noto Sans" w:hAnsi="Noto Sans" w:cs="Noto Sans"/>
                <w:bC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bCs/>
                <w:sz w:val="12"/>
                <w:szCs w:val="12"/>
              </w:rPr>
              <w:t xml:space="preserve"> </w:t>
            </w:r>
          </w:p>
          <w:p w:rsidR="00497079" w:rsidRPr="004B773F" w:rsidRDefault="00497079" w:rsidP="00497079">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497079" w:rsidRPr="004B773F" w:rsidRDefault="00497079" w:rsidP="00497079">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497079" w:rsidRPr="004B773F" w:rsidRDefault="00497079" w:rsidP="00497079">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497079" w:rsidRPr="004B773F" w:rsidRDefault="00497079" w:rsidP="00497079">
            <w:pPr>
              <w:pBdr>
                <w:bottom w:val="single" w:sz="12" w:space="1" w:color="auto"/>
              </w:pBdr>
              <w:ind w:left="142" w:right="368"/>
              <w:rPr>
                <w:rFonts w:ascii="Noto Sans" w:hAnsi="Noto Sans" w:cs="Noto Sans"/>
                <w:b/>
                <w:sz w:val="20"/>
              </w:rPr>
            </w:pPr>
          </w:p>
          <w:p w:rsidR="00497079" w:rsidRPr="004B773F" w:rsidRDefault="00497079" w:rsidP="00497079">
            <w:pPr>
              <w:pBdr>
                <w:bottom w:val="single" w:sz="12" w:space="1" w:color="auto"/>
              </w:pBdr>
              <w:ind w:left="142" w:right="368"/>
              <w:rPr>
                <w:rFonts w:ascii="Noto Sans" w:hAnsi="Noto Sans" w:cs="Noto Sans"/>
                <w:b/>
                <w:sz w:val="20"/>
              </w:rPr>
            </w:pPr>
          </w:p>
          <w:p w:rsidR="00497079" w:rsidRPr="004B773F" w:rsidRDefault="00497079" w:rsidP="00497079">
            <w:pPr>
              <w:pBdr>
                <w:bottom w:val="single" w:sz="12" w:space="1" w:color="auto"/>
              </w:pBdr>
              <w:ind w:left="142" w:right="368"/>
              <w:rPr>
                <w:rFonts w:ascii="Noto Sans" w:hAnsi="Noto Sans" w:cs="Noto Sans"/>
                <w:b/>
                <w:sz w:val="20"/>
              </w:rPr>
            </w:pPr>
          </w:p>
          <w:p w:rsidR="00497079" w:rsidRPr="00730062" w:rsidRDefault="00497079" w:rsidP="00497079">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w:t>
            </w:r>
            <w:r w:rsidR="00854758">
              <w:rPr>
                <w:rFonts w:ascii="Noto Sans" w:hAnsi="Noto Sans" w:cs="Noto Sans"/>
                <w:b/>
                <w:bCs/>
                <w:sz w:val="20"/>
                <w:lang w:eastAsia="es-MX"/>
              </w:rPr>
              <w:t>EDUARDO MEDINA GARCÍA</w:t>
            </w:r>
            <w:r>
              <w:rPr>
                <w:rFonts w:ascii="Noto Sans" w:hAnsi="Noto Sans" w:cs="Noto Sans"/>
                <w:b/>
                <w:bCs/>
                <w:sz w:val="20"/>
                <w:lang w:eastAsia="es-MX"/>
              </w:rPr>
              <w:t xml:space="preserve">  </w:t>
            </w:r>
          </w:p>
          <w:p w:rsidR="00497079" w:rsidRDefault="00497079" w:rsidP="00497079">
            <w:pPr>
              <w:ind w:left="142" w:right="368"/>
              <w:jc w:val="center"/>
              <w:rPr>
                <w:rFonts w:ascii="Noto Sans" w:hAnsi="Noto Sans" w:cs="Noto San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sz w:val="12"/>
                <w:szCs w:val="12"/>
              </w:rPr>
              <w:t xml:space="preserve"> </w:t>
            </w:r>
          </w:p>
          <w:p w:rsidR="00497079" w:rsidRPr="004B773F" w:rsidRDefault="00497079" w:rsidP="00854758">
            <w:pPr>
              <w:ind w:left="142" w:right="368"/>
              <w:jc w:val="center"/>
              <w:rPr>
                <w:rFonts w:ascii="Noto Sans" w:hAnsi="Noto Sans" w:cs="Noto Sans"/>
                <w:sz w:val="12"/>
                <w:szCs w:val="12"/>
              </w:rPr>
            </w:pPr>
            <w:r w:rsidRPr="004B773F">
              <w:rPr>
                <w:rFonts w:ascii="Noto Sans" w:hAnsi="Noto Sans" w:cs="Noto Sans"/>
                <w:sz w:val="12"/>
                <w:szCs w:val="12"/>
              </w:rPr>
              <w:t>EN TERMIN</w:t>
            </w:r>
            <w:r>
              <w:rPr>
                <w:rFonts w:ascii="Noto Sans" w:hAnsi="Noto Sans" w:cs="Noto Sans"/>
                <w:sz w:val="12"/>
                <w:szCs w:val="12"/>
              </w:rPr>
              <w:t xml:space="preserve">OS DEL ARTICULO 2 FRACCIÓN </w:t>
            </w:r>
            <w:r w:rsidR="00854758">
              <w:rPr>
                <w:rFonts w:ascii="Noto Sans" w:hAnsi="Noto Sans" w:cs="Noto Sans"/>
                <w:sz w:val="12"/>
                <w:szCs w:val="12"/>
              </w:rPr>
              <w:t xml:space="preserve">IV </w:t>
            </w:r>
            <w:r w:rsidRPr="004B773F">
              <w:rPr>
                <w:rFonts w:ascii="Noto Sans" w:hAnsi="Noto Sans" w:cs="Noto Sans"/>
                <w:sz w:val="12"/>
                <w:szCs w:val="12"/>
              </w:rPr>
              <w:t>DEL REGLAMENTO DE LA LEY DE ADQUISICIONES, ARRENDAMIENTOS Y SERVICIOS DEL SECTOR PUBLICO.</w:t>
            </w:r>
          </w:p>
        </w:tc>
      </w:tr>
    </w:tbl>
    <w:p w:rsidR="00497079" w:rsidRDefault="00497079" w:rsidP="00497079">
      <w:pPr>
        <w:ind w:right="368"/>
        <w:jc w:val="both"/>
        <w:rPr>
          <w:rFonts w:ascii="Noto Sans" w:hAnsi="Noto Sans" w:cs="Noto Sans"/>
          <w:b/>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497079" w:rsidRPr="004B773F" w:rsidTr="00497079">
        <w:trPr>
          <w:trHeight w:val="266"/>
        </w:trPr>
        <w:tc>
          <w:tcPr>
            <w:tcW w:w="5775"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497079" w:rsidRPr="004B773F" w:rsidRDefault="00497079" w:rsidP="00497079">
            <w:pPr>
              <w:ind w:left="142" w:right="368"/>
              <w:jc w:val="center"/>
              <w:rPr>
                <w:rFonts w:ascii="Noto Sans" w:hAnsi="Noto Sans" w:cs="Noto Sans"/>
                <w:b/>
                <w:sz w:val="20"/>
              </w:rPr>
            </w:pPr>
            <w:r w:rsidRPr="004B773F">
              <w:rPr>
                <w:rFonts w:ascii="Noto Sans" w:hAnsi="Noto Sans" w:cs="Noto Sans"/>
                <w:b/>
                <w:sz w:val="20"/>
              </w:rPr>
              <w:t xml:space="preserve">“ POR EL AREA </w:t>
            </w:r>
            <w:r>
              <w:rPr>
                <w:rFonts w:ascii="Noto Sans" w:hAnsi="Noto Sans" w:cs="Noto Sans"/>
                <w:b/>
                <w:sz w:val="20"/>
              </w:rPr>
              <w:t xml:space="preserve">ADMINISTRADORA </w:t>
            </w:r>
            <w:r w:rsidRPr="004B773F">
              <w:rPr>
                <w:rFonts w:ascii="Noto Sans" w:hAnsi="Noto Sans" w:cs="Noto Sans"/>
                <w:b/>
                <w:sz w:val="20"/>
              </w:rPr>
              <w:t xml:space="preserve"> DEL CONTRATO</w:t>
            </w:r>
            <w:r w:rsidRPr="004B773F">
              <w:rPr>
                <w:rFonts w:ascii="Noto Sans" w:hAnsi="Noto Sans" w:cs="Noto Sans"/>
                <w:b/>
                <w:color w:val="000000"/>
                <w:sz w:val="20"/>
              </w:rPr>
              <w:t xml:space="preserve"> ”</w:t>
            </w:r>
          </w:p>
        </w:tc>
      </w:tr>
      <w:tr w:rsidR="00497079" w:rsidRPr="004B773F" w:rsidTr="00497079">
        <w:trPr>
          <w:trHeight w:val="2550"/>
        </w:trPr>
        <w:tc>
          <w:tcPr>
            <w:tcW w:w="5775" w:type="dxa"/>
            <w:vAlign w:val="center"/>
          </w:tcPr>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4B773F" w:rsidRDefault="00497079" w:rsidP="00497079">
            <w:pPr>
              <w:pBdr>
                <w:bottom w:val="single" w:sz="12" w:space="1" w:color="auto"/>
              </w:pBdr>
              <w:ind w:left="142" w:right="368"/>
              <w:jc w:val="center"/>
              <w:rPr>
                <w:rFonts w:ascii="Noto Sans" w:hAnsi="Noto Sans" w:cs="Noto Sans"/>
                <w:b/>
                <w:sz w:val="20"/>
              </w:rPr>
            </w:pPr>
          </w:p>
          <w:p w:rsidR="00497079" w:rsidRPr="00730062" w:rsidRDefault="00497079" w:rsidP="00497079">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LIC. </w:t>
            </w:r>
            <w:r w:rsidR="00C14318">
              <w:rPr>
                <w:rFonts w:ascii="Noto Sans" w:hAnsi="Noto Sans" w:cs="Noto Sans"/>
                <w:b/>
                <w:bCs/>
                <w:sz w:val="20"/>
                <w:lang w:eastAsia="es-MX"/>
              </w:rPr>
              <w:t>MELBA PAULYNA LEYTE RAMÍREZ</w:t>
            </w:r>
          </w:p>
          <w:p w:rsidR="00497079" w:rsidRDefault="00497079" w:rsidP="00497079">
            <w:pPr>
              <w:ind w:left="142" w:right="368"/>
              <w:jc w:val="center"/>
              <w:rPr>
                <w:rFonts w:ascii="Noto Sans" w:hAnsi="Noto Sans" w:cs="Noto Sans"/>
                <w:sz w:val="12"/>
                <w:szCs w:val="12"/>
              </w:rPr>
            </w:pPr>
            <w:r w:rsidRPr="004B773F">
              <w:rPr>
                <w:rFonts w:ascii="Noto Sans" w:hAnsi="Noto Sans" w:cs="Noto Sans"/>
                <w:bCs/>
                <w:sz w:val="18"/>
                <w:szCs w:val="18"/>
              </w:rPr>
              <w:t xml:space="preserve">REPRESENTANTE DE LA JEFATURA DE </w:t>
            </w:r>
            <w:r>
              <w:rPr>
                <w:rFonts w:ascii="Noto Sans" w:hAnsi="Noto Sans" w:cs="Noto Sans"/>
                <w:bCs/>
                <w:sz w:val="18"/>
                <w:szCs w:val="18"/>
              </w:rPr>
              <w:t>SALUD EN EL TRABAJO, PRESATACIONES ECONOMICAS Y SOCIALES</w:t>
            </w:r>
            <w:r w:rsidRPr="004B773F">
              <w:rPr>
                <w:rFonts w:ascii="Noto Sans" w:hAnsi="Noto Sans" w:cs="Noto Sans"/>
                <w:sz w:val="12"/>
                <w:szCs w:val="12"/>
              </w:rPr>
              <w:t xml:space="preserve"> </w:t>
            </w:r>
          </w:p>
          <w:p w:rsidR="00497079" w:rsidRPr="004B773F" w:rsidRDefault="00497079" w:rsidP="00497079">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497079" w:rsidRPr="004B773F" w:rsidRDefault="00497079" w:rsidP="00497079">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497079" w:rsidRPr="004B773F" w:rsidRDefault="00497079" w:rsidP="00497079">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497079" w:rsidRPr="004B773F" w:rsidRDefault="00497079" w:rsidP="00497079">
            <w:pPr>
              <w:pBdr>
                <w:bottom w:val="single" w:sz="12" w:space="1" w:color="auto"/>
              </w:pBdr>
              <w:ind w:left="142" w:right="368"/>
              <w:rPr>
                <w:rFonts w:ascii="Noto Sans" w:hAnsi="Noto Sans" w:cs="Noto Sans"/>
                <w:b/>
                <w:sz w:val="20"/>
              </w:rPr>
            </w:pPr>
          </w:p>
          <w:p w:rsidR="00497079" w:rsidRPr="004B773F" w:rsidRDefault="00497079" w:rsidP="00497079">
            <w:pPr>
              <w:pBdr>
                <w:bottom w:val="single" w:sz="12" w:space="1" w:color="auto"/>
              </w:pBdr>
              <w:ind w:left="142" w:right="368"/>
              <w:rPr>
                <w:rFonts w:ascii="Noto Sans" w:hAnsi="Noto Sans" w:cs="Noto Sans"/>
                <w:b/>
                <w:sz w:val="20"/>
              </w:rPr>
            </w:pPr>
          </w:p>
          <w:p w:rsidR="00497079" w:rsidRPr="004B773F" w:rsidRDefault="00497079" w:rsidP="00497079">
            <w:pPr>
              <w:pBdr>
                <w:bottom w:val="single" w:sz="12" w:space="1" w:color="auto"/>
              </w:pBdr>
              <w:ind w:left="142" w:right="368"/>
              <w:rPr>
                <w:rFonts w:ascii="Noto Sans" w:hAnsi="Noto Sans" w:cs="Noto Sans"/>
                <w:b/>
                <w:sz w:val="20"/>
              </w:rPr>
            </w:pPr>
          </w:p>
          <w:p w:rsidR="00497079" w:rsidRPr="00730062" w:rsidRDefault="00497079" w:rsidP="00497079">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ERIKA ARELLANO GARCÍA </w:t>
            </w:r>
          </w:p>
          <w:p w:rsidR="00497079" w:rsidRDefault="00497079" w:rsidP="00497079">
            <w:pPr>
              <w:ind w:left="142" w:right="368"/>
              <w:jc w:val="center"/>
              <w:rPr>
                <w:rFonts w:ascii="Noto Sans" w:hAnsi="Noto Sans" w:cs="Noto Sans"/>
                <w:sz w:val="12"/>
                <w:szCs w:val="12"/>
              </w:rPr>
            </w:pPr>
            <w:r w:rsidRPr="004B773F">
              <w:rPr>
                <w:rFonts w:ascii="Noto Sans" w:hAnsi="Noto Sans" w:cs="Noto Sans"/>
                <w:bCs/>
                <w:sz w:val="18"/>
                <w:szCs w:val="18"/>
              </w:rPr>
              <w:t xml:space="preserve">REPRESENTANTE DE LA JEFATURA DE </w:t>
            </w:r>
            <w:r>
              <w:rPr>
                <w:rFonts w:ascii="Noto Sans" w:hAnsi="Noto Sans" w:cs="Noto Sans"/>
                <w:bCs/>
                <w:sz w:val="18"/>
                <w:szCs w:val="18"/>
              </w:rPr>
              <w:t>SALUD EN EL TRABAJO, PRESATACIONES ECONOMICAS Y SOCIALES</w:t>
            </w:r>
            <w:r w:rsidRPr="004B773F">
              <w:rPr>
                <w:rFonts w:ascii="Noto Sans" w:hAnsi="Noto Sans" w:cs="Noto Sans"/>
                <w:sz w:val="12"/>
                <w:szCs w:val="12"/>
              </w:rPr>
              <w:t xml:space="preserve"> </w:t>
            </w:r>
          </w:p>
          <w:p w:rsidR="00497079" w:rsidRPr="004B773F" w:rsidRDefault="00497079" w:rsidP="00C14318">
            <w:pPr>
              <w:ind w:left="142" w:right="368"/>
              <w:jc w:val="center"/>
              <w:rPr>
                <w:rFonts w:ascii="Noto Sans" w:hAnsi="Noto Sans" w:cs="Noto Sans"/>
                <w:sz w:val="12"/>
                <w:szCs w:val="12"/>
              </w:rPr>
            </w:pPr>
            <w:r w:rsidRPr="004B773F">
              <w:rPr>
                <w:rFonts w:ascii="Noto Sans" w:hAnsi="Noto Sans" w:cs="Noto Sans"/>
                <w:sz w:val="12"/>
                <w:szCs w:val="12"/>
              </w:rPr>
              <w:t>EN TERMIN</w:t>
            </w:r>
            <w:r w:rsidR="00C14318">
              <w:rPr>
                <w:rFonts w:ascii="Noto Sans" w:hAnsi="Noto Sans" w:cs="Noto Sans"/>
                <w:sz w:val="12"/>
                <w:szCs w:val="12"/>
              </w:rPr>
              <w:t>OS DEL ARTICULO 2 FRACCIÓN IV</w:t>
            </w:r>
            <w:r>
              <w:rPr>
                <w:rFonts w:ascii="Noto Sans" w:hAnsi="Noto Sans" w:cs="Noto Sans"/>
                <w:sz w:val="12"/>
                <w:szCs w:val="12"/>
              </w:rPr>
              <w:t xml:space="preserve"> </w:t>
            </w:r>
            <w:r w:rsidRPr="004B773F">
              <w:rPr>
                <w:rFonts w:ascii="Noto Sans" w:hAnsi="Noto Sans" w:cs="Noto Sans"/>
                <w:sz w:val="12"/>
                <w:szCs w:val="12"/>
              </w:rPr>
              <w:t>DEL REGLAMENTO DE LA LEY DE ADQUISICIONES, ARRENDAMIENTOS Y SERVICIOS DEL SECTOR PUBLICO.</w:t>
            </w:r>
          </w:p>
        </w:tc>
      </w:tr>
    </w:tbl>
    <w:p w:rsidR="00497079" w:rsidRDefault="00497079" w:rsidP="00497079">
      <w:pPr>
        <w:ind w:right="368"/>
        <w:jc w:val="both"/>
        <w:rPr>
          <w:rFonts w:ascii="Noto Sans" w:hAnsi="Noto Sans" w:cs="Noto Sans"/>
          <w:b/>
          <w:sz w:val="20"/>
        </w:rPr>
      </w:pPr>
    </w:p>
    <w:p w:rsidR="00497079" w:rsidRDefault="00497079" w:rsidP="00497079">
      <w:pPr>
        <w:ind w:right="368"/>
        <w:jc w:val="both"/>
        <w:rPr>
          <w:rFonts w:ascii="Noto Sans" w:hAnsi="Noto Sans" w:cs="Noto Sans"/>
          <w:b/>
          <w:sz w:val="20"/>
        </w:rPr>
      </w:pPr>
    </w:p>
    <w:p w:rsidR="00497079" w:rsidRDefault="00497079" w:rsidP="00497079">
      <w:pPr>
        <w:ind w:right="368"/>
        <w:jc w:val="both"/>
        <w:rPr>
          <w:rFonts w:ascii="Noto Sans" w:hAnsi="Noto Sans" w:cs="Noto Sans"/>
          <w:b/>
          <w:bCs/>
          <w:sz w:val="20"/>
          <w:lang w:eastAsia="es-MX"/>
        </w:rPr>
      </w:pPr>
    </w:p>
    <w:p w:rsidR="00497079" w:rsidRDefault="00497079" w:rsidP="00497079">
      <w:pPr>
        <w:ind w:right="368"/>
        <w:jc w:val="both"/>
        <w:rPr>
          <w:rFonts w:ascii="Noto Sans" w:hAnsi="Noto Sans" w:cs="Noto Sans"/>
          <w:b/>
          <w:bCs/>
          <w:sz w:val="20"/>
          <w:lang w:eastAsia="es-MX"/>
        </w:rPr>
      </w:pPr>
    </w:p>
    <w:p w:rsidR="00497079" w:rsidRDefault="00497079" w:rsidP="00497079">
      <w:pPr>
        <w:ind w:right="368"/>
        <w:jc w:val="both"/>
        <w:rPr>
          <w:rFonts w:ascii="Noto Sans" w:hAnsi="Noto Sans" w:cs="Noto Sans"/>
          <w:b/>
          <w:bCs/>
          <w:sz w:val="20"/>
          <w:lang w:eastAsia="es-MX"/>
        </w:rPr>
      </w:pPr>
    </w:p>
    <w:p w:rsidR="00497079" w:rsidRDefault="00497079" w:rsidP="00497079">
      <w:pPr>
        <w:ind w:right="368"/>
        <w:jc w:val="both"/>
        <w:rPr>
          <w:rFonts w:ascii="Noto Sans" w:hAnsi="Noto Sans" w:cs="Noto Sans"/>
          <w:b/>
          <w:bCs/>
          <w:sz w:val="20"/>
          <w:lang w:eastAsia="es-MX"/>
        </w:rPr>
      </w:pPr>
    </w:p>
    <w:p w:rsidR="00497079" w:rsidRDefault="00497079" w:rsidP="00497079">
      <w:pPr>
        <w:ind w:right="368"/>
        <w:jc w:val="both"/>
        <w:rPr>
          <w:rFonts w:ascii="Noto Sans" w:hAnsi="Noto Sans" w:cs="Noto Sans"/>
          <w:b/>
          <w:bCs/>
          <w:sz w:val="20"/>
          <w:lang w:eastAsia="es-MX"/>
        </w:rPr>
      </w:pPr>
    </w:p>
    <w:p w:rsidR="00497079" w:rsidRDefault="00497079" w:rsidP="00497079">
      <w:pPr>
        <w:jc w:val="both"/>
        <w:rPr>
          <w:rFonts w:ascii="Noto Sans" w:hAnsi="Noto Sans" w:cs="Noto Sans"/>
          <w:b/>
          <w:bCs/>
          <w:sz w:val="20"/>
          <w:lang w:eastAsia="es-MX"/>
        </w:rPr>
      </w:pPr>
    </w:p>
    <w:p w:rsidR="00497079" w:rsidRDefault="00497079" w:rsidP="00497079">
      <w:pPr>
        <w:jc w:val="both"/>
        <w:rPr>
          <w:rFonts w:ascii="Noto Sans" w:hAnsi="Noto Sans" w:cs="Noto Sans"/>
          <w:b/>
          <w:bCs/>
          <w:sz w:val="20"/>
        </w:rPr>
      </w:pPr>
      <w:r w:rsidRPr="004B773F">
        <w:rPr>
          <w:rFonts w:ascii="Noto Sans" w:hAnsi="Noto Sans" w:cs="Noto Sans"/>
          <w:b/>
          <w:sz w:val="20"/>
        </w:rPr>
        <w:t xml:space="preserve">LAS FIRMAS QUE ANTECEDEN RATIFICAN Y FORMAN PARTE DEL CONTRATO </w:t>
      </w:r>
      <w:r>
        <w:rPr>
          <w:rFonts w:ascii="Noto Sans" w:hAnsi="Noto Sans" w:cs="Noto Sans"/>
          <w:b/>
          <w:sz w:val="20"/>
        </w:rPr>
        <w:t>ABIERTO</w:t>
      </w:r>
      <w:r w:rsidRPr="004B773F">
        <w:rPr>
          <w:rFonts w:ascii="Noto Sans" w:hAnsi="Noto Sans" w:cs="Noto Sans"/>
          <w:b/>
          <w:sz w:val="20"/>
        </w:rPr>
        <w:t xml:space="preserv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00E61A4F">
        <w:rPr>
          <w:rFonts w:ascii="Noto Sans" w:hAnsi="Noto Sans" w:cs="Noto Sans"/>
          <w:b/>
          <w:bCs/>
          <w:sz w:val="20"/>
        </w:rPr>
        <w:t xml:space="preserve">ADQUISICIÓN DE VÍVERES (NO PERECEDEROS) CON ENTREGA Y DISTRIBUCIÓN EN LAS UNIDADES MÉDICAS </w:t>
      </w:r>
      <w:r w:rsidR="00E61A4F">
        <w:rPr>
          <w:rFonts w:ascii="Noto Sans" w:hAnsi="Noto Sans" w:cs="Noto Sans"/>
          <w:b/>
          <w:bCs/>
          <w:sz w:val="20"/>
        </w:rPr>
        <w:lastRenderedPageBreak/>
        <w:t>HOSPITALARIAS Y 24 GUARDERÍAS DEL ÓRGANO DE OPERACIÓN ADMINISTRATIVA DESCONCENTRADA SUR DEL DISTRITO FEDERAL DEL INSTITUTO MEXICANO DEL SEGURO SOCIAL, A FIN DE CUBRIR NECESIDADES DEL EJERCICIO 2026</w:t>
      </w:r>
      <w:r>
        <w:rPr>
          <w:rFonts w:ascii="Noto Sans" w:hAnsi="Noto Sans" w:cs="Noto Sans"/>
          <w:b/>
          <w:bCs/>
          <w:sz w:val="20"/>
        </w:rPr>
        <w:t>.</w:t>
      </w:r>
    </w:p>
    <w:p w:rsidR="00497079" w:rsidRPr="004B773F" w:rsidRDefault="00497079" w:rsidP="00497079">
      <w:pPr>
        <w:ind w:left="142" w:right="368"/>
        <w:jc w:val="both"/>
        <w:rPr>
          <w:rFonts w:ascii="Noto Sans" w:hAnsi="Noto Sans" w:cs="Noto Sans"/>
          <w:sz w:val="20"/>
          <w:lang w:val="es-ES_tradnl"/>
        </w:rPr>
      </w:pPr>
    </w:p>
    <w:p w:rsidR="00474ECD" w:rsidRDefault="00474ECD" w:rsidP="002E7B0D">
      <w:pPr>
        <w:widowControl w:val="0"/>
        <w:ind w:left="142" w:right="368"/>
        <w:jc w:val="center"/>
        <w:rPr>
          <w:rFonts w:ascii="Noto Sans" w:hAnsi="Noto Sans" w:cs="Noto Sans"/>
          <w:b/>
          <w:sz w:val="20"/>
        </w:rPr>
      </w:pPr>
    </w:p>
    <w:p w:rsidR="00474ECD" w:rsidRDefault="00474ECD" w:rsidP="002E7B0D">
      <w:pPr>
        <w:widowControl w:val="0"/>
        <w:ind w:left="142" w:right="368"/>
        <w:jc w:val="center"/>
        <w:rPr>
          <w:rFonts w:ascii="Noto Sans" w:hAnsi="Noto Sans" w:cs="Noto Sans"/>
          <w:b/>
          <w:sz w:val="20"/>
        </w:rPr>
      </w:pPr>
    </w:p>
    <w:p w:rsidR="00474ECD" w:rsidRDefault="00474ECD" w:rsidP="002E7B0D">
      <w:pPr>
        <w:widowControl w:val="0"/>
        <w:ind w:left="142" w:right="368"/>
        <w:jc w:val="center"/>
        <w:rPr>
          <w:rFonts w:ascii="Noto Sans" w:hAnsi="Noto Sans" w:cs="Noto Sans"/>
          <w:b/>
          <w:sz w:val="20"/>
        </w:rPr>
      </w:pPr>
    </w:p>
    <w:p w:rsidR="00474ECD" w:rsidRDefault="00474ECD"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497079" w:rsidRDefault="00497079"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C14318" w:rsidRDefault="00C14318" w:rsidP="002E7B0D">
      <w:pPr>
        <w:widowControl w:val="0"/>
        <w:ind w:left="142" w:right="368"/>
        <w:jc w:val="center"/>
        <w:rPr>
          <w:rFonts w:ascii="Noto Sans" w:hAnsi="Noto Sans" w:cs="Noto Sans"/>
          <w:b/>
          <w:sz w:val="20"/>
        </w:rPr>
      </w:pPr>
    </w:p>
    <w:p w:rsidR="002E7B0D" w:rsidRPr="004B773F" w:rsidRDefault="002E7B0D" w:rsidP="002E7B0D">
      <w:pPr>
        <w:widowControl w:val="0"/>
        <w:ind w:right="49"/>
        <w:rPr>
          <w:rFonts w:ascii="Noto Sans" w:hAnsi="Noto Sans" w:cs="Noto Sans"/>
          <w:b/>
          <w:sz w:val="20"/>
        </w:rPr>
      </w:pPr>
    </w:p>
    <w:p w:rsidR="002E7B0D" w:rsidRPr="009413EE" w:rsidRDefault="002E7B0D" w:rsidP="002E7B0D">
      <w:pPr>
        <w:widowControl w:val="0"/>
        <w:ind w:right="49"/>
        <w:jc w:val="center"/>
        <w:rPr>
          <w:rFonts w:ascii="Noto Sans" w:hAnsi="Noto Sans" w:cs="Noto Sans"/>
          <w:b/>
          <w:sz w:val="28"/>
        </w:rPr>
      </w:pPr>
      <w:r w:rsidRPr="009413EE">
        <w:rPr>
          <w:rFonts w:ascii="Noto Sans" w:hAnsi="Noto Sans" w:cs="Noto Sans"/>
          <w:b/>
          <w:sz w:val="28"/>
        </w:rPr>
        <w:t>ANEXO 19</w:t>
      </w:r>
    </w:p>
    <w:p w:rsidR="002E7B0D" w:rsidRPr="00954170" w:rsidRDefault="002E7B0D" w:rsidP="002E7B0D">
      <w:pPr>
        <w:rPr>
          <w:rFonts w:ascii="Noto Sans" w:hAnsi="Noto Sans" w:cs="Noto Sans"/>
          <w:sz w:val="22"/>
          <w:szCs w:val="16"/>
        </w:rPr>
      </w:pPr>
    </w:p>
    <w:p w:rsidR="002E7B0D" w:rsidRPr="00954170" w:rsidRDefault="002E7B0D" w:rsidP="002E7B0D">
      <w:pPr>
        <w:tabs>
          <w:tab w:val="left" w:pos="785"/>
        </w:tabs>
        <w:ind w:left="-142"/>
        <w:jc w:val="center"/>
        <w:rPr>
          <w:rFonts w:ascii="Noto Sans" w:hAnsi="Noto Sans" w:cs="Noto Sans"/>
          <w:b/>
          <w:sz w:val="22"/>
          <w:szCs w:val="16"/>
          <w:lang w:eastAsia="en-US"/>
        </w:rPr>
      </w:pPr>
      <w:r w:rsidRPr="00954170">
        <w:rPr>
          <w:rFonts w:ascii="Noto Sans" w:hAnsi="Noto Sans" w:cs="Noto Sans"/>
          <w:b/>
          <w:sz w:val="22"/>
          <w:szCs w:val="16"/>
          <w:lang w:eastAsia="en-US"/>
        </w:rPr>
        <w:t xml:space="preserve">Escrito  de Manifestación de Interés en Participar en la Licitación Pública </w:t>
      </w:r>
    </w:p>
    <w:p w:rsidR="002E7B0D" w:rsidRPr="004B773F" w:rsidRDefault="002E7B0D" w:rsidP="002E7B0D">
      <w:pPr>
        <w:ind w:left="-142"/>
        <w:jc w:val="right"/>
        <w:rPr>
          <w:rFonts w:ascii="Noto Sans" w:hAnsi="Noto Sans" w:cs="Noto Sans"/>
          <w:sz w:val="16"/>
          <w:szCs w:val="16"/>
          <w:lang w:eastAsia="en-US"/>
        </w:rPr>
      </w:pPr>
    </w:p>
    <w:p w:rsidR="002E7B0D" w:rsidRPr="004B773F" w:rsidRDefault="002E7B0D" w:rsidP="002E7B0D">
      <w:pPr>
        <w:ind w:left="-142"/>
        <w:jc w:val="right"/>
        <w:rPr>
          <w:rFonts w:ascii="Noto Sans" w:hAnsi="Noto Sans" w:cs="Noto Sans"/>
          <w:sz w:val="16"/>
          <w:szCs w:val="16"/>
          <w:lang w:eastAsia="en-US"/>
        </w:rPr>
      </w:pPr>
    </w:p>
    <w:p w:rsidR="002E7B0D" w:rsidRPr="004B773F" w:rsidRDefault="002E7B0D" w:rsidP="002E7B0D">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Registro Federal de Contribuyente:</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Domicilio:</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Calle y Número:</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Código Postal:                                          Entidad federativa:</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Teléfonos:                                                  Fax:</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Correo electrónico:</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Relación de socios:</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Apellido Paterno         Apellido materno          Nombres</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lastRenderedPageBreak/>
        <w:t>Descripción del objeto social:</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Reformas del acta constitutiva:</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Nombres del apoderado legal o representante:</w:t>
      </w:r>
    </w:p>
    <w:p w:rsidR="002E7B0D" w:rsidRPr="004B773F" w:rsidRDefault="002E7B0D" w:rsidP="002E7B0D">
      <w:pPr>
        <w:rPr>
          <w:rFonts w:ascii="Noto Sans" w:hAnsi="Noto Sans" w:cs="Noto Sans"/>
          <w:sz w:val="16"/>
          <w:szCs w:val="16"/>
        </w:rPr>
      </w:pPr>
    </w:p>
    <w:p w:rsidR="002E7B0D" w:rsidRPr="004B773F" w:rsidRDefault="002E7B0D" w:rsidP="002E7B0D">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2E7B0D" w:rsidRPr="004B773F" w:rsidRDefault="002E7B0D" w:rsidP="002E7B0D">
      <w:pPr>
        <w:rPr>
          <w:rFonts w:ascii="Noto Sans" w:hAnsi="Noto Sans" w:cs="Noto Sans"/>
          <w:sz w:val="16"/>
          <w:szCs w:val="16"/>
        </w:rPr>
      </w:pPr>
    </w:p>
    <w:p w:rsidR="002E7B0D" w:rsidRPr="004B773F" w:rsidRDefault="002E7B0D" w:rsidP="002E7B0D">
      <w:pPr>
        <w:jc w:val="center"/>
        <w:rPr>
          <w:rFonts w:ascii="Noto Sans" w:hAnsi="Noto Sans" w:cs="Noto Sans"/>
          <w:sz w:val="16"/>
          <w:szCs w:val="16"/>
        </w:rPr>
      </w:pPr>
      <w:r w:rsidRPr="004B773F">
        <w:rPr>
          <w:rFonts w:ascii="Noto Sans" w:hAnsi="Noto Sans" w:cs="Noto Sans"/>
          <w:sz w:val="16"/>
          <w:szCs w:val="16"/>
        </w:rPr>
        <w:t>(Lugar y fecha)</w:t>
      </w:r>
    </w:p>
    <w:p w:rsidR="002E7B0D" w:rsidRPr="004B773F" w:rsidRDefault="002E7B0D" w:rsidP="002E7B0D">
      <w:pPr>
        <w:jc w:val="center"/>
        <w:rPr>
          <w:rFonts w:ascii="Noto Sans" w:hAnsi="Noto Sans" w:cs="Noto Sans"/>
          <w:sz w:val="16"/>
          <w:szCs w:val="16"/>
        </w:rPr>
      </w:pPr>
    </w:p>
    <w:p w:rsidR="002E7B0D" w:rsidRPr="004B773F" w:rsidRDefault="002E7B0D" w:rsidP="002E7B0D">
      <w:pPr>
        <w:jc w:val="center"/>
        <w:rPr>
          <w:rFonts w:ascii="Noto Sans" w:hAnsi="Noto Sans" w:cs="Noto Sans"/>
          <w:sz w:val="16"/>
          <w:szCs w:val="16"/>
        </w:rPr>
      </w:pPr>
      <w:r w:rsidRPr="004B773F">
        <w:rPr>
          <w:rFonts w:ascii="Noto Sans" w:hAnsi="Noto Sans" w:cs="Noto Sans"/>
          <w:sz w:val="16"/>
          <w:szCs w:val="16"/>
        </w:rPr>
        <w:t>Protesto lo necesario</w:t>
      </w:r>
    </w:p>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Default="002E7B0D" w:rsidP="002E7B0D"/>
    <w:p w:rsidR="002E7B0D" w:rsidRPr="00E03BE8" w:rsidRDefault="00327676" w:rsidP="002E7B0D">
      <w:pPr>
        <w:tabs>
          <w:tab w:val="left" w:pos="3660"/>
          <w:tab w:val="center" w:pos="5216"/>
        </w:tabs>
        <w:jc w:val="center"/>
        <w:rPr>
          <w:rFonts w:ascii="Noto Sans" w:hAnsi="Noto Sans" w:cs="Noto Sans"/>
          <w:b/>
          <w:sz w:val="40"/>
        </w:rPr>
      </w:pPr>
      <w:r w:rsidRPr="00E03BE8">
        <w:rPr>
          <w:rFonts w:ascii="Noto Sans" w:hAnsi="Noto Sans" w:cs="Noto Sans"/>
          <w:b/>
          <w:sz w:val="40"/>
        </w:rPr>
        <w:t>ANEXO 20</w:t>
      </w:r>
    </w:p>
    <w:p w:rsidR="00327676" w:rsidRPr="00327676" w:rsidRDefault="00327676" w:rsidP="00327676">
      <w:pPr>
        <w:tabs>
          <w:tab w:val="left" w:pos="3660"/>
          <w:tab w:val="center" w:pos="5216"/>
        </w:tabs>
        <w:jc w:val="center"/>
        <w:rPr>
          <w:rFonts w:ascii="Noto Sans" w:hAnsi="Noto Sans" w:cs="Noto Sans"/>
          <w:b/>
          <w:sz w:val="40"/>
        </w:rPr>
      </w:pPr>
      <w:r w:rsidRPr="00327676">
        <w:rPr>
          <w:rFonts w:ascii="Noto Sans" w:hAnsi="Noto Sans" w:cs="Noto Sans"/>
          <w:b/>
          <w:sz w:val="40"/>
        </w:rPr>
        <w:t xml:space="preserve">SOLICITUD EXTRAORDINARIA DE ALIMENTOS AL PROVEEDOR ND-15 </w:t>
      </w:r>
    </w:p>
    <w:p w:rsidR="00327676" w:rsidRPr="00327676" w:rsidRDefault="00327676" w:rsidP="00327676">
      <w:pPr>
        <w:tabs>
          <w:tab w:val="left" w:pos="3660"/>
          <w:tab w:val="center" w:pos="5216"/>
        </w:tabs>
        <w:jc w:val="center"/>
        <w:rPr>
          <w:rFonts w:ascii="Noto Sans" w:hAnsi="Noto Sans" w:cs="Noto Sans"/>
          <w:b/>
          <w:sz w:val="40"/>
        </w:rPr>
      </w:pPr>
      <w:r w:rsidRPr="00327676">
        <w:rPr>
          <w:rFonts w:ascii="Noto Sans" w:hAnsi="Noto Sans" w:cs="Noto Sans"/>
          <w:b/>
          <w:sz w:val="40"/>
        </w:rPr>
        <w:lastRenderedPageBreak/>
        <w:t xml:space="preserve"> FORMATO PARA CANCELACIÓN DE ALIMENTOS AL PROVEEDOR ND-35</w:t>
      </w:r>
    </w:p>
    <w:p w:rsidR="002E7B0D" w:rsidRDefault="002E7B0D" w:rsidP="002E7B0D">
      <w:pPr>
        <w:tabs>
          <w:tab w:val="left" w:pos="3660"/>
          <w:tab w:val="center" w:pos="5216"/>
        </w:tabs>
        <w:jc w:val="center"/>
        <w:rPr>
          <w:rFonts w:ascii="Noto Sans" w:hAnsi="Noto Sans" w:cs="Noto Sans"/>
          <w:b/>
          <w:sz w:val="28"/>
        </w:rPr>
      </w:pPr>
    </w:p>
    <w:p w:rsidR="002E7B0D" w:rsidRDefault="00327676" w:rsidP="002E7B0D">
      <w:pPr>
        <w:tabs>
          <w:tab w:val="left" w:pos="3660"/>
          <w:tab w:val="center" w:pos="5216"/>
        </w:tabs>
        <w:jc w:val="center"/>
        <w:rPr>
          <w:rFonts w:ascii="Noto Sans" w:hAnsi="Noto Sans" w:cs="Noto Sans"/>
          <w:b/>
          <w:sz w:val="28"/>
        </w:rPr>
      </w:pPr>
      <w:r>
        <w:rPr>
          <w:rFonts w:ascii="Noto Sans" w:hAnsi="Noto Sans" w:cs="Noto Sans"/>
          <w:b/>
          <w:sz w:val="28"/>
        </w:rPr>
        <w:object w:dxaOrig="1541" w:dyaOrig="998">
          <v:shape id="_x0000_i1031" type="#_x0000_t75" style="width:77.2pt;height:50.1pt" o:ole="">
            <v:imagedata r:id="rId31" o:title=""/>
          </v:shape>
          <o:OLEObject Type="Embed" ProgID="Word.Document.12" ShapeID="_x0000_i1031" DrawAspect="Icon" ObjectID="_1841312410" r:id="rId32">
            <o:FieldCodes>\s</o:FieldCodes>
          </o:OLEObject>
        </w:object>
      </w:r>
    </w:p>
    <w:p w:rsidR="002E7B0D" w:rsidRDefault="002E7B0D" w:rsidP="002E7B0D">
      <w:pPr>
        <w:tabs>
          <w:tab w:val="left" w:pos="3660"/>
          <w:tab w:val="center" w:pos="5216"/>
        </w:tabs>
        <w:jc w:val="center"/>
        <w:rPr>
          <w:rFonts w:ascii="Noto Sans" w:hAnsi="Noto Sans" w:cs="Noto Sans"/>
          <w:b/>
          <w:sz w:val="28"/>
        </w:rPr>
      </w:pPr>
    </w:p>
    <w:p w:rsidR="002E7B0D" w:rsidRDefault="002E7B0D" w:rsidP="002E7B0D">
      <w:pPr>
        <w:tabs>
          <w:tab w:val="left" w:pos="3660"/>
          <w:tab w:val="center" w:pos="5216"/>
        </w:tabs>
        <w:jc w:val="center"/>
        <w:rPr>
          <w:rFonts w:ascii="Noto Sans" w:hAnsi="Noto Sans" w:cs="Noto Sans"/>
          <w:b/>
          <w:sz w:val="28"/>
        </w:rPr>
      </w:pPr>
    </w:p>
    <w:p w:rsidR="002E7B0D" w:rsidRDefault="002E7B0D" w:rsidP="00327676">
      <w:pPr>
        <w:tabs>
          <w:tab w:val="left" w:pos="3660"/>
          <w:tab w:val="center" w:pos="5216"/>
        </w:tabs>
        <w:rPr>
          <w:rFonts w:ascii="Noto Sans" w:hAnsi="Noto Sans" w:cs="Noto Sans"/>
          <w:b/>
          <w:sz w:val="28"/>
        </w:rPr>
      </w:pPr>
    </w:p>
    <w:p w:rsidR="002E7B0D" w:rsidRPr="002E3F73" w:rsidRDefault="002E7B0D" w:rsidP="002E7B0D">
      <w:pPr>
        <w:tabs>
          <w:tab w:val="left" w:pos="3660"/>
          <w:tab w:val="center" w:pos="5216"/>
        </w:tabs>
        <w:jc w:val="center"/>
        <w:rPr>
          <w:rFonts w:ascii="Noto Sans" w:hAnsi="Noto Sans" w:cs="Noto Sans"/>
          <w:b/>
          <w:sz w:val="40"/>
        </w:rPr>
      </w:pPr>
      <w:r w:rsidRPr="002E3F73">
        <w:rPr>
          <w:rFonts w:ascii="Noto Sans" w:hAnsi="Noto Sans" w:cs="Noto Sans"/>
          <w:b/>
          <w:sz w:val="40"/>
        </w:rPr>
        <w:t xml:space="preserve">ANEXO 21 </w:t>
      </w:r>
    </w:p>
    <w:p w:rsidR="00327676" w:rsidRPr="00327676" w:rsidRDefault="00327676" w:rsidP="00327676">
      <w:pPr>
        <w:tabs>
          <w:tab w:val="left" w:pos="3660"/>
          <w:tab w:val="center" w:pos="5216"/>
        </w:tabs>
        <w:jc w:val="center"/>
        <w:rPr>
          <w:rFonts w:ascii="Noto Sans" w:hAnsi="Noto Sans" w:cs="Noto Sans"/>
          <w:b/>
          <w:sz w:val="40"/>
        </w:rPr>
      </w:pPr>
      <w:r w:rsidRPr="00327676">
        <w:rPr>
          <w:rFonts w:ascii="Noto Sans" w:hAnsi="Noto Sans" w:cs="Noto Sans"/>
          <w:b/>
          <w:sz w:val="40"/>
        </w:rPr>
        <w:t>“VEHÍCULOS SOLICITADOS POR PARTIDA PARA LA ENTREGA Y DISTRIBUCIÓN DE LOS BIENES”</w:t>
      </w:r>
    </w:p>
    <w:p w:rsidR="00327676" w:rsidRDefault="00327676" w:rsidP="00327676">
      <w:pPr>
        <w:jc w:val="center"/>
        <w:rPr>
          <w:rFonts w:ascii="Noto Sans" w:hAnsi="Noto Sans" w:cs="Noto Sans"/>
          <w:bCs/>
          <w:sz w:val="20"/>
          <w:lang w:val="es-ES_tradnl"/>
        </w:rPr>
      </w:pPr>
    </w:p>
    <w:p w:rsidR="002E7B0D" w:rsidRDefault="002E7B0D" w:rsidP="002E7B0D">
      <w:pPr>
        <w:tabs>
          <w:tab w:val="left" w:pos="3660"/>
          <w:tab w:val="center" w:pos="5216"/>
        </w:tabs>
        <w:jc w:val="center"/>
        <w:rPr>
          <w:rFonts w:ascii="Noto Sans" w:hAnsi="Noto Sans" w:cs="Noto Sans"/>
          <w:b/>
          <w:sz w:val="28"/>
        </w:rPr>
      </w:pPr>
    </w:p>
    <w:p w:rsidR="002E7B0D" w:rsidRDefault="00327676" w:rsidP="002E7B0D">
      <w:pPr>
        <w:tabs>
          <w:tab w:val="left" w:pos="3660"/>
          <w:tab w:val="center" w:pos="5216"/>
        </w:tabs>
        <w:jc w:val="center"/>
        <w:rPr>
          <w:rFonts w:ascii="Noto Sans" w:hAnsi="Noto Sans" w:cs="Noto Sans"/>
          <w:b/>
          <w:sz w:val="28"/>
        </w:rPr>
      </w:pPr>
      <w:r>
        <w:rPr>
          <w:rFonts w:ascii="Noto Sans" w:hAnsi="Noto Sans" w:cs="Noto Sans"/>
          <w:b/>
          <w:sz w:val="28"/>
        </w:rPr>
        <w:object w:dxaOrig="1541" w:dyaOrig="998">
          <v:shape id="_x0000_i1032" type="#_x0000_t75" style="width:77.2pt;height:50.1pt" o:ole="">
            <v:imagedata r:id="rId33" o:title=""/>
          </v:shape>
          <o:OLEObject Type="Embed" ProgID="Word.Document.12" ShapeID="_x0000_i1032" DrawAspect="Icon" ObjectID="_1841312411" r:id="rId34">
            <o:FieldCodes>\s</o:FieldCodes>
          </o:OLEObject>
        </w:object>
      </w:r>
    </w:p>
    <w:p w:rsidR="002E7B0D" w:rsidRDefault="002E7B0D" w:rsidP="002E7B0D">
      <w:pPr>
        <w:tabs>
          <w:tab w:val="left" w:pos="3660"/>
          <w:tab w:val="center" w:pos="5216"/>
        </w:tabs>
        <w:jc w:val="center"/>
        <w:rPr>
          <w:rFonts w:ascii="Noto Sans" w:hAnsi="Noto Sans" w:cs="Noto Sans"/>
          <w:b/>
          <w:sz w:val="28"/>
        </w:rPr>
      </w:pPr>
    </w:p>
    <w:p w:rsidR="002E7B0D" w:rsidRDefault="002E7B0D" w:rsidP="002E7B0D">
      <w:pPr>
        <w:tabs>
          <w:tab w:val="left" w:pos="3660"/>
          <w:tab w:val="center" w:pos="5216"/>
        </w:tabs>
        <w:jc w:val="center"/>
        <w:rPr>
          <w:rFonts w:ascii="Noto Sans" w:hAnsi="Noto Sans" w:cs="Noto Sans"/>
          <w:b/>
          <w:sz w:val="28"/>
        </w:rPr>
      </w:pPr>
    </w:p>
    <w:p w:rsidR="002E7B0D" w:rsidRDefault="002E7B0D" w:rsidP="002E7B0D">
      <w:pPr>
        <w:tabs>
          <w:tab w:val="left" w:pos="3660"/>
          <w:tab w:val="center" w:pos="5216"/>
        </w:tabs>
        <w:jc w:val="center"/>
        <w:rPr>
          <w:rFonts w:ascii="Noto Sans" w:hAnsi="Noto Sans" w:cs="Noto Sans"/>
          <w:b/>
          <w:sz w:val="28"/>
        </w:rPr>
      </w:pPr>
    </w:p>
    <w:p w:rsidR="002E7B0D" w:rsidRDefault="002E7B0D" w:rsidP="002E7B0D">
      <w:pPr>
        <w:tabs>
          <w:tab w:val="left" w:pos="3660"/>
          <w:tab w:val="center" w:pos="5216"/>
        </w:tabs>
        <w:jc w:val="center"/>
        <w:rPr>
          <w:rFonts w:ascii="Noto Sans" w:hAnsi="Noto Sans" w:cs="Noto Sans"/>
          <w:b/>
          <w:sz w:val="28"/>
        </w:rPr>
      </w:pPr>
    </w:p>
    <w:p w:rsidR="002E7B0D" w:rsidRDefault="002E7B0D" w:rsidP="002E7B0D">
      <w:pPr>
        <w:tabs>
          <w:tab w:val="left" w:pos="3660"/>
          <w:tab w:val="center" w:pos="5216"/>
        </w:tabs>
        <w:jc w:val="center"/>
        <w:rPr>
          <w:rFonts w:ascii="Noto Sans" w:hAnsi="Noto Sans" w:cs="Noto Sans"/>
          <w:b/>
          <w:sz w:val="28"/>
        </w:rPr>
      </w:pPr>
    </w:p>
    <w:p w:rsidR="00327676" w:rsidRDefault="00327676" w:rsidP="002E7B0D">
      <w:pPr>
        <w:tabs>
          <w:tab w:val="left" w:pos="3660"/>
          <w:tab w:val="center" w:pos="5216"/>
        </w:tabs>
        <w:jc w:val="center"/>
        <w:rPr>
          <w:rFonts w:ascii="Noto Sans" w:hAnsi="Noto Sans" w:cs="Noto Sans"/>
          <w:b/>
          <w:sz w:val="28"/>
        </w:rPr>
      </w:pPr>
    </w:p>
    <w:p w:rsidR="00327676" w:rsidRDefault="00327676" w:rsidP="002E7B0D">
      <w:pPr>
        <w:tabs>
          <w:tab w:val="left" w:pos="3660"/>
          <w:tab w:val="center" w:pos="5216"/>
        </w:tabs>
        <w:jc w:val="center"/>
        <w:rPr>
          <w:rFonts w:ascii="Noto Sans" w:hAnsi="Noto Sans" w:cs="Noto Sans"/>
          <w:b/>
          <w:sz w:val="28"/>
        </w:rPr>
      </w:pPr>
    </w:p>
    <w:p w:rsidR="002E7B0D" w:rsidRDefault="002E7B0D" w:rsidP="00327676">
      <w:pPr>
        <w:tabs>
          <w:tab w:val="left" w:pos="3660"/>
          <w:tab w:val="center" w:pos="5216"/>
        </w:tabs>
        <w:rPr>
          <w:rFonts w:ascii="Noto Sans" w:hAnsi="Noto Sans" w:cs="Noto Sans"/>
          <w:b/>
          <w:sz w:val="28"/>
        </w:rPr>
      </w:pPr>
    </w:p>
    <w:p w:rsidR="002E7B0D" w:rsidRDefault="002E7B0D" w:rsidP="002E7B0D">
      <w:pPr>
        <w:tabs>
          <w:tab w:val="left" w:pos="3660"/>
          <w:tab w:val="center" w:pos="5216"/>
        </w:tabs>
        <w:jc w:val="center"/>
        <w:rPr>
          <w:rFonts w:ascii="Noto Sans" w:hAnsi="Noto Sans" w:cs="Noto Sans"/>
          <w:b/>
          <w:sz w:val="28"/>
        </w:rPr>
      </w:pPr>
      <w:r>
        <w:rPr>
          <w:rFonts w:ascii="Noto Sans" w:hAnsi="Noto Sans" w:cs="Noto Sans"/>
          <w:b/>
          <w:sz w:val="28"/>
        </w:rPr>
        <w:t>ANEXO NÚMERO 22</w:t>
      </w:r>
    </w:p>
    <w:p w:rsidR="00327676" w:rsidRDefault="00327676" w:rsidP="00327676">
      <w:pPr>
        <w:jc w:val="center"/>
        <w:rPr>
          <w:rFonts w:ascii="Noto Sans" w:hAnsi="Noto Sans" w:cs="Noto Sans"/>
          <w:b/>
          <w:bCs/>
        </w:rPr>
      </w:pPr>
      <w:r w:rsidRPr="00850BEA">
        <w:rPr>
          <w:rFonts w:ascii="Noto Sans" w:hAnsi="Noto Sans" w:cs="Noto Sans"/>
          <w:b/>
          <w:bCs/>
        </w:rPr>
        <w:t xml:space="preserve">CRITERIOS DE EVALAUCIÓN </w:t>
      </w:r>
    </w:p>
    <w:p w:rsidR="00327676" w:rsidRDefault="00327676" w:rsidP="002E7B0D">
      <w:pPr>
        <w:tabs>
          <w:tab w:val="left" w:pos="3660"/>
          <w:tab w:val="center" w:pos="5216"/>
        </w:tabs>
        <w:jc w:val="center"/>
        <w:rPr>
          <w:rFonts w:ascii="Noto Sans" w:hAnsi="Noto Sans" w:cs="Noto Sans"/>
          <w:b/>
          <w:sz w:val="28"/>
          <w:u w:val="single"/>
        </w:rPr>
      </w:pPr>
    </w:p>
    <w:p w:rsidR="00327676" w:rsidRPr="00A17193" w:rsidRDefault="00327676" w:rsidP="002E7B0D">
      <w:pPr>
        <w:tabs>
          <w:tab w:val="left" w:pos="3660"/>
          <w:tab w:val="center" w:pos="5216"/>
        </w:tabs>
        <w:jc w:val="center"/>
        <w:rPr>
          <w:rFonts w:ascii="Noto Sans" w:hAnsi="Noto Sans" w:cs="Noto Sans"/>
          <w:b/>
          <w:sz w:val="28"/>
          <w:u w:val="single"/>
        </w:rPr>
      </w:pPr>
      <w:r>
        <w:rPr>
          <w:rFonts w:ascii="Noto Sans" w:hAnsi="Noto Sans" w:cs="Noto Sans"/>
          <w:b/>
          <w:sz w:val="28"/>
          <w:u w:val="single"/>
        </w:rPr>
        <w:object w:dxaOrig="1541" w:dyaOrig="998">
          <v:shape id="_x0000_i1033" type="#_x0000_t75" style="width:77.2pt;height:50.1pt" o:ole="">
            <v:imagedata r:id="rId35" o:title=""/>
          </v:shape>
          <o:OLEObject Type="Embed" ProgID="Word.Document.12" ShapeID="_x0000_i1033" DrawAspect="Icon" ObjectID="_1841312412" r:id="rId36">
            <o:FieldCodes>\s</o:FieldCodes>
          </o:OLEObject>
        </w:object>
      </w:r>
    </w:p>
    <w:p w:rsidR="002E7B0D" w:rsidRPr="00327676" w:rsidRDefault="002E7B0D" w:rsidP="00327676">
      <w:pPr>
        <w:tabs>
          <w:tab w:val="left" w:pos="3660"/>
          <w:tab w:val="center" w:pos="5216"/>
        </w:tabs>
        <w:jc w:val="center"/>
        <w:rPr>
          <w:rFonts w:ascii="Noto Sans" w:hAnsi="Noto Sans" w:cs="Noto Sans"/>
          <w:b/>
          <w:sz w:val="28"/>
        </w:rPr>
      </w:pPr>
    </w:p>
    <w:p w:rsidR="00327676" w:rsidRPr="00327676" w:rsidRDefault="00327676" w:rsidP="00327676">
      <w:pPr>
        <w:tabs>
          <w:tab w:val="left" w:pos="3660"/>
          <w:tab w:val="center" w:pos="5216"/>
        </w:tabs>
        <w:jc w:val="center"/>
        <w:rPr>
          <w:rFonts w:ascii="Noto Sans" w:hAnsi="Noto Sans" w:cs="Noto Sans"/>
          <w:b/>
          <w:sz w:val="28"/>
        </w:rPr>
      </w:pPr>
    </w:p>
    <w:p w:rsidR="00327676" w:rsidRDefault="00327676" w:rsidP="00327676">
      <w:pPr>
        <w:tabs>
          <w:tab w:val="left" w:pos="3660"/>
          <w:tab w:val="center" w:pos="5216"/>
        </w:tabs>
        <w:jc w:val="center"/>
        <w:rPr>
          <w:rFonts w:ascii="Noto Sans" w:hAnsi="Noto Sans" w:cs="Noto Sans"/>
          <w:b/>
          <w:sz w:val="28"/>
        </w:rPr>
      </w:pPr>
      <w:r>
        <w:rPr>
          <w:rFonts w:ascii="Noto Sans" w:hAnsi="Noto Sans" w:cs="Noto Sans"/>
          <w:b/>
          <w:sz w:val="28"/>
        </w:rPr>
        <w:t>ANEXO NÚMERO 23</w:t>
      </w:r>
    </w:p>
    <w:p w:rsidR="00327676" w:rsidRPr="00327676" w:rsidRDefault="00327676" w:rsidP="00327676">
      <w:pPr>
        <w:tabs>
          <w:tab w:val="left" w:pos="3660"/>
          <w:tab w:val="center" w:pos="5216"/>
        </w:tabs>
        <w:jc w:val="center"/>
        <w:rPr>
          <w:rFonts w:ascii="Noto Sans" w:hAnsi="Noto Sans" w:cs="Noto Sans"/>
          <w:b/>
          <w:sz w:val="28"/>
        </w:rPr>
      </w:pPr>
      <w:r w:rsidRPr="00327676">
        <w:rPr>
          <w:rFonts w:ascii="Noto Sans" w:hAnsi="Noto Sans" w:cs="Noto Sans"/>
          <w:b/>
          <w:sz w:val="28"/>
        </w:rPr>
        <w:lastRenderedPageBreak/>
        <w:t>“CUADRO DE NORMAS VIGENTES Y CRITERIOS PARA LA RECEPCIÓN”</w:t>
      </w:r>
    </w:p>
    <w:p w:rsidR="00327676" w:rsidRPr="00DF7C2C" w:rsidRDefault="00327676" w:rsidP="00327676">
      <w:pPr>
        <w:jc w:val="center"/>
        <w:rPr>
          <w:rFonts w:ascii="Noto Sans" w:hAnsi="Noto Sans" w:cs="Noto Sans"/>
          <w:b/>
          <w:bCs/>
        </w:rPr>
      </w:pPr>
    </w:p>
    <w:p w:rsidR="00327676" w:rsidRDefault="00327676" w:rsidP="00327676">
      <w:pPr>
        <w:jc w:val="center"/>
        <w:rPr>
          <w:rFonts w:ascii="Noto Sans" w:hAnsi="Noto Sans" w:cs="Noto Sans"/>
          <w:b/>
          <w:sz w:val="28"/>
          <w:lang w:val="es-ES_tradnl"/>
        </w:rPr>
      </w:pPr>
      <w:r>
        <w:rPr>
          <w:rFonts w:ascii="Noto Sans" w:hAnsi="Noto Sans" w:cs="Noto Sans"/>
          <w:b/>
          <w:sz w:val="28"/>
          <w:lang w:val="es-ES_tradnl"/>
        </w:rPr>
        <w:object w:dxaOrig="1541" w:dyaOrig="998">
          <v:shape id="_x0000_i1034" type="#_x0000_t75" style="width:77.2pt;height:50.1pt" o:ole="">
            <v:imagedata r:id="rId37" o:title=""/>
          </v:shape>
          <o:OLEObject Type="Embed" ProgID="Word.Document.12" ShapeID="_x0000_i1034" DrawAspect="Icon" ObjectID="_1841312413" r:id="rId38">
            <o:FieldCodes>\s</o:FieldCodes>
          </o:OLEObject>
        </w:object>
      </w: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Default="00327676" w:rsidP="002E7B0D">
      <w:pPr>
        <w:rPr>
          <w:rFonts w:ascii="Noto Sans" w:hAnsi="Noto Sans" w:cs="Noto Sans"/>
          <w:b/>
          <w:sz w:val="28"/>
          <w:lang w:val="es-ES_tradnl"/>
        </w:rPr>
      </w:pPr>
    </w:p>
    <w:p w:rsidR="00327676" w:rsidRPr="00A17193" w:rsidRDefault="00327676" w:rsidP="002E7B0D">
      <w:pPr>
        <w:rPr>
          <w:rFonts w:ascii="Noto Sans" w:hAnsi="Noto Sans" w:cs="Noto Sans"/>
          <w:b/>
          <w:sz w:val="28"/>
          <w:lang w:val="es-ES_tradnl"/>
        </w:rPr>
      </w:pPr>
    </w:p>
    <w:p w:rsidR="00480111" w:rsidRDefault="00480111" w:rsidP="002E7B0D">
      <w:pPr>
        <w:jc w:val="center"/>
        <w:rPr>
          <w:rFonts w:ascii="Noto Sans" w:hAnsi="Noto Sans" w:cs="Noto Sans"/>
          <w:b/>
          <w:sz w:val="20"/>
        </w:rPr>
      </w:pPr>
    </w:p>
    <w:p w:rsidR="00480111" w:rsidRPr="00480111" w:rsidRDefault="00480111" w:rsidP="002E7B0D">
      <w:pPr>
        <w:jc w:val="center"/>
        <w:rPr>
          <w:rFonts w:ascii="Noto Sans" w:hAnsi="Noto Sans" w:cs="Noto Sans"/>
          <w:b/>
          <w:sz w:val="32"/>
        </w:rPr>
      </w:pPr>
      <w:r w:rsidRPr="00480111">
        <w:rPr>
          <w:rFonts w:ascii="Noto Sans" w:hAnsi="Noto Sans" w:cs="Noto Sans"/>
          <w:b/>
          <w:sz w:val="32"/>
        </w:rPr>
        <w:t xml:space="preserve">ANEXO 24 </w:t>
      </w:r>
    </w:p>
    <w:p w:rsidR="002E7B0D" w:rsidRPr="004B773F" w:rsidRDefault="002E7B0D" w:rsidP="002E7B0D">
      <w:pPr>
        <w:jc w:val="center"/>
        <w:rPr>
          <w:rFonts w:ascii="Noto Sans" w:hAnsi="Noto Sans" w:cs="Noto Sans"/>
          <w:b/>
          <w:sz w:val="20"/>
        </w:rPr>
      </w:pPr>
      <w:r w:rsidRPr="004B773F">
        <w:rPr>
          <w:rFonts w:ascii="Noto Sans" w:hAnsi="Noto Sans" w:cs="Noto Sans"/>
          <w:b/>
          <w:sz w:val="20"/>
        </w:rPr>
        <w:t>FORMATO PARA FIANZA DE CUMPLIMIENTO DE CONTRATO</w:t>
      </w:r>
    </w:p>
    <w:p w:rsidR="002E7B0D" w:rsidRPr="004B773F" w:rsidRDefault="002E7B0D" w:rsidP="002E7B0D">
      <w:pPr>
        <w:jc w:val="center"/>
        <w:rPr>
          <w:rFonts w:ascii="Noto Sans" w:hAnsi="Noto Sans" w:cs="Noto Sans"/>
          <w:b/>
          <w:sz w:val="20"/>
        </w:rPr>
      </w:pPr>
    </w:p>
    <w:p w:rsidR="002E7B0D" w:rsidRPr="004B773F" w:rsidRDefault="002E7B0D" w:rsidP="002E7B0D">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2E7B0D" w:rsidRPr="004B773F" w:rsidRDefault="002E7B0D" w:rsidP="002E7B0D">
      <w:pPr>
        <w:spacing w:after="60"/>
        <w:jc w:val="both"/>
        <w:rPr>
          <w:rFonts w:ascii="Noto Sans" w:hAnsi="Noto Sans" w:cs="Noto Sans"/>
          <w:color w:val="2F2F2F"/>
          <w:sz w:val="20"/>
          <w:lang w:eastAsia="es-MX"/>
        </w:rPr>
      </w:pP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(Afianzadora o Aseguradora)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Denominación social: __________. En lo sucesivo (la "Afianzadora" o la "Aseguradora")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Autorización del Gobierno Federal para operar: _________ (Número de oficio y fecha)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Beneficiaria: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de la Entidad paraestatal), en lo sucesivo "la Beneficiaria".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El medio electrónico, por el cual se pueda enviar la fianza a "la Contratante" y a "la Beneficiaria": 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Fiado (s): (En caso de proposición conjunta, el nombre y datos de cada uno de ellos)</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o denominación social: _____________________________.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RFC: 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 (El mismo que aparezca en el contrato principal)</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 la póliza: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_________________________. (Número asignado por la "Afianzadora" o la "Aseguradora")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Afianzado: _________________. (Con letra y número, sin incluir el Impuesto al Valor Agregado).</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expedición: 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garantizada: El cumplimiento de las obligaciones estipuladas en el contrato en los términos de la Cláusula PRIMERA de la presente póliza de fianza.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Naturaleza de las Obligaciones: ____ (Divisible o Indivisible, de conformidad con lo estipulado en el contrato).</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Indivisible aplicará el siguiente texto: La obligación garantizada será indivisible y en caso de presentarse algún incumplimiento se hará efectiva por el monto total de las obligaciones garantizadas.</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del contrato o pedido, en lo sucesivo el "Contrato":</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asignado por "la Contratante": _________________.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Objeto: __________________________________________.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del Contrato: (Con número y letra, sin el Impuesto al Valor Agregado)</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_________________________________________.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Fecha de suscripción: ______________________________.</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Tipo: (Adquisiciones, Arrendamientos, Servicios, Obra Pública o servicios relacionados con la misma).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contractual para la garantía de cumplimiento: (Divisible o Indivisible, de conformidad con lo estipulado en el contrato)</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Procedimiento al que se sujetará la presente póliza de fianza para hacerla efectiva: El previsto en el artículo 279 de la Ley de Instituciones de Seguros y de Fianzas.</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2E7B0D" w:rsidRPr="00CA77F0" w:rsidRDefault="002E7B0D" w:rsidP="002E7B0D">
      <w:pPr>
        <w:spacing w:after="60"/>
        <w:ind w:firstLine="288"/>
        <w:jc w:val="both"/>
        <w:rPr>
          <w:rFonts w:ascii="Noto Sans" w:hAnsi="Noto Sans" w:cs="Noto Sans"/>
          <w:sz w:val="18"/>
          <w:lang w:val="es-ES_tradnl"/>
        </w:rPr>
      </w:pPr>
      <w:r w:rsidRPr="00CA77F0">
        <w:rPr>
          <w:rFonts w:ascii="Noto Sans" w:hAnsi="Noto Sans" w:cs="Noto Sans"/>
          <w:sz w:val="18"/>
          <w:lang w:val="es-ES_tradnl"/>
        </w:rPr>
        <w:t>La presente fianza se expide de conformidad con lo dispuesto por los artículos 69, fracción II y último párrafo, y artículo 70, fracción II, de la Ley de Adquisiciones, Arrendamientos y Servicios del Sector Pú</w:t>
      </w:r>
      <w:r w:rsidR="00531A54">
        <w:rPr>
          <w:rFonts w:ascii="Noto Sans" w:hAnsi="Noto Sans" w:cs="Noto Sans"/>
          <w:sz w:val="18"/>
          <w:lang w:val="es-ES_tradnl"/>
        </w:rPr>
        <w:t>blico, y 151</w:t>
      </w:r>
      <w:r w:rsidRPr="00CA77F0">
        <w:rPr>
          <w:rFonts w:ascii="Noto Sans" w:hAnsi="Noto Sans" w:cs="Noto Sans"/>
          <w:sz w:val="18"/>
          <w:lang w:val="es-ES_tradnl"/>
        </w:rPr>
        <w:t xml:space="preserve"> de su Reglamento.</w:t>
      </w:r>
    </w:p>
    <w:p w:rsidR="002E7B0D" w:rsidRPr="00CA77F0" w:rsidRDefault="002E7B0D" w:rsidP="002E7B0D">
      <w:pPr>
        <w:spacing w:after="60"/>
        <w:jc w:val="both"/>
        <w:rPr>
          <w:rFonts w:ascii="Noto Sans" w:hAnsi="Noto Sans" w:cs="Noto Sans"/>
          <w:sz w:val="18"/>
          <w:lang w:val="es-ES_tradnl"/>
        </w:rPr>
      </w:pPr>
      <w:r w:rsidRPr="00CA77F0">
        <w:rPr>
          <w:rFonts w:ascii="Noto Sans" w:hAnsi="Noto Sans" w:cs="Noto Sans"/>
          <w:sz w:val="18"/>
          <w:lang w:val="es-ES_tradnl"/>
        </w:rPr>
        <w:t>(Nombre del representante de la Afianzadora o Aseguradora)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CLÁUSULAS GENERALES A QUE SE SUJETARÁ LA PRESENTE PÓLIZA DE FIANZA PARA </w:t>
      </w:r>
    </w:p>
    <w:p w:rsidR="002E7B0D" w:rsidRPr="00CA77F0" w:rsidRDefault="002E7B0D" w:rsidP="002E7B0D">
      <w:pPr>
        <w:spacing w:after="101"/>
        <w:jc w:val="both"/>
        <w:rPr>
          <w:rFonts w:ascii="Noto Sans" w:hAnsi="Noto Sans" w:cs="Noto Sans"/>
          <w:sz w:val="18"/>
          <w:lang w:val="es-ES_tradnl"/>
        </w:rPr>
      </w:pPr>
      <w:r w:rsidRPr="00CA77F0">
        <w:rPr>
          <w:rFonts w:ascii="Noto Sans" w:hAnsi="Noto Sans" w:cs="Noto Sans"/>
          <w:sz w:val="18"/>
          <w:lang w:val="es-ES_tradnl"/>
        </w:rPr>
        <w:t>GARANTIZAR EL CUMPLIMIENTO DEL CONTRATO EN MATERIA DE ADQUISICIONES, ARRENDAMIENTOS, SERVICIO, OBRA PÚBLICA O SERVICIOS RELACIONADOS CON LA MISMA.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PRIMERA. - OBLIGACIÓN GARANTIZADA.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SEGUNDA. - MONTO AFIANZADO. </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"Afianzadora" o la "Aseguradora"), se compromete a pagar a la Beneficiaria, hasta el monto de esta póliza, que es (con número y letra sin incluir el Impuesto al Valor Agregado) que representa el ____ % (señalar el porcentaje con letra) del valor del "Contrato".</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TERCERA. - INDEMNIZACIÓN POR MORA.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obliga a pagar la indemnización por mora que en su caso proceda de conformidad con el artículo 283 de la Ley de Instituciones de Seguros y de Fianzas.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CUARTA. - VIGENCIA.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De esta forma la vigencia de la fianza no podrá acotarse en razón del plazo establecido para cumplir la o las obligaciones contractuales.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QUINTA. - PRÓRROGAS, ESPERAS O AMPLIACIÓN AL PLAZO DEL CONTRATO.</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Adquisiciones, Arrendamientos y Servicios)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w:t>
      </w:r>
      <w:r w:rsidRPr="00CA77F0">
        <w:rPr>
          <w:rFonts w:ascii="Noto Sans" w:hAnsi="Noto Sans" w:cs="Noto Sans"/>
          <w:sz w:val="18"/>
          <w:lang w:val="es-ES_tradnl"/>
        </w:rPr>
        <w:lastRenderedPageBreak/>
        <w:t>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Obras Públicas y Servicios Relacionados con las Mismas)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SÉPTIMA. - SUBJUDICIDAD.</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A77F0">
        <w:rPr>
          <w:rFonts w:ascii="Noto Sans" w:hAnsi="Noto Sans" w:cs="Noto Sans"/>
          <w:sz w:val="18"/>
          <w:lang w:val="es-ES_tradnl"/>
        </w:rPr>
        <w:t>subjúdice</w:t>
      </w:r>
      <w:proofErr w:type="spellEnd"/>
      <w:r w:rsidRPr="00CA77F0">
        <w:rPr>
          <w:rFonts w:ascii="Noto Sans" w:hAnsi="Noto Sans" w:cs="Noto Sans"/>
          <w:sz w:val="18"/>
          <w:lang w:val="es-ES_tradnl"/>
        </w:rPr>
        <w:t xml:space="preserve">, en virtud de procedimiento ante </w:t>
      </w:r>
      <w:r w:rsidRPr="00CA77F0">
        <w:rPr>
          <w:rFonts w:ascii="Noto Sans" w:hAnsi="Noto Sans" w:cs="Noto Sans"/>
          <w:sz w:val="18"/>
          <w:lang w:val="es-ES_tradnl"/>
        </w:rPr>
        <w:lastRenderedPageBreak/>
        <w:t>autoridad judicial, administrativa o tribunal arbitral, salvo que el fiado obtenga la suspensión de su ejecución, ante dichas instancias.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OCTAVA. - COAFIANZAMIENTO O YUXTAPOSICIÓN DE GARANTÍAS. </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Adquisiciones, Arrendamientos y Servicios)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w:t>
      </w:r>
      <w:r w:rsidRPr="00CA77F0">
        <w:rPr>
          <w:rFonts w:ascii="Noto Sans" w:hAnsi="Noto Sans" w:cs="Noto Sans"/>
          <w:sz w:val="18"/>
          <w:lang w:val="es-ES_tradnl"/>
        </w:rPr>
        <w:lastRenderedPageBreak/>
        <w:t>por el fiado, respecto del "Contrato" especificado en la carátula de la presente póliza y sus respectivos convenios modificatorios.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Obras Públicas y Servicios Relacionados con las Mismas)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 PROCEDIMIENTOS.</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someterse al procedimiento previsto en el artículo 279 de la Ley de Instituciones de Seguros y de Fianzas para hacer efectiva la fianza.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PRIMERA. -RECLAMACIÓN</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DÉCIMA SEGUNDA. - DISPOSICIONES APLICABLES. </w:t>
      </w:r>
    </w:p>
    <w:p w:rsidR="002E7B0D" w:rsidRPr="00CA77F0" w:rsidRDefault="002E7B0D" w:rsidP="002E7B0D">
      <w:pPr>
        <w:spacing w:after="101"/>
        <w:ind w:firstLine="288"/>
        <w:jc w:val="both"/>
        <w:rPr>
          <w:rFonts w:ascii="Noto Sans" w:hAnsi="Noto Sans" w:cs="Noto Sans"/>
          <w:sz w:val="18"/>
          <w:lang w:val="es-ES_tradnl"/>
        </w:rPr>
      </w:pPr>
      <w:r w:rsidRPr="00CA77F0">
        <w:rPr>
          <w:rFonts w:ascii="Noto Sans" w:hAnsi="Noto Sans" w:cs="Noto Sans"/>
          <w:sz w:val="18"/>
          <w:lang w:val="es-ES_tradnl"/>
        </w:rPr>
        <w:t>Será aplicable a esta póliza, en lo no previsto por la Ley de Instituciones de Seguros y de Fianzas la legislación mercantil y a falta de disposición expresa el Código Civil Federal.</w:t>
      </w:r>
    </w:p>
    <w:p w:rsidR="002E7B0D" w:rsidRPr="00CA77F0" w:rsidRDefault="002E7B0D" w:rsidP="002E7B0D">
      <w:pPr>
        <w:jc w:val="both"/>
        <w:rPr>
          <w:rFonts w:ascii="Noto Sans" w:hAnsi="Noto Sans" w:cs="Noto Sans"/>
          <w:sz w:val="18"/>
        </w:rPr>
      </w:pPr>
    </w:p>
    <w:p w:rsidR="002E7B0D" w:rsidRPr="00CA77F0" w:rsidRDefault="002E7B0D" w:rsidP="002E7B0D">
      <w:pPr>
        <w:jc w:val="both"/>
        <w:rPr>
          <w:rFonts w:ascii="Noto Sans" w:hAnsi="Noto Sans" w:cs="Noto Sans"/>
          <w:b/>
          <w:sz w:val="18"/>
        </w:rPr>
      </w:pP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p>
    <w:p w:rsidR="002E7B0D" w:rsidRPr="004B773F" w:rsidRDefault="002E7B0D" w:rsidP="002E7B0D">
      <w:pPr>
        <w:jc w:val="center"/>
        <w:rPr>
          <w:rFonts w:ascii="Noto Sans" w:hAnsi="Noto Sans" w:cs="Noto Sans"/>
          <w:b/>
          <w:sz w:val="20"/>
        </w:rPr>
      </w:pPr>
    </w:p>
    <w:p w:rsidR="002E7B0D" w:rsidRPr="004B773F"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p>
    <w:p w:rsidR="002E7B0D" w:rsidRPr="004B773F"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Default="002E7B0D" w:rsidP="002E7B0D">
      <w:pPr>
        <w:rPr>
          <w:rFonts w:ascii="Noto Sans" w:hAnsi="Noto Sans" w:cs="Noto Sans"/>
          <w:b/>
          <w:sz w:val="20"/>
        </w:rPr>
      </w:pPr>
    </w:p>
    <w:p w:rsidR="002E7B0D" w:rsidRPr="00984FBC" w:rsidRDefault="00480111" w:rsidP="002E7B0D">
      <w:pPr>
        <w:tabs>
          <w:tab w:val="left" w:pos="7260"/>
        </w:tabs>
        <w:ind w:left="-142" w:right="-142"/>
        <w:jc w:val="center"/>
        <w:rPr>
          <w:rFonts w:ascii="Noto Sans" w:hAnsi="Noto Sans" w:cs="Noto Sans"/>
          <w:b/>
          <w:sz w:val="32"/>
        </w:rPr>
      </w:pPr>
      <w:r>
        <w:rPr>
          <w:rFonts w:ascii="Noto Sans" w:hAnsi="Noto Sans" w:cs="Noto Sans"/>
          <w:b/>
          <w:sz w:val="32"/>
        </w:rPr>
        <w:t>ANEXO 25</w:t>
      </w:r>
    </w:p>
    <w:p w:rsidR="002E7B0D" w:rsidRPr="004B773F" w:rsidRDefault="002E7B0D" w:rsidP="002E7B0D">
      <w:pPr>
        <w:tabs>
          <w:tab w:val="left" w:pos="7260"/>
        </w:tabs>
        <w:ind w:left="-142" w:right="-142"/>
        <w:jc w:val="center"/>
        <w:rPr>
          <w:rFonts w:ascii="Noto Sans" w:hAnsi="Noto Sans" w:cs="Noto Sans"/>
          <w:b/>
          <w:sz w:val="20"/>
        </w:rPr>
      </w:pPr>
      <w:r w:rsidRPr="00984FBC">
        <w:rPr>
          <w:rFonts w:ascii="Noto Sans" w:hAnsi="Noto Sans" w:cs="Noto Sans"/>
          <w:b/>
          <w:sz w:val="20"/>
        </w:rPr>
        <w:t>CARTA DE AUSENCIA DE CONFLICTO DE INTERES</w:t>
      </w:r>
    </w:p>
    <w:p w:rsidR="002E7B0D" w:rsidRPr="004B773F" w:rsidRDefault="002E7B0D" w:rsidP="002E7B0D">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2E7B0D" w:rsidRPr="004B773F" w:rsidRDefault="002E7B0D" w:rsidP="002E7B0D">
      <w:pPr>
        <w:pStyle w:val="Default"/>
        <w:jc w:val="both"/>
        <w:rPr>
          <w:rFonts w:ascii="Noto Sans" w:hAnsi="Noto Sans" w:cs="Noto Sans"/>
          <w:sz w:val="20"/>
          <w:szCs w:val="20"/>
        </w:rPr>
      </w:pPr>
    </w:p>
    <w:p w:rsidR="002E7B0D" w:rsidRPr="004B773F" w:rsidRDefault="002E7B0D" w:rsidP="002E7B0D">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w:t>
      </w:r>
      <w:r w:rsidRPr="004B773F">
        <w:rPr>
          <w:rFonts w:ascii="Noto Sans" w:hAnsi="Noto Sans" w:cs="Noto Sans"/>
          <w:sz w:val="20"/>
          <w:szCs w:val="20"/>
        </w:rPr>
        <w:lastRenderedPageBreak/>
        <w:t xml:space="preserve">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2E7B0D" w:rsidRPr="004B773F" w:rsidRDefault="002E7B0D" w:rsidP="002E7B0D">
      <w:pPr>
        <w:pStyle w:val="Default"/>
        <w:jc w:val="both"/>
        <w:rPr>
          <w:rFonts w:ascii="Noto Sans" w:hAnsi="Noto Sans" w:cs="Noto Sans"/>
          <w:sz w:val="20"/>
          <w:szCs w:val="20"/>
        </w:rPr>
      </w:pPr>
    </w:p>
    <w:p w:rsidR="002E7B0D" w:rsidRPr="004B773F" w:rsidRDefault="002E7B0D" w:rsidP="002E7B0D">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2E7B0D" w:rsidRPr="004B773F" w:rsidRDefault="002E7B0D" w:rsidP="002E7B0D">
      <w:pPr>
        <w:pStyle w:val="Default"/>
        <w:jc w:val="both"/>
        <w:rPr>
          <w:rFonts w:ascii="Noto Sans" w:hAnsi="Noto Sans" w:cs="Noto Sans"/>
          <w:sz w:val="20"/>
          <w:szCs w:val="20"/>
        </w:rPr>
      </w:pPr>
    </w:p>
    <w:p w:rsidR="002E7B0D" w:rsidRPr="004B773F" w:rsidRDefault="002E7B0D" w:rsidP="002E7B0D">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2E7B0D" w:rsidRPr="004B773F" w:rsidRDefault="002E7B0D" w:rsidP="002E7B0D">
      <w:pPr>
        <w:pStyle w:val="Default"/>
        <w:jc w:val="both"/>
        <w:rPr>
          <w:rFonts w:ascii="Noto Sans" w:hAnsi="Noto Sans" w:cs="Noto Sans"/>
          <w:sz w:val="20"/>
          <w:szCs w:val="20"/>
        </w:rPr>
      </w:pPr>
    </w:p>
    <w:p w:rsidR="002E7B0D" w:rsidRPr="004B773F" w:rsidRDefault="002E7B0D" w:rsidP="002E7B0D">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2E7B0D" w:rsidRPr="004B773F" w:rsidRDefault="002E7B0D" w:rsidP="002E7B0D">
      <w:pPr>
        <w:pStyle w:val="Default"/>
        <w:jc w:val="both"/>
        <w:rPr>
          <w:rFonts w:ascii="Noto Sans" w:hAnsi="Noto Sans" w:cs="Noto Sans"/>
          <w:color w:val="auto"/>
          <w:sz w:val="20"/>
          <w:szCs w:val="20"/>
        </w:rPr>
      </w:pPr>
    </w:p>
    <w:p w:rsidR="002E7B0D" w:rsidRPr="004B773F" w:rsidRDefault="002E7B0D" w:rsidP="002E7B0D">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2E7B0D" w:rsidRPr="004B773F" w:rsidRDefault="002E7B0D" w:rsidP="002E7B0D">
      <w:pPr>
        <w:pStyle w:val="Default"/>
        <w:jc w:val="both"/>
        <w:rPr>
          <w:rFonts w:ascii="Noto Sans" w:hAnsi="Noto Sans" w:cs="Noto Sans"/>
          <w:color w:val="auto"/>
          <w:sz w:val="20"/>
          <w:szCs w:val="20"/>
        </w:rPr>
      </w:pPr>
    </w:p>
    <w:p w:rsidR="002E7B0D" w:rsidRPr="004B773F" w:rsidRDefault="002E7B0D" w:rsidP="002E7B0D">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2E7B0D" w:rsidRPr="004B773F" w:rsidRDefault="002E7B0D" w:rsidP="002E7B0D">
      <w:pPr>
        <w:pStyle w:val="Default"/>
        <w:jc w:val="both"/>
        <w:rPr>
          <w:rFonts w:ascii="Noto Sans" w:hAnsi="Noto Sans" w:cs="Noto Sans"/>
          <w:color w:val="auto"/>
          <w:sz w:val="20"/>
          <w:szCs w:val="20"/>
        </w:rPr>
      </w:pPr>
    </w:p>
    <w:p w:rsidR="002E7B0D" w:rsidRPr="004B773F" w:rsidRDefault="002E7B0D" w:rsidP="002E7B0D">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2E7B0D" w:rsidRPr="004B773F" w:rsidRDefault="002E7B0D" w:rsidP="002E7B0D">
      <w:pPr>
        <w:pStyle w:val="Default"/>
        <w:jc w:val="both"/>
        <w:rPr>
          <w:rFonts w:ascii="Noto Sans" w:hAnsi="Noto Sans" w:cs="Noto Sans"/>
          <w:color w:val="auto"/>
          <w:sz w:val="20"/>
          <w:szCs w:val="20"/>
        </w:rPr>
      </w:pPr>
    </w:p>
    <w:p w:rsidR="002E7B0D" w:rsidRPr="004B773F" w:rsidRDefault="002E7B0D" w:rsidP="002E7B0D">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2E7B0D" w:rsidRPr="004B773F" w:rsidRDefault="002E7B0D" w:rsidP="002E7B0D">
      <w:pPr>
        <w:ind w:left="-220"/>
        <w:jc w:val="center"/>
        <w:rPr>
          <w:rFonts w:ascii="Noto Sans" w:hAnsi="Noto Sans" w:cs="Noto Sans"/>
          <w:sz w:val="20"/>
          <w:lang w:val="es-MX" w:eastAsia="es-MX"/>
        </w:rPr>
      </w:pPr>
    </w:p>
    <w:p w:rsidR="002E7B0D" w:rsidRPr="004B773F" w:rsidRDefault="002E7B0D" w:rsidP="002E7B0D">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2E7B0D" w:rsidRPr="004B773F" w:rsidRDefault="002E7B0D" w:rsidP="002E7B0D">
      <w:pPr>
        <w:ind w:left="-220"/>
        <w:rPr>
          <w:rFonts w:ascii="Noto Sans" w:hAnsi="Noto Sans" w:cs="Noto Sans"/>
          <w:bCs/>
          <w:sz w:val="20"/>
        </w:rPr>
      </w:pPr>
    </w:p>
    <w:p w:rsidR="002E7B0D" w:rsidRPr="004B773F" w:rsidRDefault="002E7B0D" w:rsidP="002E7B0D">
      <w:pPr>
        <w:ind w:left="-220"/>
        <w:rPr>
          <w:rFonts w:ascii="Noto Sans" w:hAnsi="Noto Sans" w:cs="Noto Sans"/>
          <w:bCs/>
          <w:sz w:val="20"/>
        </w:rPr>
      </w:pPr>
      <w:r w:rsidRPr="004B773F">
        <w:rPr>
          <w:rFonts w:ascii="Noto Sans" w:hAnsi="Noto Sans" w:cs="Noto Sans"/>
          <w:bCs/>
          <w:sz w:val="20"/>
        </w:rPr>
        <w:t>Personal involucrado:</w:t>
      </w:r>
    </w:p>
    <w:p w:rsidR="002E7B0D" w:rsidRPr="004B773F" w:rsidRDefault="002E7B0D" w:rsidP="002E7B0D">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2E7B0D" w:rsidRPr="004B773F" w:rsidTr="002E7B0D">
        <w:trPr>
          <w:trHeight w:val="124"/>
          <w:tblHeader/>
          <w:tblCellSpacing w:w="20" w:type="dxa"/>
          <w:jc w:val="center"/>
        </w:trPr>
        <w:tc>
          <w:tcPr>
            <w:tcW w:w="3166" w:type="dxa"/>
            <w:shd w:val="clear" w:color="auto" w:fill="B3B3B3"/>
          </w:tcPr>
          <w:p w:rsidR="002E7B0D" w:rsidRPr="004B773F" w:rsidRDefault="002E7B0D" w:rsidP="002E7B0D">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2E7B0D" w:rsidRPr="004B773F" w:rsidRDefault="002E7B0D" w:rsidP="002E7B0D">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2E7B0D" w:rsidRPr="004B773F" w:rsidRDefault="002E7B0D" w:rsidP="002E7B0D">
            <w:pPr>
              <w:ind w:right="-856"/>
              <w:jc w:val="center"/>
              <w:rPr>
                <w:rFonts w:ascii="Noto Sans" w:hAnsi="Noto Sans" w:cs="Noto Sans"/>
                <w:b/>
                <w:bCs/>
                <w:sz w:val="20"/>
              </w:rPr>
            </w:pPr>
            <w:r w:rsidRPr="004B773F">
              <w:rPr>
                <w:rFonts w:ascii="Noto Sans" w:hAnsi="Noto Sans" w:cs="Noto Sans"/>
                <w:b/>
                <w:bCs/>
                <w:sz w:val="20"/>
              </w:rPr>
              <w:t>FIRMA</w:t>
            </w:r>
          </w:p>
        </w:tc>
      </w:tr>
      <w:tr w:rsidR="002E7B0D" w:rsidRPr="004B773F" w:rsidTr="002E7B0D">
        <w:trPr>
          <w:trHeight w:val="549"/>
          <w:tblCellSpacing w:w="20" w:type="dxa"/>
          <w:jc w:val="center"/>
        </w:trPr>
        <w:tc>
          <w:tcPr>
            <w:tcW w:w="3166" w:type="dxa"/>
            <w:vAlign w:val="center"/>
          </w:tcPr>
          <w:p w:rsidR="002E7B0D" w:rsidRPr="004B773F" w:rsidRDefault="002E7B0D" w:rsidP="002E7B0D">
            <w:pPr>
              <w:jc w:val="center"/>
              <w:rPr>
                <w:rFonts w:ascii="Noto Sans" w:hAnsi="Noto Sans" w:cs="Noto Sans"/>
                <w:b/>
                <w:sz w:val="20"/>
              </w:rPr>
            </w:pPr>
          </w:p>
        </w:tc>
        <w:tc>
          <w:tcPr>
            <w:tcW w:w="3431" w:type="dxa"/>
            <w:vAlign w:val="center"/>
          </w:tcPr>
          <w:p w:rsidR="002E7B0D" w:rsidRPr="004B773F" w:rsidRDefault="002E7B0D" w:rsidP="002E7B0D">
            <w:pPr>
              <w:jc w:val="center"/>
              <w:rPr>
                <w:rFonts w:ascii="Noto Sans" w:hAnsi="Noto Sans" w:cs="Noto Sans"/>
                <w:sz w:val="20"/>
              </w:rPr>
            </w:pPr>
          </w:p>
        </w:tc>
        <w:tc>
          <w:tcPr>
            <w:tcW w:w="2706" w:type="dxa"/>
            <w:vAlign w:val="center"/>
          </w:tcPr>
          <w:p w:rsidR="002E7B0D" w:rsidRPr="004B773F" w:rsidRDefault="002E7B0D" w:rsidP="002E7B0D">
            <w:pPr>
              <w:rPr>
                <w:rFonts w:ascii="Noto Sans" w:hAnsi="Noto Sans" w:cs="Noto Sans"/>
                <w:sz w:val="20"/>
              </w:rPr>
            </w:pPr>
          </w:p>
        </w:tc>
      </w:tr>
    </w:tbl>
    <w:p w:rsidR="002E7B0D" w:rsidRPr="004B773F" w:rsidRDefault="002E7B0D" w:rsidP="002E7B0D">
      <w:pPr>
        <w:tabs>
          <w:tab w:val="left" w:pos="4395"/>
        </w:tabs>
        <w:rPr>
          <w:rFonts w:ascii="Noto Sans" w:hAnsi="Noto Sans" w:cs="Noto Sans"/>
          <w:b/>
          <w:sz w:val="20"/>
          <w:lang w:val="es-ES_tradnl"/>
        </w:rPr>
      </w:pPr>
    </w:p>
    <w:p w:rsidR="002E7B0D" w:rsidRPr="0024762E" w:rsidRDefault="002E7B0D" w:rsidP="002E7B0D">
      <w:pPr>
        <w:pStyle w:val="Ttulo1"/>
        <w:spacing w:before="0" w:after="0"/>
        <w:jc w:val="center"/>
        <w:rPr>
          <w:rFonts w:ascii="Noto Sans" w:hAnsi="Noto Sans" w:cs="Noto Sans"/>
          <w:sz w:val="20"/>
          <w:szCs w:val="20"/>
        </w:rPr>
      </w:pPr>
    </w:p>
    <w:p w:rsidR="00881870" w:rsidRDefault="00881870"/>
    <w:sectPr w:rsidR="00881870" w:rsidSect="002E7B0D">
      <w:headerReference w:type="even" r:id="rId39"/>
      <w:headerReference w:type="default" r:id="rId40"/>
      <w:footerReference w:type="default" r:id="rId41"/>
      <w:footnotePr>
        <w:pos w:val="beneathText"/>
      </w:footnotePr>
      <w:pgSz w:w="12240" w:h="15840" w:code="1"/>
      <w:pgMar w:top="2092" w:right="902" w:bottom="1985"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A28" w:rsidRDefault="00476A28">
      <w:r>
        <w:separator/>
      </w:r>
    </w:p>
  </w:endnote>
  <w:endnote w:type="continuationSeparator" w:id="0">
    <w:p w:rsidR="00476A28" w:rsidRDefault="0047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onotype Sorts">
    <w:altName w:val="ZapfDingbat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Noto Sans">
    <w:altName w:val="Sans Serif Collection"/>
    <w:charset w:val="00"/>
    <w:family w:val="swiss"/>
    <w:pitch w:val="variable"/>
    <w:sig w:usb0="00000001" w:usb1="4000201F" w:usb2="08000029" w:usb3="00000000" w:csb0="0000019F" w:csb1="00000000"/>
  </w:font>
  <w:font w:name="Montserra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634403"/>
      <w:docPartObj>
        <w:docPartGallery w:val="Page Numbers (Bottom of Page)"/>
        <w:docPartUnique/>
      </w:docPartObj>
    </w:sdtPr>
    <w:sdtEndPr/>
    <w:sdtContent>
      <w:p w:rsidR="008322A5" w:rsidRDefault="008322A5">
        <w:pPr>
          <w:pStyle w:val="Piedepgina"/>
          <w:jc w:val="center"/>
        </w:pPr>
        <w:r>
          <w:fldChar w:fldCharType="begin"/>
        </w:r>
        <w:r>
          <w:instrText>PAGE   \* MERGEFORMAT</w:instrText>
        </w:r>
        <w:r>
          <w:fldChar w:fldCharType="separate"/>
        </w:r>
        <w:r w:rsidR="00B61BFF">
          <w:rPr>
            <w:noProof/>
          </w:rPr>
          <w:t>202</w:t>
        </w:r>
        <w:r>
          <w:fldChar w:fldCharType="end"/>
        </w:r>
      </w:p>
    </w:sdtContent>
  </w:sdt>
  <w:p w:rsidR="008322A5" w:rsidRPr="003B22E1" w:rsidRDefault="008322A5" w:rsidP="002E7B0D">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A28" w:rsidRDefault="00476A28">
      <w:r>
        <w:separator/>
      </w:r>
    </w:p>
  </w:footnote>
  <w:footnote w:type="continuationSeparator" w:id="0">
    <w:p w:rsidR="00476A28" w:rsidRDefault="00476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2A5" w:rsidRDefault="00476A2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2A5" w:rsidRDefault="008322A5">
    <w:pPr>
      <w:pStyle w:val="Encabezado"/>
    </w:pPr>
    <w:r>
      <w:rPr>
        <w:noProof/>
        <w:color w:val="000000"/>
        <w:lang w:val="es-MX" w:eastAsia="es-MX"/>
      </w:rPr>
      <w:drawing>
        <wp:anchor distT="0" distB="0" distL="114300" distR="114300" simplePos="0" relativeHeight="251657728" behindDoc="1" locked="0" layoutInCell="1" allowOverlap="1" wp14:anchorId="06199D61" wp14:editId="1FB738AE">
          <wp:simplePos x="0" y="0"/>
          <wp:positionH relativeFrom="column">
            <wp:posOffset>-583020</wp:posOffset>
          </wp:positionH>
          <wp:positionV relativeFrom="paragraph">
            <wp:posOffset>-61685</wp:posOffset>
          </wp:positionV>
          <wp:extent cx="7758112" cy="10040027"/>
          <wp:effectExtent l="0" t="0" r="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a:blip r:embed="rId1">
                    <a:extLst>
                      <a:ext uri="{28A0092B-C50C-407E-A947-70E740481C1C}">
                        <a14:useLocalDpi xmlns:a14="http://schemas.microsoft.com/office/drawing/2010/main" val="0"/>
                      </a:ext>
                    </a:extLst>
                  </a:blip>
                  <a:stretch>
                    <a:fillRect/>
                  </a:stretch>
                </pic:blipFill>
                <pic:spPr>
                  <a:xfrm>
                    <a:off x="0" y="0"/>
                    <a:ext cx="7758112" cy="10040027"/>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704" behindDoc="0" locked="0" layoutInCell="1" allowOverlap="1" wp14:anchorId="530625A7" wp14:editId="2DDF6B95">
              <wp:simplePos x="0" y="0"/>
              <wp:positionH relativeFrom="column">
                <wp:posOffset>3340100</wp:posOffset>
              </wp:positionH>
              <wp:positionV relativeFrom="paragraph">
                <wp:posOffset>64770</wp:posOffset>
              </wp:positionV>
              <wp:extent cx="3617595" cy="504825"/>
              <wp:effectExtent l="0" t="0" r="1905" b="952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504825"/>
                      </a:xfrm>
                      <a:prstGeom prst="rect">
                        <a:avLst/>
                      </a:prstGeom>
                      <a:noFill/>
                      <a:ln>
                        <a:noFill/>
                      </a:ln>
                      <a:effectLst/>
                    </wps:spPr>
                    <wps:txbx>
                      <w:txbxContent>
                        <w:p w:rsidR="008322A5" w:rsidRPr="00BD03C0" w:rsidRDefault="008322A5" w:rsidP="002E7B0D">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8322A5" w:rsidRPr="00BD03C0" w:rsidRDefault="008322A5" w:rsidP="002E7B0D">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8322A5" w:rsidRPr="00BD03C0" w:rsidRDefault="008322A5" w:rsidP="002E7B0D">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8322A5" w:rsidRPr="00BD03C0" w:rsidRDefault="008322A5" w:rsidP="002E7B0D">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63pt;margin-top:5.1pt;width:284.85pt;height: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" filled="f" stroked="f">
              <v:textbox inset="0,0,0,0">
                <w:txbxContent>
                  <w:p w:rsidR="00BE6CF2" w:rsidRPr="00BD03C0" w:rsidRDefault="00BE6CF2" w:rsidP="002E7B0D">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BE6CF2" w:rsidRPr="00BD03C0" w:rsidRDefault="00BE6CF2" w:rsidP="002E7B0D">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BE6CF2" w:rsidRPr="00BD03C0" w:rsidRDefault="00BE6CF2" w:rsidP="002E7B0D">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BE6CF2" w:rsidRPr="00BD03C0" w:rsidRDefault="00BE6CF2" w:rsidP="002E7B0D">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9">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2">
    <w:nsid w:val="03050FE5"/>
    <w:multiLevelType w:val="hybridMultilevel"/>
    <w:tmpl w:val="0B02B4DE"/>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6">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3AF5690"/>
    <w:multiLevelType w:val="multilevel"/>
    <w:tmpl w:val="06854490"/>
    <w:lvl w:ilvl="0">
      <w:numFmt w:val="decimal"/>
      <w:lvlText w:val=""/>
      <w:lvlJc w:val="left"/>
      <w:pPr>
        <w:tabs>
          <w:tab w:val="left" w:pos="360"/>
        </w:tabs>
        <w:ind w:left="360" w:hanging="360"/>
      </w:pPr>
      <w:rPr>
        <w:rFonts w:ascii="Symbol" w:hAnsi="Symbol" w:hint="default"/>
      </w:rPr>
    </w:lvl>
    <w:lvl w:ilvl="1">
      <w:start w:val="1"/>
      <w:numFmt w:val="lowerLetter"/>
      <w:suff w:val="nothing"/>
      <w:lvlText w:val="%2."/>
      <w:lvlJc w:val="left"/>
      <w:pPr>
        <w:ind w:left="0" w:firstLine="0"/>
      </w:pPr>
      <w:rPr>
        <w:rFonts w:ascii="Times New Roman" w:hAnsi="Times New Roman" w:cs="Times New Roman" w:hint="default"/>
      </w:rPr>
    </w:lvl>
    <w:lvl w:ilvl="2">
      <w:start w:val="1"/>
      <w:numFmt w:val="lowerRoman"/>
      <w:suff w:val="nothing"/>
      <w:lvlText w:val="%3."/>
      <w:lvlJc w:val="right"/>
      <w:pPr>
        <w:ind w:left="0" w:firstLine="0"/>
      </w:pPr>
      <w:rPr>
        <w:rFonts w:ascii="Times New Roman" w:hAnsi="Times New Roman" w:cs="Times New Roman" w:hint="default"/>
      </w:rPr>
    </w:lvl>
    <w:lvl w:ilvl="3">
      <w:start w:val="1"/>
      <w:numFmt w:val="decimal"/>
      <w:suff w:val="nothing"/>
      <w:lvlText w:val="%4."/>
      <w:lvlJc w:val="left"/>
      <w:pPr>
        <w:ind w:left="0" w:firstLine="0"/>
      </w:pPr>
      <w:rPr>
        <w:rFonts w:ascii="Times New Roman" w:hAnsi="Times New Roman" w:cs="Times New Roman" w:hint="default"/>
        <w:b/>
      </w:rPr>
    </w:lvl>
    <w:lvl w:ilvl="4">
      <w:start w:val="1"/>
      <w:numFmt w:val="lowerLetter"/>
      <w:suff w:val="nothing"/>
      <w:lvlText w:val="%5."/>
      <w:lvlJc w:val="left"/>
      <w:pPr>
        <w:ind w:left="0" w:firstLine="0"/>
      </w:pPr>
      <w:rPr>
        <w:rFonts w:ascii="Times New Roman" w:hAnsi="Times New Roman" w:cs="Times New Roman" w:hint="default"/>
      </w:rPr>
    </w:lvl>
    <w:lvl w:ilvl="5">
      <w:start w:val="1"/>
      <w:numFmt w:val="lowerRoman"/>
      <w:suff w:val="nothing"/>
      <w:lvlText w:val="%6."/>
      <w:lvlJc w:val="right"/>
      <w:pPr>
        <w:ind w:left="0" w:firstLine="0"/>
      </w:pPr>
      <w:rPr>
        <w:rFonts w:ascii="Times New Roman" w:hAnsi="Times New Roman" w:cs="Times New Roman" w:hint="default"/>
      </w:rPr>
    </w:lvl>
    <w:lvl w:ilvl="6">
      <w:start w:val="1"/>
      <w:numFmt w:val="decimal"/>
      <w:suff w:val="nothing"/>
      <w:lvlText w:val="%7."/>
      <w:lvlJc w:val="left"/>
      <w:pPr>
        <w:ind w:left="0" w:firstLine="0"/>
      </w:pPr>
      <w:rPr>
        <w:rFonts w:ascii="Times New Roman" w:hAnsi="Times New Roman" w:cs="Times New Roman" w:hint="default"/>
      </w:rPr>
    </w:lvl>
    <w:lvl w:ilvl="7">
      <w:start w:val="1"/>
      <w:numFmt w:val="lowerLetter"/>
      <w:suff w:val="nothing"/>
      <w:lvlText w:val="%8."/>
      <w:lvlJc w:val="left"/>
      <w:pPr>
        <w:ind w:left="0" w:firstLine="0"/>
      </w:pPr>
      <w:rPr>
        <w:rFonts w:ascii="Times New Roman" w:hAnsi="Times New Roman" w:cs="Times New Roman" w:hint="default"/>
      </w:rPr>
    </w:lvl>
    <w:lvl w:ilvl="8">
      <w:start w:val="1"/>
      <w:numFmt w:val="lowerRoman"/>
      <w:suff w:val="nothing"/>
      <w:lvlText w:val="%9."/>
      <w:lvlJc w:val="right"/>
      <w:pPr>
        <w:ind w:left="0" w:firstLine="0"/>
      </w:pPr>
      <w:rPr>
        <w:rFonts w:ascii="Times New Roman" w:hAnsi="Times New Roman" w:cs="Times New Roman" w:hint="default"/>
      </w:rPr>
    </w:lvl>
  </w:abstractNum>
  <w:abstractNum w:abstractNumId="18">
    <w:nsid w:val="14A77647"/>
    <w:multiLevelType w:val="hybridMultilevel"/>
    <w:tmpl w:val="71EA8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9383DF3"/>
    <w:multiLevelType w:val="multilevel"/>
    <w:tmpl w:val="204077E6"/>
    <w:lvl w:ilvl="0">
      <w:start w:val="1"/>
      <w:numFmt w:val="lowerLetter"/>
      <w:lvlText w:val="%1)"/>
      <w:lvlJc w:val="left"/>
      <w:pPr>
        <w:ind w:left="720" w:hanging="360"/>
      </w:pPr>
      <w:rPr>
        <w:rFonts w:ascii="Geomanist" w:hAnsi="Geomanist"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1D8E1994"/>
    <w:multiLevelType w:val="hybridMultilevel"/>
    <w:tmpl w:val="E88E4F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2375681E"/>
    <w:multiLevelType w:val="hybridMultilevel"/>
    <w:tmpl w:val="71425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45F7A1D"/>
    <w:multiLevelType w:val="multilevel"/>
    <w:tmpl w:val="245F7A1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2789658E"/>
    <w:multiLevelType w:val="hybridMultilevel"/>
    <w:tmpl w:val="9702C39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0">
    <w:nsid w:val="2A424E4F"/>
    <w:multiLevelType w:val="hybridMultilevel"/>
    <w:tmpl w:val="227C4B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AE01A6C"/>
    <w:multiLevelType w:val="hybridMultilevel"/>
    <w:tmpl w:val="F54AAD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DF661F9"/>
    <w:multiLevelType w:val="hybridMultilevel"/>
    <w:tmpl w:val="1FDA566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5">
    <w:nsid w:val="35194CA4"/>
    <w:multiLevelType w:val="hybridMultilevel"/>
    <w:tmpl w:val="A03A44C6"/>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3707435A"/>
    <w:multiLevelType w:val="hybridMultilevel"/>
    <w:tmpl w:val="C8A6359E"/>
    <w:lvl w:ilvl="0" w:tplc="080A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7">
    <w:nsid w:val="38FC68ED"/>
    <w:multiLevelType w:val="hybridMultilevel"/>
    <w:tmpl w:val="40E6252E"/>
    <w:lvl w:ilvl="0" w:tplc="E396904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BA572A7"/>
    <w:multiLevelType w:val="hybridMultilevel"/>
    <w:tmpl w:val="87DC94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3D301B28"/>
    <w:multiLevelType w:val="multilevel"/>
    <w:tmpl w:val="3D301B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2">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3">
    <w:nsid w:val="406C1DB8"/>
    <w:multiLevelType w:val="multilevel"/>
    <w:tmpl w:val="23C6B8B4"/>
    <w:lvl w:ilvl="0">
      <w:start w:val="1"/>
      <w:numFmt w:val="lowerLetter"/>
      <w:lvlText w:val="%1)"/>
      <w:lvlJc w:val="left"/>
      <w:pPr>
        <w:ind w:left="720" w:hanging="360"/>
      </w:pPr>
      <w:rPr>
        <w:rFonts w:ascii="Geomanist" w:hAnsi="Geomanist"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4">
    <w:nsid w:val="4414005E"/>
    <w:multiLevelType w:val="hybridMultilevel"/>
    <w:tmpl w:val="AF12B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45CC73BC"/>
    <w:multiLevelType w:val="hybridMultilevel"/>
    <w:tmpl w:val="8AE4DBA0"/>
    <w:lvl w:ilvl="0" w:tplc="34F63034">
      <w:start w:val="11"/>
      <w:numFmt w:val="lowerLetter"/>
      <w:lvlText w:val="%1)"/>
      <w:lvlJc w:val="left"/>
      <w:pPr>
        <w:ind w:left="1004" w:hanging="360"/>
      </w:pPr>
      <w:rPr>
        <w:rFonts w:hint="default"/>
        <w:b/>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6">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8">
    <w:nsid w:val="49772E60"/>
    <w:multiLevelType w:val="hybridMultilevel"/>
    <w:tmpl w:val="DB921E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498A6695"/>
    <w:multiLevelType w:val="hybridMultilevel"/>
    <w:tmpl w:val="0FC416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2">
    <w:nsid w:val="4C3E29B6"/>
    <w:multiLevelType w:val="hybridMultilevel"/>
    <w:tmpl w:val="3864AB96"/>
    <w:lvl w:ilvl="0" w:tplc="080A0001">
      <w:start w:val="1"/>
      <w:numFmt w:val="bullet"/>
      <w:lvlText w:val=""/>
      <w:lvlJc w:val="left"/>
      <w:pPr>
        <w:ind w:left="720" w:hanging="360"/>
      </w:pPr>
      <w:rPr>
        <w:rFonts w:ascii="Symbol" w:hAnsi="Symbol" w:hint="default"/>
        <w:b w:val="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4">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6">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7">
    <w:nsid w:val="4F453D6F"/>
    <w:multiLevelType w:val="multilevel"/>
    <w:tmpl w:val="4F453D6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nsid w:val="50213915"/>
    <w:multiLevelType w:val="hybridMultilevel"/>
    <w:tmpl w:val="6F268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
    <w:nsid w:val="52387E3F"/>
    <w:multiLevelType w:val="multilevel"/>
    <w:tmpl w:val="52387E3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nsid w:val="54191B34"/>
    <w:multiLevelType w:val="hybridMultilevel"/>
    <w:tmpl w:val="49F6DF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nsid w:val="555A2AFE"/>
    <w:multiLevelType w:val="hybridMultilevel"/>
    <w:tmpl w:val="0FB28A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55DF1A03"/>
    <w:multiLevelType w:val="hybridMultilevel"/>
    <w:tmpl w:val="21DC4400"/>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
    <w:nsid w:val="564D0186"/>
    <w:multiLevelType w:val="hybridMultilevel"/>
    <w:tmpl w:val="2E2EE754"/>
    <w:lvl w:ilvl="0" w:tplc="080A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6">
    <w:nsid w:val="593E76D6"/>
    <w:multiLevelType w:val="hybridMultilevel"/>
    <w:tmpl w:val="A0F8E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9960985"/>
    <w:multiLevelType w:val="hybridMultilevel"/>
    <w:tmpl w:val="CC045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A566D3A"/>
    <w:multiLevelType w:val="hybridMultilevel"/>
    <w:tmpl w:val="031EF38C"/>
    <w:lvl w:ilvl="0" w:tplc="CA4AFAB8">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BE3937"/>
    <w:multiLevelType w:val="hybridMultilevel"/>
    <w:tmpl w:val="83D2B244"/>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nsid w:val="5D3340E3"/>
    <w:multiLevelType w:val="multilevel"/>
    <w:tmpl w:val="49943A50"/>
    <w:lvl w:ilvl="0">
      <w:start w:val="1"/>
      <w:numFmt w:val="lowerLetter"/>
      <w:lvlText w:val="%1)"/>
      <w:lvlJc w:val="left"/>
      <w:pPr>
        <w:ind w:left="720" w:hanging="360"/>
      </w:pPr>
      <w:rPr>
        <w:rFonts w:ascii="Geomanist" w:hAnsi="Geomanist"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3">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4">
    <w:nsid w:val="600B62F8"/>
    <w:multiLevelType w:val="multilevel"/>
    <w:tmpl w:val="6C08D266"/>
    <w:lvl w:ilvl="0">
      <w:start w:val="1"/>
      <w:numFmt w:val="upperLetter"/>
      <w:lvlText w:val="%1)"/>
      <w:lvlJc w:val="left"/>
      <w:pPr>
        <w:ind w:left="720" w:hanging="360"/>
      </w:pPr>
      <w:rPr>
        <w:rFonts w:ascii="Geomanist" w:hAnsi="Geomanist"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5">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6">
    <w:nsid w:val="69E127AC"/>
    <w:multiLevelType w:val="hybridMultilevel"/>
    <w:tmpl w:val="17BCDAB0"/>
    <w:lvl w:ilvl="0" w:tplc="1166EBE8">
      <w:start w:val="6"/>
      <w:numFmt w:val="decimal"/>
      <w:lvlText w:val="%1)"/>
      <w:lvlJc w:val="left"/>
      <w:pPr>
        <w:ind w:left="928"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A90540B"/>
    <w:multiLevelType w:val="hybridMultilevel"/>
    <w:tmpl w:val="15386FC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8">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9">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A124BEE"/>
    <w:multiLevelType w:val="hybridMultilevel"/>
    <w:tmpl w:val="53D8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F2D3DD2"/>
    <w:multiLevelType w:val="multilevel"/>
    <w:tmpl w:val="7F2D3DD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49"/>
  </w:num>
  <w:num w:numId="6">
    <w:abstractNumId w:val="6"/>
  </w:num>
  <w:num w:numId="7">
    <w:abstractNumId w:val="16"/>
  </w:num>
  <w:num w:numId="8">
    <w:abstractNumId w:val="8"/>
  </w:num>
  <w:num w:numId="9">
    <w:abstractNumId w:val="9"/>
  </w:num>
  <w:num w:numId="10">
    <w:abstractNumId w:val="10"/>
  </w:num>
  <w:num w:numId="11">
    <w:abstractNumId w:val="11"/>
  </w:num>
  <w:num w:numId="12">
    <w:abstractNumId w:val="20"/>
  </w:num>
  <w:num w:numId="13">
    <w:abstractNumId w:val="7"/>
  </w:num>
  <w:num w:numId="14">
    <w:abstractNumId w:val="27"/>
  </w:num>
  <w:num w:numId="15">
    <w:abstractNumId w:val="54"/>
  </w:num>
  <w:num w:numId="16">
    <w:abstractNumId w:val="42"/>
  </w:num>
  <w:num w:numId="17">
    <w:abstractNumId w:val="34"/>
  </w:num>
  <w:num w:numId="18">
    <w:abstractNumId w:val="41"/>
  </w:num>
  <w:num w:numId="19">
    <w:abstractNumId w:val="56"/>
  </w:num>
  <w:num w:numId="20">
    <w:abstractNumId w:val="60"/>
  </w:num>
  <w:num w:numId="21">
    <w:abstractNumId w:val="15"/>
  </w:num>
  <w:num w:numId="22">
    <w:abstractNumId w:val="78"/>
  </w:num>
  <w:num w:numId="23">
    <w:abstractNumId w:val="75"/>
  </w:num>
  <w:num w:numId="24">
    <w:abstractNumId w:val="14"/>
  </w:num>
  <w:num w:numId="25">
    <w:abstractNumId w:val="73"/>
  </w:num>
  <w:num w:numId="26">
    <w:abstractNumId w:val="55"/>
  </w:num>
  <w:num w:numId="27">
    <w:abstractNumId w:val="13"/>
  </w:num>
  <w:num w:numId="28">
    <w:abstractNumId w:val="23"/>
  </w:num>
  <w:num w:numId="29">
    <w:abstractNumId w:val="46"/>
  </w:num>
  <w:num w:numId="30">
    <w:abstractNumId w:val="47"/>
  </w:num>
  <w:num w:numId="31">
    <w:abstractNumId w:val="81"/>
  </w:num>
  <w:num w:numId="32">
    <w:abstractNumId w:val="79"/>
  </w:num>
  <w:num w:numId="33">
    <w:abstractNumId w:val="21"/>
  </w:num>
  <w:num w:numId="34">
    <w:abstractNumId w:val="32"/>
  </w:num>
  <w:num w:numId="35">
    <w:abstractNumId w:val="69"/>
  </w:num>
  <w:num w:numId="36">
    <w:abstractNumId w:val="58"/>
  </w:num>
  <w:num w:numId="37">
    <w:abstractNumId w:val="51"/>
  </w:num>
  <w:num w:numId="38">
    <w:abstractNumId w:val="29"/>
  </w:num>
  <w:num w:numId="39">
    <w:abstractNumId w:val="2"/>
  </w:num>
  <w:num w:numId="40">
    <w:abstractNumId w:val="53"/>
  </w:num>
  <w:num w:numId="41">
    <w:abstractNumId w:val="70"/>
  </w:num>
  <w:num w:numId="42">
    <w:abstractNumId w:val="19"/>
  </w:num>
  <w:num w:numId="43">
    <w:abstractNumId w:val="68"/>
  </w:num>
  <w:num w:numId="44">
    <w:abstractNumId w:val="82"/>
  </w:num>
  <w:num w:numId="45">
    <w:abstractNumId w:val="26"/>
  </w:num>
  <w:num w:numId="46">
    <w:abstractNumId w:val="39"/>
  </w:num>
  <w:num w:numId="47">
    <w:abstractNumId w:val="57"/>
  </w:num>
  <w:num w:numId="48">
    <w:abstractNumId w:val="61"/>
  </w:num>
  <w:num w:numId="49">
    <w:abstractNumId w:val="17"/>
  </w:num>
  <w:num w:numId="50">
    <w:abstractNumId w:val="43"/>
  </w:num>
  <w:num w:numId="51">
    <w:abstractNumId w:val="72"/>
  </w:num>
  <w:num w:numId="52">
    <w:abstractNumId w:val="74"/>
  </w:num>
  <w:num w:numId="53">
    <w:abstractNumId w:val="22"/>
  </w:num>
  <w:num w:numId="54">
    <w:abstractNumId w:val="35"/>
  </w:num>
  <w:num w:numId="55">
    <w:abstractNumId w:val="12"/>
  </w:num>
  <w:num w:numId="56">
    <w:abstractNumId w:val="71"/>
  </w:num>
  <w:num w:numId="57">
    <w:abstractNumId w:val="67"/>
  </w:num>
  <w:num w:numId="58">
    <w:abstractNumId w:val="38"/>
  </w:num>
  <w:num w:numId="59">
    <w:abstractNumId w:val="31"/>
  </w:num>
  <w:num w:numId="60">
    <w:abstractNumId w:val="59"/>
  </w:num>
  <w:num w:numId="61">
    <w:abstractNumId w:val="37"/>
  </w:num>
  <w:num w:numId="62">
    <w:abstractNumId w:val="66"/>
  </w:num>
  <w:num w:numId="63">
    <w:abstractNumId w:val="64"/>
  </w:num>
  <w:num w:numId="64">
    <w:abstractNumId w:val="63"/>
  </w:num>
  <w:num w:numId="65">
    <w:abstractNumId w:val="76"/>
  </w:num>
  <w:num w:numId="66">
    <w:abstractNumId w:val="28"/>
  </w:num>
  <w:num w:numId="67">
    <w:abstractNumId w:val="18"/>
  </w:num>
  <w:num w:numId="68">
    <w:abstractNumId w:val="62"/>
  </w:num>
  <w:num w:numId="69">
    <w:abstractNumId w:val="48"/>
  </w:num>
  <w:num w:numId="70">
    <w:abstractNumId w:val="52"/>
  </w:num>
  <w:num w:numId="71">
    <w:abstractNumId w:val="45"/>
  </w:num>
  <w:num w:numId="72">
    <w:abstractNumId w:val="65"/>
  </w:num>
  <w:num w:numId="73">
    <w:abstractNumId w:val="36"/>
  </w:num>
  <w:num w:numId="74">
    <w:abstractNumId w:val="33"/>
  </w:num>
  <w:num w:numId="7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num>
  <w:num w:numId="77">
    <w:abstractNumId w:val="30"/>
  </w:num>
  <w:num w:numId="78">
    <w:abstractNumId w:val="44"/>
  </w:num>
  <w:num w:numId="79">
    <w:abstractNumId w:val="24"/>
  </w:num>
  <w:num w:numId="80">
    <w:abstractNumId w:val="80"/>
  </w:num>
  <w:num w:numId="81">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B0D"/>
    <w:rsid w:val="0004437F"/>
    <w:rsid w:val="000B267B"/>
    <w:rsid w:val="000B3E2B"/>
    <w:rsid w:val="000F71C9"/>
    <w:rsid w:val="00151AC9"/>
    <w:rsid w:val="001D0E90"/>
    <w:rsid w:val="001F3B3D"/>
    <w:rsid w:val="002124D6"/>
    <w:rsid w:val="00212895"/>
    <w:rsid w:val="00223DDA"/>
    <w:rsid w:val="00270760"/>
    <w:rsid w:val="00281E3F"/>
    <w:rsid w:val="002E253D"/>
    <w:rsid w:val="002E7B0D"/>
    <w:rsid w:val="00327676"/>
    <w:rsid w:val="00346FB9"/>
    <w:rsid w:val="00373DBA"/>
    <w:rsid w:val="003966D4"/>
    <w:rsid w:val="00400952"/>
    <w:rsid w:val="004013A7"/>
    <w:rsid w:val="00411317"/>
    <w:rsid w:val="00416459"/>
    <w:rsid w:val="004164AB"/>
    <w:rsid w:val="004171FA"/>
    <w:rsid w:val="00435DDF"/>
    <w:rsid w:val="004644AE"/>
    <w:rsid w:val="00474ECD"/>
    <w:rsid w:val="00476A28"/>
    <w:rsid w:val="00480111"/>
    <w:rsid w:val="00497079"/>
    <w:rsid w:val="00531A54"/>
    <w:rsid w:val="00570A84"/>
    <w:rsid w:val="006538D5"/>
    <w:rsid w:val="007E11EE"/>
    <w:rsid w:val="008322A5"/>
    <w:rsid w:val="00854758"/>
    <w:rsid w:val="00881870"/>
    <w:rsid w:val="00890040"/>
    <w:rsid w:val="008A6575"/>
    <w:rsid w:val="008E6A74"/>
    <w:rsid w:val="00963EC3"/>
    <w:rsid w:val="00977075"/>
    <w:rsid w:val="009840AD"/>
    <w:rsid w:val="009D0FA5"/>
    <w:rsid w:val="00A72DE0"/>
    <w:rsid w:val="00A7317E"/>
    <w:rsid w:val="00AA7888"/>
    <w:rsid w:val="00AF4EC7"/>
    <w:rsid w:val="00B61BFF"/>
    <w:rsid w:val="00B719E7"/>
    <w:rsid w:val="00BA424D"/>
    <w:rsid w:val="00BB6094"/>
    <w:rsid w:val="00BD4FA1"/>
    <w:rsid w:val="00BE15E8"/>
    <w:rsid w:val="00BE6CF2"/>
    <w:rsid w:val="00BE7812"/>
    <w:rsid w:val="00C14318"/>
    <w:rsid w:val="00C15654"/>
    <w:rsid w:val="00C22FE7"/>
    <w:rsid w:val="00C33B78"/>
    <w:rsid w:val="00C36C3E"/>
    <w:rsid w:val="00D340ED"/>
    <w:rsid w:val="00D75D94"/>
    <w:rsid w:val="00E12A47"/>
    <w:rsid w:val="00E44295"/>
    <w:rsid w:val="00E61A4F"/>
    <w:rsid w:val="00ED5A6E"/>
    <w:rsid w:val="00ED7C74"/>
    <w:rsid w:val="00EF414C"/>
    <w:rsid w:val="00F175EA"/>
    <w:rsid w:val="00F50B0E"/>
    <w:rsid w:val="00F54829"/>
    <w:rsid w:val="00F86699"/>
    <w:rsid w:val="00F95503"/>
    <w:rsid w:val="00F97F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w:uiPriority="0" w:qFormat="1"/>
    <w:lsdException w:name="Title" w:semiHidden="0" w:uiPriority="10" w:unhideWhenUsed="0" w:qFormat="1"/>
    <w:lsdException w:name="Default Paragraph Font" w:uiPriority="1"/>
    <w:lsdException w:name="Body Text" w:qFormat="1"/>
    <w:lsdException w:name="List Continue" w:uiPriority="0"/>
    <w:lsdException w:name="Subtitle" w:semiHidden="0"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2E7B0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2E7B0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2E7B0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2E7B0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2E7B0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2E7B0D"/>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2E7B0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2E7B0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2E7B0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2E7B0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2E7B0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2E7B0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2E7B0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2E7B0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2E7B0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2E7B0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2E7B0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2E7B0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2E7B0D"/>
    <w:rPr>
      <w:rFonts w:ascii="Arial" w:eastAsia="Times New Roman" w:hAnsi="Arial" w:cs="Arial"/>
      <w:lang w:val="es-ES" w:eastAsia="ar-SA"/>
    </w:rPr>
  </w:style>
  <w:style w:type="character" w:customStyle="1" w:styleId="WW8Num2z0">
    <w:name w:val="WW8Num2z0"/>
    <w:rsid w:val="002E7B0D"/>
    <w:rPr>
      <w:rFonts w:ascii="Arial" w:hAnsi="Arial"/>
      <w:b/>
      <w:i w:val="0"/>
      <w:sz w:val="24"/>
      <w:szCs w:val="24"/>
    </w:rPr>
  </w:style>
  <w:style w:type="character" w:customStyle="1" w:styleId="WW8Num3z1">
    <w:name w:val="WW8Num3z1"/>
    <w:rsid w:val="002E7B0D"/>
    <w:rPr>
      <w:b w:val="0"/>
    </w:rPr>
  </w:style>
  <w:style w:type="character" w:customStyle="1" w:styleId="WW8Num5z0">
    <w:name w:val="WW8Num5z0"/>
    <w:rsid w:val="002E7B0D"/>
    <w:rPr>
      <w:rFonts w:ascii="Symbol" w:hAnsi="Symbol"/>
    </w:rPr>
  </w:style>
  <w:style w:type="character" w:customStyle="1" w:styleId="WW8Num6z0">
    <w:name w:val="WW8Num6z0"/>
    <w:rsid w:val="002E7B0D"/>
    <w:rPr>
      <w:rFonts w:ascii="Symbol" w:hAnsi="Symbol"/>
    </w:rPr>
  </w:style>
  <w:style w:type="character" w:customStyle="1" w:styleId="WW8Num7z0">
    <w:name w:val="WW8Num7z0"/>
    <w:rsid w:val="002E7B0D"/>
    <w:rPr>
      <w:b/>
    </w:rPr>
  </w:style>
  <w:style w:type="character" w:customStyle="1" w:styleId="WW8Num8z0">
    <w:name w:val="WW8Num8z0"/>
    <w:rsid w:val="002E7B0D"/>
    <w:rPr>
      <w:rFonts w:ascii="Wingdings" w:hAnsi="Wingdings"/>
    </w:rPr>
  </w:style>
  <w:style w:type="character" w:customStyle="1" w:styleId="WW8Num9z0">
    <w:name w:val="WW8Num9z0"/>
    <w:rsid w:val="002E7B0D"/>
    <w:rPr>
      <w:b/>
    </w:rPr>
  </w:style>
  <w:style w:type="character" w:customStyle="1" w:styleId="WW8Num10z0">
    <w:name w:val="WW8Num10z0"/>
    <w:rsid w:val="002E7B0D"/>
    <w:rPr>
      <w:rFonts w:ascii="Symbol" w:hAnsi="Symbol"/>
    </w:rPr>
  </w:style>
  <w:style w:type="character" w:customStyle="1" w:styleId="WW8Num12z0">
    <w:name w:val="WW8Num12z0"/>
    <w:rsid w:val="002E7B0D"/>
    <w:rPr>
      <w:rFonts w:ascii="Symbol" w:hAnsi="Symbol"/>
    </w:rPr>
  </w:style>
  <w:style w:type="character" w:customStyle="1" w:styleId="WW8Num13z0">
    <w:name w:val="WW8Num13z0"/>
    <w:rsid w:val="002E7B0D"/>
    <w:rPr>
      <w:rFonts w:ascii="Symbol" w:hAnsi="Symbol"/>
    </w:rPr>
  </w:style>
  <w:style w:type="character" w:customStyle="1" w:styleId="WW8Num14z0">
    <w:name w:val="WW8Num14z0"/>
    <w:rsid w:val="002E7B0D"/>
    <w:rPr>
      <w:b w:val="0"/>
      <w:i w:val="0"/>
    </w:rPr>
  </w:style>
  <w:style w:type="character" w:customStyle="1" w:styleId="WW8Num15z0">
    <w:name w:val="WW8Num15z0"/>
    <w:rsid w:val="002E7B0D"/>
    <w:rPr>
      <w:rFonts w:ascii="Symbol" w:hAnsi="Symbol"/>
    </w:rPr>
  </w:style>
  <w:style w:type="character" w:customStyle="1" w:styleId="WW8Num16z0">
    <w:name w:val="WW8Num16z0"/>
    <w:rsid w:val="002E7B0D"/>
    <w:rPr>
      <w:b w:val="0"/>
    </w:rPr>
  </w:style>
  <w:style w:type="character" w:customStyle="1" w:styleId="WW8Num17z0">
    <w:name w:val="WW8Num17z0"/>
    <w:rsid w:val="002E7B0D"/>
    <w:rPr>
      <w:rFonts w:ascii="Symbol" w:hAnsi="Symbol"/>
    </w:rPr>
  </w:style>
  <w:style w:type="character" w:customStyle="1" w:styleId="WW8Num18z0">
    <w:name w:val="WW8Num18z0"/>
    <w:rsid w:val="002E7B0D"/>
    <w:rPr>
      <w:rFonts w:ascii="Symbol" w:hAnsi="Symbol"/>
    </w:rPr>
  </w:style>
  <w:style w:type="character" w:customStyle="1" w:styleId="WW8Num20z0">
    <w:name w:val="WW8Num20z0"/>
    <w:rsid w:val="002E7B0D"/>
    <w:rPr>
      <w:rFonts w:ascii="Symbol" w:hAnsi="Symbol"/>
    </w:rPr>
  </w:style>
  <w:style w:type="character" w:customStyle="1" w:styleId="WW8Num21z0">
    <w:name w:val="WW8Num21z0"/>
    <w:rsid w:val="002E7B0D"/>
    <w:rPr>
      <w:rFonts w:ascii="Wingdings" w:hAnsi="Wingdings"/>
    </w:rPr>
  </w:style>
  <w:style w:type="character" w:customStyle="1" w:styleId="WW8Num22z0">
    <w:name w:val="WW8Num22z0"/>
    <w:rsid w:val="002E7B0D"/>
    <w:rPr>
      <w:b/>
    </w:rPr>
  </w:style>
  <w:style w:type="character" w:customStyle="1" w:styleId="WW8Num24z0">
    <w:name w:val="WW8Num24z0"/>
    <w:rsid w:val="002E7B0D"/>
    <w:rPr>
      <w:rFonts w:ascii="Symbol" w:hAnsi="Symbol"/>
    </w:rPr>
  </w:style>
  <w:style w:type="character" w:customStyle="1" w:styleId="WW8Num25z0">
    <w:name w:val="WW8Num25z0"/>
    <w:rsid w:val="002E7B0D"/>
    <w:rPr>
      <w:rFonts w:ascii="Wingdings" w:hAnsi="Wingdings"/>
    </w:rPr>
  </w:style>
  <w:style w:type="character" w:customStyle="1" w:styleId="Absatz-Standardschriftart">
    <w:name w:val="Absatz-Standardschriftart"/>
    <w:rsid w:val="002E7B0D"/>
  </w:style>
  <w:style w:type="character" w:customStyle="1" w:styleId="WW8Num1z0">
    <w:name w:val="WW8Num1z0"/>
    <w:rsid w:val="002E7B0D"/>
    <w:rPr>
      <w:rFonts w:ascii="Arial" w:hAnsi="Arial"/>
      <w:b/>
      <w:i w:val="0"/>
      <w:sz w:val="24"/>
      <w:szCs w:val="24"/>
    </w:rPr>
  </w:style>
  <w:style w:type="character" w:customStyle="1" w:styleId="WW8Num2z1">
    <w:name w:val="WW8Num2z1"/>
    <w:rsid w:val="002E7B0D"/>
    <w:rPr>
      <w:b w:val="0"/>
    </w:rPr>
  </w:style>
  <w:style w:type="character" w:customStyle="1" w:styleId="WW8Num4z0">
    <w:name w:val="WW8Num4z0"/>
    <w:rsid w:val="002E7B0D"/>
    <w:rPr>
      <w:b w:val="0"/>
    </w:rPr>
  </w:style>
  <w:style w:type="character" w:customStyle="1" w:styleId="WW8Num4z1">
    <w:name w:val="WW8Num4z1"/>
    <w:rsid w:val="002E7B0D"/>
    <w:rPr>
      <w:rFonts w:ascii="Courier New" w:hAnsi="Courier New" w:cs="Courier New"/>
    </w:rPr>
  </w:style>
  <w:style w:type="character" w:customStyle="1" w:styleId="WW8Num4z2">
    <w:name w:val="WW8Num4z2"/>
    <w:rsid w:val="002E7B0D"/>
    <w:rPr>
      <w:rFonts w:ascii="Wingdings" w:hAnsi="Wingdings"/>
    </w:rPr>
  </w:style>
  <w:style w:type="character" w:customStyle="1" w:styleId="WW8Num4z3">
    <w:name w:val="WW8Num4z3"/>
    <w:rsid w:val="002E7B0D"/>
    <w:rPr>
      <w:rFonts w:ascii="Symbol" w:hAnsi="Symbol"/>
    </w:rPr>
  </w:style>
  <w:style w:type="character" w:customStyle="1" w:styleId="WW8Num5z1">
    <w:name w:val="WW8Num5z1"/>
    <w:rsid w:val="002E7B0D"/>
    <w:rPr>
      <w:rFonts w:ascii="Courier New" w:hAnsi="Courier New" w:cs="Courier New"/>
    </w:rPr>
  </w:style>
  <w:style w:type="character" w:customStyle="1" w:styleId="WW8Num5z2">
    <w:name w:val="WW8Num5z2"/>
    <w:rsid w:val="002E7B0D"/>
    <w:rPr>
      <w:rFonts w:ascii="Wingdings" w:hAnsi="Wingdings"/>
    </w:rPr>
  </w:style>
  <w:style w:type="character" w:customStyle="1" w:styleId="WW8Num6z1">
    <w:name w:val="WW8Num6z1"/>
    <w:rsid w:val="002E7B0D"/>
    <w:rPr>
      <w:rFonts w:ascii="Courier New" w:hAnsi="Courier New" w:cs="Courier New"/>
    </w:rPr>
  </w:style>
  <w:style w:type="character" w:customStyle="1" w:styleId="WW8Num6z2">
    <w:name w:val="WW8Num6z2"/>
    <w:rsid w:val="002E7B0D"/>
    <w:rPr>
      <w:rFonts w:ascii="Wingdings" w:hAnsi="Wingdings"/>
    </w:rPr>
  </w:style>
  <w:style w:type="character" w:customStyle="1" w:styleId="WW8Num8z1">
    <w:name w:val="WW8Num8z1"/>
    <w:rsid w:val="002E7B0D"/>
    <w:rPr>
      <w:rFonts w:ascii="Courier New" w:hAnsi="Courier New" w:cs="Courier New"/>
    </w:rPr>
  </w:style>
  <w:style w:type="character" w:customStyle="1" w:styleId="WW8Num8z3">
    <w:name w:val="WW8Num8z3"/>
    <w:rsid w:val="002E7B0D"/>
    <w:rPr>
      <w:rFonts w:ascii="Symbol" w:hAnsi="Symbol"/>
    </w:rPr>
  </w:style>
  <w:style w:type="character" w:customStyle="1" w:styleId="WW8Num10z1">
    <w:name w:val="WW8Num10z1"/>
    <w:rsid w:val="002E7B0D"/>
    <w:rPr>
      <w:rFonts w:ascii="Courier New" w:hAnsi="Courier New" w:cs="Courier New"/>
    </w:rPr>
  </w:style>
  <w:style w:type="character" w:customStyle="1" w:styleId="WW8Num10z2">
    <w:name w:val="WW8Num10z2"/>
    <w:rsid w:val="002E7B0D"/>
    <w:rPr>
      <w:rFonts w:ascii="Wingdings" w:hAnsi="Wingdings"/>
    </w:rPr>
  </w:style>
  <w:style w:type="character" w:customStyle="1" w:styleId="WW8Num11z0">
    <w:name w:val="WW8Num11z0"/>
    <w:rsid w:val="002E7B0D"/>
    <w:rPr>
      <w:b/>
    </w:rPr>
  </w:style>
  <w:style w:type="character" w:customStyle="1" w:styleId="WW8Num12z1">
    <w:name w:val="WW8Num12z1"/>
    <w:rsid w:val="002E7B0D"/>
    <w:rPr>
      <w:rFonts w:ascii="Courier New" w:hAnsi="Courier New" w:cs="Courier New"/>
    </w:rPr>
  </w:style>
  <w:style w:type="character" w:customStyle="1" w:styleId="WW8Num12z2">
    <w:name w:val="WW8Num12z2"/>
    <w:rsid w:val="002E7B0D"/>
    <w:rPr>
      <w:rFonts w:ascii="Wingdings" w:hAnsi="Wingdings"/>
    </w:rPr>
  </w:style>
  <w:style w:type="character" w:customStyle="1" w:styleId="WW8Num15z1">
    <w:name w:val="WW8Num15z1"/>
    <w:rsid w:val="002E7B0D"/>
    <w:rPr>
      <w:rFonts w:ascii="Courier New" w:hAnsi="Courier New" w:cs="Courier New"/>
    </w:rPr>
  </w:style>
  <w:style w:type="character" w:customStyle="1" w:styleId="WW8Num15z2">
    <w:name w:val="WW8Num15z2"/>
    <w:rsid w:val="002E7B0D"/>
    <w:rPr>
      <w:rFonts w:ascii="Wingdings" w:hAnsi="Wingdings"/>
    </w:rPr>
  </w:style>
  <w:style w:type="character" w:customStyle="1" w:styleId="WW8Num17z1">
    <w:name w:val="WW8Num17z1"/>
    <w:rsid w:val="002E7B0D"/>
    <w:rPr>
      <w:rFonts w:ascii="Courier New" w:hAnsi="Courier New" w:cs="Courier New"/>
    </w:rPr>
  </w:style>
  <w:style w:type="character" w:customStyle="1" w:styleId="WW8Num17z2">
    <w:name w:val="WW8Num17z2"/>
    <w:rsid w:val="002E7B0D"/>
    <w:rPr>
      <w:rFonts w:ascii="Wingdings" w:hAnsi="Wingdings"/>
    </w:rPr>
  </w:style>
  <w:style w:type="character" w:customStyle="1" w:styleId="WW8Num18z1">
    <w:name w:val="WW8Num18z1"/>
    <w:rsid w:val="002E7B0D"/>
    <w:rPr>
      <w:rFonts w:ascii="Courier New" w:hAnsi="Courier New" w:cs="Courier New"/>
    </w:rPr>
  </w:style>
  <w:style w:type="character" w:customStyle="1" w:styleId="WW8Num18z2">
    <w:name w:val="WW8Num18z2"/>
    <w:rsid w:val="002E7B0D"/>
    <w:rPr>
      <w:rFonts w:ascii="Wingdings" w:hAnsi="Wingdings"/>
    </w:rPr>
  </w:style>
  <w:style w:type="character" w:customStyle="1" w:styleId="WW8Num19z0">
    <w:name w:val="WW8Num19z0"/>
    <w:rsid w:val="002E7B0D"/>
    <w:rPr>
      <w:rFonts w:ascii="Symbol" w:hAnsi="Symbol"/>
    </w:rPr>
  </w:style>
  <w:style w:type="character" w:customStyle="1" w:styleId="WW8Num19z1">
    <w:name w:val="WW8Num19z1"/>
    <w:rsid w:val="002E7B0D"/>
    <w:rPr>
      <w:rFonts w:ascii="Courier New" w:hAnsi="Courier New" w:cs="Courier New"/>
    </w:rPr>
  </w:style>
  <w:style w:type="character" w:customStyle="1" w:styleId="WW8Num19z2">
    <w:name w:val="WW8Num19z2"/>
    <w:rsid w:val="002E7B0D"/>
    <w:rPr>
      <w:rFonts w:ascii="Wingdings" w:hAnsi="Wingdings"/>
    </w:rPr>
  </w:style>
  <w:style w:type="character" w:customStyle="1" w:styleId="WW8Num20z1">
    <w:name w:val="WW8Num20z1"/>
    <w:rsid w:val="002E7B0D"/>
    <w:rPr>
      <w:rFonts w:ascii="Courier New" w:hAnsi="Courier New" w:cs="Courier New"/>
    </w:rPr>
  </w:style>
  <w:style w:type="character" w:customStyle="1" w:styleId="WW8Num20z2">
    <w:name w:val="WW8Num20z2"/>
    <w:rsid w:val="002E7B0D"/>
    <w:rPr>
      <w:rFonts w:ascii="Wingdings" w:hAnsi="Wingdings"/>
    </w:rPr>
  </w:style>
  <w:style w:type="character" w:customStyle="1" w:styleId="WW8Num23z1">
    <w:name w:val="WW8Num23z1"/>
    <w:rsid w:val="002E7B0D"/>
    <w:rPr>
      <w:b/>
    </w:rPr>
  </w:style>
  <w:style w:type="character" w:customStyle="1" w:styleId="WW8Num24z1">
    <w:name w:val="WW8Num24z1"/>
    <w:rsid w:val="002E7B0D"/>
    <w:rPr>
      <w:rFonts w:ascii="Courier New" w:hAnsi="Courier New" w:cs="Courier New"/>
    </w:rPr>
  </w:style>
  <w:style w:type="character" w:customStyle="1" w:styleId="WW8Num24z2">
    <w:name w:val="WW8Num24z2"/>
    <w:rsid w:val="002E7B0D"/>
    <w:rPr>
      <w:rFonts w:ascii="Wingdings" w:hAnsi="Wingdings"/>
    </w:rPr>
  </w:style>
  <w:style w:type="character" w:customStyle="1" w:styleId="WW8Num25z1">
    <w:name w:val="WW8Num25z1"/>
    <w:rsid w:val="002E7B0D"/>
    <w:rPr>
      <w:rFonts w:ascii="Courier New" w:hAnsi="Courier New" w:cs="Courier New"/>
    </w:rPr>
  </w:style>
  <w:style w:type="character" w:customStyle="1" w:styleId="WW8Num25z3">
    <w:name w:val="WW8Num25z3"/>
    <w:rsid w:val="002E7B0D"/>
    <w:rPr>
      <w:rFonts w:ascii="Symbol" w:hAnsi="Symbol"/>
    </w:rPr>
  </w:style>
  <w:style w:type="character" w:customStyle="1" w:styleId="WW8Num26z0">
    <w:name w:val="WW8Num26z0"/>
    <w:rsid w:val="002E7B0D"/>
    <w:rPr>
      <w:rFonts w:ascii="Symbol" w:hAnsi="Symbol"/>
    </w:rPr>
  </w:style>
  <w:style w:type="character" w:customStyle="1" w:styleId="WW8Num26z1">
    <w:name w:val="WW8Num26z1"/>
    <w:rsid w:val="002E7B0D"/>
    <w:rPr>
      <w:rFonts w:ascii="Courier New" w:hAnsi="Courier New" w:cs="Courier New"/>
    </w:rPr>
  </w:style>
  <w:style w:type="character" w:customStyle="1" w:styleId="WW8Num26z2">
    <w:name w:val="WW8Num26z2"/>
    <w:rsid w:val="002E7B0D"/>
    <w:rPr>
      <w:rFonts w:ascii="Wingdings" w:hAnsi="Wingdings"/>
    </w:rPr>
  </w:style>
  <w:style w:type="character" w:customStyle="1" w:styleId="WW8Num28z0">
    <w:name w:val="WW8Num28z0"/>
    <w:rsid w:val="002E7B0D"/>
    <w:rPr>
      <w:b/>
    </w:rPr>
  </w:style>
  <w:style w:type="character" w:customStyle="1" w:styleId="WW8Num29z0">
    <w:name w:val="WW8Num29z0"/>
    <w:rsid w:val="002E7B0D"/>
    <w:rPr>
      <w:b/>
    </w:rPr>
  </w:style>
  <w:style w:type="character" w:customStyle="1" w:styleId="Fuentedeprrafopredeter1">
    <w:name w:val="Fuente de párrafo predeter.1"/>
    <w:rsid w:val="002E7B0D"/>
  </w:style>
  <w:style w:type="character" w:styleId="Hipervnculo">
    <w:name w:val="Hyperlink"/>
    <w:aliases w:val="Hipervínculo1,Hipervínculo11,Hipervínculo12,Hipervínculo13,Hipervínculo14,Hipervínculo15"/>
    <w:uiPriority w:val="99"/>
    <w:rsid w:val="002E7B0D"/>
    <w:rPr>
      <w:color w:val="0000FF"/>
      <w:u w:val="single"/>
    </w:rPr>
  </w:style>
  <w:style w:type="character" w:customStyle="1" w:styleId="DeltaViewInsertion">
    <w:name w:val="DeltaView Insertion"/>
    <w:rsid w:val="002E7B0D"/>
    <w:rPr>
      <w:color w:val="0000FF"/>
      <w:spacing w:val="0"/>
      <w:u w:val="double"/>
    </w:rPr>
  </w:style>
  <w:style w:type="character" w:styleId="Nmerodepgina">
    <w:name w:val="page number"/>
    <w:basedOn w:val="Fuentedeprrafopredeter1"/>
    <w:uiPriority w:val="99"/>
    <w:rsid w:val="002E7B0D"/>
  </w:style>
  <w:style w:type="character" w:styleId="Textoennegrita">
    <w:name w:val="Strong"/>
    <w:uiPriority w:val="22"/>
    <w:qFormat/>
    <w:rsid w:val="002E7B0D"/>
    <w:rPr>
      <w:b/>
      <w:bCs/>
    </w:rPr>
  </w:style>
  <w:style w:type="character" w:customStyle="1" w:styleId="Carcterdenumeracin">
    <w:name w:val="Carácter de numeración"/>
    <w:rsid w:val="002E7B0D"/>
  </w:style>
  <w:style w:type="paragraph" w:customStyle="1" w:styleId="Encabezado3">
    <w:name w:val="Encabezado3"/>
    <w:basedOn w:val="Normal"/>
    <w:next w:val="Textoindependiente"/>
    <w:uiPriority w:val="99"/>
    <w:rsid w:val="002E7B0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2E7B0D"/>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2E7B0D"/>
    <w:rPr>
      <w:rFonts w:ascii="Times New Roman" w:eastAsia="Times New Roman" w:hAnsi="Times New Roman" w:cs="Times New Roman"/>
      <w:sz w:val="24"/>
      <w:szCs w:val="20"/>
      <w:lang w:val="es-ES" w:eastAsia="ar-SA"/>
    </w:rPr>
  </w:style>
  <w:style w:type="paragraph" w:styleId="Lista">
    <w:name w:val="List"/>
    <w:basedOn w:val="Textoindependiente"/>
    <w:qFormat/>
    <w:rsid w:val="002E7B0D"/>
    <w:rPr>
      <w:rFonts w:cs="Tahoma"/>
    </w:rPr>
  </w:style>
  <w:style w:type="paragraph" w:customStyle="1" w:styleId="Etiqueta">
    <w:name w:val="Etiqueta"/>
    <w:basedOn w:val="Normal"/>
    <w:uiPriority w:val="99"/>
    <w:rsid w:val="002E7B0D"/>
    <w:pPr>
      <w:suppressLineNumbers/>
      <w:spacing w:before="120" w:after="120"/>
    </w:pPr>
    <w:rPr>
      <w:i/>
    </w:rPr>
  </w:style>
  <w:style w:type="paragraph" w:customStyle="1" w:styleId="ndice">
    <w:name w:val="Índice"/>
    <w:basedOn w:val="Normal"/>
    <w:uiPriority w:val="99"/>
    <w:rsid w:val="002E7B0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2E7B0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2E7B0D"/>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qFormat/>
    <w:rsid w:val="002E7B0D"/>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2E7B0D"/>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2E7B0D"/>
    <w:pPr>
      <w:keepNext/>
      <w:spacing w:before="240" w:after="120"/>
    </w:pPr>
    <w:rPr>
      <w:rFonts w:ascii="Arial" w:hAnsi="Arial" w:cs="Arial"/>
      <w:sz w:val="28"/>
    </w:rPr>
  </w:style>
  <w:style w:type="paragraph" w:customStyle="1" w:styleId="Textonormal">
    <w:name w:val="Texto normal"/>
    <w:basedOn w:val="Normal"/>
    <w:uiPriority w:val="99"/>
    <w:rsid w:val="002E7B0D"/>
    <w:pPr>
      <w:spacing w:after="120"/>
    </w:pPr>
  </w:style>
  <w:style w:type="paragraph" w:customStyle="1" w:styleId="Lista21">
    <w:name w:val="Lista 21"/>
    <w:basedOn w:val="Textonormal"/>
    <w:uiPriority w:val="99"/>
    <w:rsid w:val="002E7B0D"/>
  </w:style>
  <w:style w:type="paragraph" w:customStyle="1" w:styleId="Encabezado1">
    <w:name w:val="Encabezado1"/>
    <w:basedOn w:val="Normal"/>
    <w:next w:val="Textonormal"/>
    <w:uiPriority w:val="99"/>
    <w:rsid w:val="002E7B0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2E7B0D"/>
    <w:pPr>
      <w:jc w:val="center"/>
    </w:pPr>
    <w:rPr>
      <w:i/>
    </w:rPr>
  </w:style>
  <w:style w:type="character" w:customStyle="1" w:styleId="SubttuloCar">
    <w:name w:val="Subtítulo Car"/>
    <w:basedOn w:val="Fuentedeprrafopredeter"/>
    <w:link w:val="Subttulo"/>
    <w:uiPriority w:val="99"/>
    <w:rsid w:val="002E7B0D"/>
    <w:rPr>
      <w:rFonts w:ascii="Arial" w:eastAsia="Times New Roman" w:hAnsi="Arial" w:cs="Arial"/>
      <w:i/>
      <w:sz w:val="28"/>
      <w:szCs w:val="20"/>
      <w:lang w:val="es-ES" w:eastAsia="ar-SA"/>
    </w:rPr>
  </w:style>
  <w:style w:type="paragraph" w:customStyle="1" w:styleId="Textodeglobo1">
    <w:name w:val="Texto de globo1"/>
    <w:basedOn w:val="Normal"/>
    <w:uiPriority w:val="99"/>
    <w:rsid w:val="002E7B0D"/>
    <w:rPr>
      <w:rFonts w:ascii="Tahoma" w:hAnsi="Tahoma" w:cs="Tahoma"/>
      <w:sz w:val="16"/>
    </w:rPr>
  </w:style>
  <w:style w:type="paragraph" w:customStyle="1" w:styleId="Contenidodelatabla">
    <w:name w:val="Contenido de la tabla"/>
    <w:basedOn w:val="Normal"/>
    <w:uiPriority w:val="99"/>
    <w:rsid w:val="002E7B0D"/>
    <w:pPr>
      <w:suppressLineNumbers/>
    </w:pPr>
  </w:style>
  <w:style w:type="paragraph" w:customStyle="1" w:styleId="Encabezadodelatabla">
    <w:name w:val="Encabezado de la tabla"/>
    <w:basedOn w:val="Contenidodelatabla"/>
    <w:uiPriority w:val="99"/>
    <w:rsid w:val="002E7B0D"/>
    <w:pPr>
      <w:jc w:val="center"/>
    </w:pPr>
    <w:rPr>
      <w:b/>
    </w:rPr>
  </w:style>
  <w:style w:type="paragraph" w:customStyle="1" w:styleId="Sangra3detindependiente1">
    <w:name w:val="Sangría 3 de t. independiente1"/>
    <w:basedOn w:val="Normal"/>
    <w:rsid w:val="002E7B0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2E7B0D"/>
    <w:pPr>
      <w:spacing w:after="120"/>
      <w:ind w:left="283"/>
    </w:pPr>
  </w:style>
  <w:style w:type="character" w:customStyle="1" w:styleId="SangradetextonormalCar">
    <w:name w:val="Sangría de texto normal Car"/>
    <w:basedOn w:val="Fuentedeprrafopredeter"/>
    <w:link w:val="Sangradetextonormal"/>
    <w:uiPriority w:val="99"/>
    <w:rsid w:val="002E7B0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2E7B0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2E7B0D"/>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2E7B0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2E7B0D"/>
    <w:pPr>
      <w:spacing w:after="120" w:line="480" w:lineRule="auto"/>
      <w:ind w:left="283"/>
    </w:pPr>
    <w:rPr>
      <w:szCs w:val="24"/>
    </w:rPr>
  </w:style>
  <w:style w:type="paragraph" w:customStyle="1" w:styleId="Textodecuerpo21">
    <w:name w:val="Texto de cuerpo 21"/>
    <w:basedOn w:val="Normal"/>
    <w:rsid w:val="002E7B0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2E7B0D"/>
    <w:pPr>
      <w:spacing w:after="120" w:line="480" w:lineRule="auto"/>
    </w:pPr>
  </w:style>
  <w:style w:type="paragraph" w:customStyle="1" w:styleId="Textoindependiente31">
    <w:name w:val="Texto independiente 31"/>
    <w:basedOn w:val="Normal"/>
    <w:uiPriority w:val="99"/>
    <w:rsid w:val="002E7B0D"/>
    <w:pPr>
      <w:autoSpaceDE w:val="0"/>
      <w:jc w:val="both"/>
    </w:pPr>
    <w:rPr>
      <w:rFonts w:ascii="Arial" w:hAnsi="Arial" w:cs="Arial"/>
      <w:sz w:val="20"/>
      <w:lang w:val="es-ES_tradnl"/>
    </w:rPr>
  </w:style>
  <w:style w:type="paragraph" w:customStyle="1" w:styleId="ACUERDO">
    <w:name w:val="ACUERDO"/>
    <w:basedOn w:val="Normal"/>
    <w:uiPriority w:val="99"/>
    <w:rsid w:val="002E7B0D"/>
    <w:pPr>
      <w:widowControl w:val="0"/>
      <w:jc w:val="both"/>
    </w:pPr>
    <w:rPr>
      <w:rFonts w:ascii="Arial" w:hAnsi="Arial"/>
      <w:b/>
      <w:sz w:val="28"/>
      <w:lang w:val="en-US"/>
    </w:rPr>
  </w:style>
  <w:style w:type="paragraph" w:customStyle="1" w:styleId="Textodecuerpo31">
    <w:name w:val="Texto de cuerpo 31"/>
    <w:basedOn w:val="Normal"/>
    <w:rsid w:val="002E7B0D"/>
    <w:pPr>
      <w:overflowPunct w:val="0"/>
      <w:autoSpaceDE w:val="0"/>
      <w:jc w:val="both"/>
      <w:textAlignment w:val="baseline"/>
    </w:pPr>
  </w:style>
  <w:style w:type="paragraph" w:styleId="NormalWeb">
    <w:name w:val="Normal (Web)"/>
    <w:basedOn w:val="Normal"/>
    <w:uiPriority w:val="99"/>
    <w:rsid w:val="002E7B0D"/>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2E7B0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2E7B0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2E7B0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2E7B0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2E7B0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2E7B0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2E7B0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2E7B0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2E7B0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2E7B0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2E7B0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2E7B0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2E7B0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2E7B0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2E7B0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2E7B0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2E7B0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2E7B0D"/>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2E7B0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2E7B0D"/>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2E7B0D"/>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2E7B0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2E7B0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2E7B0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E7B0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E7B0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E7B0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E7B0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E7B0D"/>
    <w:pPr>
      <w:spacing w:before="100" w:after="100"/>
      <w:jc w:val="center"/>
    </w:pPr>
    <w:rPr>
      <w:rFonts w:ascii="Arial" w:eastAsia="Arial Unicode MS" w:hAnsi="Arial" w:cs="Arial"/>
      <w:b/>
      <w:bCs/>
      <w:sz w:val="22"/>
      <w:szCs w:val="22"/>
    </w:rPr>
  </w:style>
  <w:style w:type="paragraph" w:customStyle="1" w:styleId="xl68">
    <w:name w:val="xl68"/>
    <w:basedOn w:val="Normal"/>
    <w:rsid w:val="002E7B0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E7B0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E7B0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E7B0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E7B0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E7B0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E7B0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E7B0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E7B0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E7B0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E7B0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E7B0D"/>
    <w:pPr>
      <w:spacing w:before="100" w:after="100"/>
      <w:textAlignment w:val="center"/>
    </w:pPr>
    <w:rPr>
      <w:rFonts w:ascii="Arial" w:eastAsia="Arial Unicode MS" w:hAnsi="Arial" w:cs="Arial"/>
      <w:sz w:val="14"/>
      <w:szCs w:val="14"/>
    </w:rPr>
  </w:style>
  <w:style w:type="paragraph" w:customStyle="1" w:styleId="xl80">
    <w:name w:val="xl80"/>
    <w:basedOn w:val="Normal"/>
    <w:rsid w:val="002E7B0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E7B0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E7B0D"/>
    <w:pPr>
      <w:spacing w:before="100" w:after="100"/>
      <w:jc w:val="center"/>
    </w:pPr>
    <w:rPr>
      <w:rFonts w:ascii="Arial" w:eastAsia="Arial Unicode MS" w:hAnsi="Arial" w:cs="Arial"/>
      <w:b/>
      <w:bCs/>
      <w:sz w:val="22"/>
      <w:szCs w:val="22"/>
    </w:rPr>
  </w:style>
  <w:style w:type="paragraph" w:customStyle="1" w:styleId="xl83">
    <w:name w:val="xl83"/>
    <w:basedOn w:val="Normal"/>
    <w:rsid w:val="002E7B0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E7B0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E7B0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E7B0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E7B0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E7B0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E7B0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2E7B0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2E7B0D"/>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2E7B0D"/>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2E7B0D"/>
    <w:pPr>
      <w:spacing w:after="101" w:line="216" w:lineRule="exact"/>
      <w:ind w:firstLine="288"/>
      <w:jc w:val="both"/>
    </w:pPr>
    <w:rPr>
      <w:rFonts w:ascii="Arial" w:hAnsi="Arial"/>
      <w:sz w:val="18"/>
      <w:lang w:val="es-MX"/>
    </w:rPr>
  </w:style>
  <w:style w:type="paragraph" w:customStyle="1" w:styleId="Car">
    <w:name w:val="Car"/>
    <w:basedOn w:val="Normal"/>
    <w:uiPriority w:val="99"/>
    <w:rsid w:val="002E7B0D"/>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2E7B0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2E7B0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2E7B0D"/>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2E7B0D"/>
    <w:rPr>
      <w:sz w:val="20"/>
    </w:rPr>
  </w:style>
  <w:style w:type="paragraph" w:customStyle="1" w:styleId="CarCarCarCarCarCarCar">
    <w:name w:val="Car Car Car Car Car Car Car"/>
    <w:basedOn w:val="Normal"/>
    <w:uiPriority w:val="99"/>
    <w:rsid w:val="002E7B0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2E7B0D"/>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2E7B0D"/>
    <w:rPr>
      <w:rFonts w:ascii="Courier New" w:hAnsi="Courier New" w:cs="Courier New"/>
      <w:sz w:val="20"/>
    </w:rPr>
  </w:style>
  <w:style w:type="paragraph" w:customStyle="1" w:styleId="Contenidodelmarco">
    <w:name w:val="Contenido del marco"/>
    <w:basedOn w:val="Textoindependiente"/>
    <w:uiPriority w:val="99"/>
    <w:rsid w:val="002E7B0D"/>
  </w:style>
  <w:style w:type="table" w:styleId="Tablaconcuadrcula">
    <w:name w:val="Table Grid"/>
    <w:basedOn w:val="Tablanormal"/>
    <w:uiPriority w:val="39"/>
    <w:qFormat/>
    <w:rsid w:val="002E7B0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2E7B0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2E7B0D"/>
    <w:rPr>
      <w:rFonts w:ascii="Times New Roman" w:eastAsia="Times New Roman" w:hAnsi="Times New Roman" w:cs="Times New Roman"/>
      <w:sz w:val="16"/>
      <w:szCs w:val="16"/>
      <w:lang w:val="es-ES" w:eastAsia="ar-SA"/>
    </w:rPr>
  </w:style>
  <w:style w:type="paragraph" w:styleId="Lista2">
    <w:name w:val="List 2"/>
    <w:basedOn w:val="Normal"/>
    <w:uiPriority w:val="99"/>
    <w:rsid w:val="002E7B0D"/>
    <w:pPr>
      <w:ind w:left="566" w:hanging="283"/>
    </w:pPr>
  </w:style>
  <w:style w:type="paragraph" w:customStyle="1" w:styleId="Textoindependiente22">
    <w:name w:val="Texto independiente 22"/>
    <w:basedOn w:val="Normal"/>
    <w:uiPriority w:val="99"/>
    <w:rsid w:val="002E7B0D"/>
    <w:pPr>
      <w:spacing w:after="120" w:line="480" w:lineRule="auto"/>
    </w:pPr>
  </w:style>
  <w:style w:type="paragraph" w:customStyle="1" w:styleId="INCISO">
    <w:name w:val="INCISO"/>
    <w:basedOn w:val="Normal"/>
    <w:uiPriority w:val="99"/>
    <w:rsid w:val="002E7B0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2E7B0D"/>
    <w:rPr>
      <w:rFonts w:ascii="Wingdings" w:hAnsi="Wingdings"/>
    </w:rPr>
  </w:style>
  <w:style w:type="character" w:customStyle="1" w:styleId="WW8Num26z3">
    <w:name w:val="WW8Num26z3"/>
    <w:rsid w:val="002E7B0D"/>
    <w:rPr>
      <w:rFonts w:ascii="Symbol" w:hAnsi="Symbol"/>
    </w:rPr>
  </w:style>
  <w:style w:type="character" w:customStyle="1" w:styleId="WW8Num29z2">
    <w:name w:val="WW8Num29z2"/>
    <w:rsid w:val="002E7B0D"/>
    <w:rPr>
      <w:b w:val="0"/>
    </w:rPr>
  </w:style>
  <w:style w:type="character" w:customStyle="1" w:styleId="WW8Num31z0">
    <w:name w:val="WW8Num31z0"/>
    <w:rsid w:val="002E7B0D"/>
    <w:rPr>
      <w:rFonts w:ascii="Symbol" w:hAnsi="Symbol"/>
    </w:rPr>
  </w:style>
  <w:style w:type="character" w:customStyle="1" w:styleId="WW8Num31z1">
    <w:name w:val="WW8Num31z1"/>
    <w:rsid w:val="002E7B0D"/>
    <w:rPr>
      <w:rFonts w:ascii="Courier New" w:hAnsi="Courier New" w:cs="Courier New"/>
    </w:rPr>
  </w:style>
  <w:style w:type="character" w:customStyle="1" w:styleId="WW8Num31z2">
    <w:name w:val="WW8Num31z2"/>
    <w:rsid w:val="002E7B0D"/>
    <w:rPr>
      <w:rFonts w:ascii="Wingdings" w:hAnsi="Wingdings"/>
    </w:rPr>
  </w:style>
  <w:style w:type="character" w:customStyle="1" w:styleId="WW8Num32z0">
    <w:name w:val="WW8Num32z0"/>
    <w:rsid w:val="002E7B0D"/>
    <w:rPr>
      <w:rFonts w:ascii="Symbol" w:hAnsi="Symbol"/>
    </w:rPr>
  </w:style>
  <w:style w:type="character" w:customStyle="1" w:styleId="WW8Num32z1">
    <w:name w:val="WW8Num32z1"/>
    <w:rsid w:val="002E7B0D"/>
    <w:rPr>
      <w:rFonts w:ascii="Courier New" w:hAnsi="Courier New" w:cs="Courier New"/>
    </w:rPr>
  </w:style>
  <w:style w:type="character" w:customStyle="1" w:styleId="WW8Num32z2">
    <w:name w:val="WW8Num32z2"/>
    <w:rsid w:val="002E7B0D"/>
    <w:rPr>
      <w:rFonts w:ascii="Wingdings" w:hAnsi="Wingdings"/>
    </w:rPr>
  </w:style>
  <w:style w:type="character" w:customStyle="1" w:styleId="WW8Num33z0">
    <w:name w:val="WW8Num33z0"/>
    <w:rsid w:val="002E7B0D"/>
    <w:rPr>
      <w:rFonts w:cs="Times New Roman"/>
    </w:rPr>
  </w:style>
  <w:style w:type="character" w:customStyle="1" w:styleId="WW8Num34z0">
    <w:name w:val="WW8Num34z0"/>
    <w:rsid w:val="002E7B0D"/>
    <w:rPr>
      <w:rFonts w:ascii="Symbol" w:hAnsi="Symbol"/>
      <w:b/>
    </w:rPr>
  </w:style>
  <w:style w:type="character" w:customStyle="1" w:styleId="WW8Num34z1">
    <w:name w:val="WW8Num34z1"/>
    <w:rsid w:val="002E7B0D"/>
    <w:rPr>
      <w:rFonts w:ascii="Courier New" w:hAnsi="Courier New" w:cs="Courier New"/>
    </w:rPr>
  </w:style>
  <w:style w:type="character" w:customStyle="1" w:styleId="WW8Num34z2">
    <w:name w:val="WW8Num34z2"/>
    <w:rsid w:val="002E7B0D"/>
    <w:rPr>
      <w:rFonts w:ascii="Wingdings" w:hAnsi="Wingdings"/>
    </w:rPr>
  </w:style>
  <w:style w:type="character" w:customStyle="1" w:styleId="WW8Num34z3">
    <w:name w:val="WW8Num34z3"/>
    <w:rsid w:val="002E7B0D"/>
    <w:rPr>
      <w:rFonts w:ascii="Symbol" w:hAnsi="Symbol"/>
    </w:rPr>
  </w:style>
  <w:style w:type="character" w:customStyle="1" w:styleId="WW8Num35z0">
    <w:name w:val="WW8Num35z0"/>
    <w:rsid w:val="002E7B0D"/>
    <w:rPr>
      <w:rFonts w:ascii="Symbol" w:hAnsi="Symbol"/>
    </w:rPr>
  </w:style>
  <w:style w:type="character" w:customStyle="1" w:styleId="WW8Num35z1">
    <w:name w:val="WW8Num35z1"/>
    <w:rsid w:val="002E7B0D"/>
    <w:rPr>
      <w:rFonts w:ascii="Courier New" w:hAnsi="Courier New" w:cs="Courier New"/>
    </w:rPr>
  </w:style>
  <w:style w:type="character" w:customStyle="1" w:styleId="WW8Num35z2">
    <w:name w:val="WW8Num35z2"/>
    <w:rsid w:val="002E7B0D"/>
    <w:rPr>
      <w:rFonts w:ascii="Wingdings" w:hAnsi="Wingdings"/>
    </w:rPr>
  </w:style>
  <w:style w:type="character" w:customStyle="1" w:styleId="WW8Num36z0">
    <w:name w:val="WW8Num36z0"/>
    <w:rsid w:val="002E7B0D"/>
    <w:rPr>
      <w:b/>
    </w:rPr>
  </w:style>
  <w:style w:type="character" w:customStyle="1" w:styleId="WW8Num37z0">
    <w:name w:val="WW8Num37z0"/>
    <w:rsid w:val="002E7B0D"/>
    <w:rPr>
      <w:b/>
      <w:i w:val="0"/>
    </w:rPr>
  </w:style>
  <w:style w:type="character" w:customStyle="1" w:styleId="WW8Num38z0">
    <w:name w:val="WW8Num38z0"/>
    <w:rsid w:val="002E7B0D"/>
    <w:rPr>
      <w:rFonts w:ascii="Symbol" w:hAnsi="Symbol"/>
    </w:rPr>
  </w:style>
  <w:style w:type="character" w:customStyle="1" w:styleId="WW8Num38z1">
    <w:name w:val="WW8Num38z1"/>
    <w:rsid w:val="002E7B0D"/>
    <w:rPr>
      <w:rFonts w:ascii="Courier New" w:hAnsi="Courier New" w:cs="Courier New"/>
    </w:rPr>
  </w:style>
  <w:style w:type="character" w:customStyle="1" w:styleId="WW8Num38z2">
    <w:name w:val="WW8Num38z2"/>
    <w:rsid w:val="002E7B0D"/>
    <w:rPr>
      <w:rFonts w:ascii="Wingdings" w:hAnsi="Wingdings"/>
    </w:rPr>
  </w:style>
  <w:style w:type="character" w:customStyle="1" w:styleId="WW8Num40z0">
    <w:name w:val="WW8Num40z0"/>
    <w:rsid w:val="002E7B0D"/>
    <w:rPr>
      <w:rFonts w:cs="Times New Roman"/>
      <w:b/>
      <w:i w:val="0"/>
    </w:rPr>
  </w:style>
  <w:style w:type="character" w:customStyle="1" w:styleId="WW8Num45z0">
    <w:name w:val="WW8Num45z0"/>
    <w:rsid w:val="002E7B0D"/>
    <w:rPr>
      <w:b w:val="0"/>
    </w:rPr>
  </w:style>
  <w:style w:type="character" w:customStyle="1" w:styleId="WW8Num46z0">
    <w:name w:val="WW8Num46z0"/>
    <w:rsid w:val="002E7B0D"/>
    <w:rPr>
      <w:b w:val="0"/>
    </w:rPr>
  </w:style>
  <w:style w:type="character" w:customStyle="1" w:styleId="WW8Num48z0">
    <w:name w:val="WW8Num48z0"/>
    <w:rsid w:val="002E7B0D"/>
    <w:rPr>
      <w:rFonts w:ascii="Symbol" w:hAnsi="Symbol"/>
      <w:b/>
    </w:rPr>
  </w:style>
  <w:style w:type="character" w:customStyle="1" w:styleId="WW8Num48z1">
    <w:name w:val="WW8Num48z1"/>
    <w:rsid w:val="002E7B0D"/>
    <w:rPr>
      <w:rFonts w:ascii="Courier New" w:hAnsi="Courier New" w:cs="Courier New"/>
    </w:rPr>
  </w:style>
  <w:style w:type="character" w:customStyle="1" w:styleId="WW8Num48z2">
    <w:name w:val="WW8Num48z2"/>
    <w:rsid w:val="002E7B0D"/>
    <w:rPr>
      <w:rFonts w:ascii="Wingdings" w:hAnsi="Wingdings"/>
    </w:rPr>
  </w:style>
  <w:style w:type="character" w:customStyle="1" w:styleId="WW8Num48z3">
    <w:name w:val="WW8Num48z3"/>
    <w:rsid w:val="002E7B0D"/>
    <w:rPr>
      <w:rFonts w:ascii="Symbol" w:hAnsi="Symbol"/>
    </w:rPr>
  </w:style>
  <w:style w:type="character" w:customStyle="1" w:styleId="Fuentedeprrafopredeter2">
    <w:name w:val="Fuente de párrafo predeter.2"/>
    <w:rsid w:val="002E7B0D"/>
  </w:style>
  <w:style w:type="paragraph" w:customStyle="1" w:styleId="Encabezado4">
    <w:name w:val="Encabezado4"/>
    <w:basedOn w:val="Normal"/>
    <w:next w:val="Textoindependiente"/>
    <w:uiPriority w:val="99"/>
    <w:rsid w:val="002E7B0D"/>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2E7B0D"/>
    <w:rPr>
      <w:rFonts w:ascii="Tahoma" w:hAnsi="Tahoma" w:cs="Tahoma"/>
      <w:sz w:val="16"/>
      <w:szCs w:val="16"/>
    </w:rPr>
  </w:style>
  <w:style w:type="character" w:customStyle="1" w:styleId="TextodegloboCar">
    <w:name w:val="Texto de globo Car"/>
    <w:basedOn w:val="Fuentedeprrafopredeter"/>
    <w:link w:val="Textodeglobo"/>
    <w:uiPriority w:val="99"/>
    <w:rsid w:val="002E7B0D"/>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2E7B0D"/>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2E7B0D"/>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2E7B0D"/>
    <w:pPr>
      <w:spacing w:after="120" w:line="480" w:lineRule="auto"/>
    </w:pPr>
  </w:style>
  <w:style w:type="character" w:customStyle="1" w:styleId="Textoindependiente2Car">
    <w:name w:val="Texto independiente 2 Car"/>
    <w:basedOn w:val="Fuentedeprrafopredeter"/>
    <w:link w:val="Textoindependiente2"/>
    <w:uiPriority w:val="99"/>
    <w:rsid w:val="002E7B0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2E7B0D"/>
    <w:pPr>
      <w:ind w:left="708"/>
    </w:pPr>
  </w:style>
  <w:style w:type="paragraph" w:customStyle="1" w:styleId="bodytextindent3">
    <w:name w:val="bodytextindent3"/>
    <w:basedOn w:val="Normal"/>
    <w:rsid w:val="002E7B0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2E7B0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2E7B0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2E7B0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2E7B0D"/>
    <w:pPr>
      <w:suppressAutoHyphens w:val="0"/>
      <w:spacing w:after="324"/>
    </w:pPr>
    <w:rPr>
      <w:szCs w:val="24"/>
      <w:lang w:val="es-MX" w:eastAsia="es-MX"/>
    </w:rPr>
  </w:style>
  <w:style w:type="paragraph" w:styleId="Revisin">
    <w:name w:val="Revision"/>
    <w:hidden/>
    <w:uiPriority w:val="99"/>
    <w:semiHidden/>
    <w:rsid w:val="002E7B0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2E7B0D"/>
    <w:rPr>
      <w:color w:val="800080"/>
      <w:u w:val="single"/>
    </w:rPr>
  </w:style>
  <w:style w:type="paragraph" w:customStyle="1" w:styleId="TableParagraph">
    <w:name w:val="Table Paragraph"/>
    <w:basedOn w:val="Normal"/>
    <w:uiPriority w:val="1"/>
    <w:qFormat/>
    <w:rsid w:val="002E7B0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2E7B0D"/>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2E7B0D"/>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2E7B0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2E7B0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2E7B0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2E7B0D"/>
    <w:rPr>
      <w:rFonts w:ascii="Arial" w:eastAsia="Times New Roman" w:hAnsi="Arial" w:cs="Times New Roman"/>
      <w:sz w:val="18"/>
      <w:szCs w:val="20"/>
      <w:lang w:eastAsia="es-ES"/>
    </w:rPr>
  </w:style>
  <w:style w:type="numbering" w:customStyle="1" w:styleId="1115">
    <w:name w:val="1.1.15"/>
    <w:rsid w:val="002E7B0D"/>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2E7B0D"/>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2E7B0D"/>
    <w:rPr>
      <w:rFonts w:ascii="Calibri" w:eastAsia="Calibri" w:hAnsi="Calibri" w:cs="Times New Roman"/>
    </w:rPr>
  </w:style>
  <w:style w:type="character" w:customStyle="1" w:styleId="TtuloCar1">
    <w:name w:val="Título Car1"/>
    <w:link w:val="Ttulo"/>
    <w:uiPriority w:val="10"/>
    <w:rsid w:val="002E7B0D"/>
    <w:rPr>
      <w:b/>
      <w:sz w:val="28"/>
      <w:lang w:val="es-ES" w:eastAsia="ar-SA"/>
    </w:rPr>
  </w:style>
  <w:style w:type="paragraph" w:customStyle="1" w:styleId="Sangra2detindependiente3">
    <w:name w:val="Sangría 2 de t. independiente3"/>
    <w:basedOn w:val="Normal"/>
    <w:rsid w:val="002E7B0D"/>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2E7B0D"/>
    <w:pPr>
      <w:spacing w:after="120"/>
      <w:ind w:left="283"/>
    </w:pPr>
    <w:rPr>
      <w:sz w:val="16"/>
      <w:szCs w:val="16"/>
    </w:rPr>
  </w:style>
  <w:style w:type="paragraph" w:styleId="Ttulo">
    <w:name w:val="Title"/>
    <w:basedOn w:val="Normal"/>
    <w:next w:val="Normal"/>
    <w:link w:val="TtuloCar1"/>
    <w:uiPriority w:val="10"/>
    <w:qFormat/>
    <w:rsid w:val="002E7B0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2E7B0D"/>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2E7B0D"/>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2E7B0D"/>
    <w:pPr>
      <w:spacing w:after="120"/>
    </w:pPr>
    <w:rPr>
      <w:sz w:val="16"/>
      <w:szCs w:val="16"/>
    </w:rPr>
  </w:style>
  <w:style w:type="character" w:customStyle="1" w:styleId="Textoindependiente3Car">
    <w:name w:val="Texto independiente 3 Car"/>
    <w:basedOn w:val="Fuentedeprrafopredeter"/>
    <w:link w:val="Textoindependiente3"/>
    <w:uiPriority w:val="99"/>
    <w:rsid w:val="002E7B0D"/>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2E7B0D"/>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2E7B0D"/>
    <w:pPr>
      <w:spacing w:after="120"/>
      <w:ind w:left="849"/>
      <w:contextualSpacing/>
    </w:pPr>
  </w:style>
  <w:style w:type="paragraph" w:styleId="Lista3">
    <w:name w:val="List 3"/>
    <w:basedOn w:val="Normal"/>
    <w:uiPriority w:val="99"/>
    <w:unhideWhenUsed/>
    <w:rsid w:val="002E7B0D"/>
    <w:pPr>
      <w:ind w:left="849" w:hanging="283"/>
      <w:contextualSpacing/>
    </w:pPr>
  </w:style>
  <w:style w:type="paragraph" w:styleId="Lista4">
    <w:name w:val="List 4"/>
    <w:basedOn w:val="Normal"/>
    <w:uiPriority w:val="99"/>
    <w:semiHidden/>
    <w:unhideWhenUsed/>
    <w:rsid w:val="002E7B0D"/>
    <w:pPr>
      <w:ind w:left="1132" w:hanging="283"/>
      <w:contextualSpacing/>
    </w:pPr>
  </w:style>
  <w:style w:type="table" w:styleId="Cuadrculamedia3-nfasis5">
    <w:name w:val="Medium Grid 3 Accent 5"/>
    <w:basedOn w:val="Tablanormal"/>
    <w:uiPriority w:val="69"/>
    <w:rsid w:val="002E7B0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aliases w:val="MINUTAS,Num Bullet 1,Bullet Number,Use Case List Paragraph,Bullet 1,Dot pt,No Spacing1,Indicator Text,DH1"/>
    <w:basedOn w:val="Normal"/>
    <w:rsid w:val="002E7B0D"/>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2E7B0D"/>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2E7B0D"/>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2E7B0D"/>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2E7B0D"/>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2E7B0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2E7B0D"/>
    <w:rPr>
      <w:sz w:val="16"/>
      <w:szCs w:val="16"/>
    </w:rPr>
  </w:style>
  <w:style w:type="paragraph" w:styleId="Textocomentario">
    <w:name w:val="annotation text"/>
    <w:aliases w:val="Comment Text Char1"/>
    <w:basedOn w:val="Normal"/>
    <w:link w:val="TextocomentarioCar"/>
    <w:uiPriority w:val="99"/>
    <w:unhideWhenUsed/>
    <w:rsid w:val="002E7B0D"/>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2E7B0D"/>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2E7B0D"/>
    <w:rPr>
      <w:b/>
      <w:bCs/>
    </w:rPr>
  </w:style>
  <w:style w:type="character" w:customStyle="1" w:styleId="AsuntodelcomentarioCar">
    <w:name w:val="Asunto del comentario Car"/>
    <w:basedOn w:val="TextocomentarioCar"/>
    <w:link w:val="Asuntodelcomentario"/>
    <w:uiPriority w:val="99"/>
    <w:rsid w:val="002E7B0D"/>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2E7B0D"/>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2E7B0D"/>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2E7B0D"/>
    <w:pPr>
      <w:suppressAutoHyphens w:val="0"/>
      <w:spacing w:line="259" w:lineRule="auto"/>
    </w:pPr>
    <w:rPr>
      <w:szCs w:val="24"/>
      <w:lang w:val="es-ES_tradnl" w:eastAsia="es-ES"/>
    </w:rPr>
  </w:style>
  <w:style w:type="character" w:customStyle="1" w:styleId="MMNotesCar">
    <w:name w:val="MM Notes Car"/>
    <w:link w:val="MMNotes"/>
    <w:rsid w:val="002E7B0D"/>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2E7B0D"/>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2E7B0D"/>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2E7B0D"/>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2E7B0D"/>
    <w:rPr>
      <w:rFonts w:ascii="Calibri" w:eastAsia="Calibri" w:hAnsi="Calibri" w:cs="Times New Roman"/>
      <w:color w:val="984806"/>
      <w:sz w:val="28"/>
    </w:rPr>
  </w:style>
  <w:style w:type="paragraph" w:customStyle="1" w:styleId="MMTopic4">
    <w:name w:val="MM Topic 4"/>
    <w:basedOn w:val="ndice3"/>
    <w:link w:val="MMTopic4Car"/>
    <w:autoRedefine/>
    <w:qFormat/>
    <w:rsid w:val="002E7B0D"/>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2E7B0D"/>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2E7B0D"/>
    <w:pPr>
      <w:suppressAutoHyphens w:val="0"/>
      <w:ind w:left="720" w:hanging="240"/>
    </w:pPr>
    <w:rPr>
      <w:szCs w:val="24"/>
      <w:lang w:val="es-ES_tradnl" w:eastAsia="es-ES"/>
    </w:rPr>
  </w:style>
  <w:style w:type="paragraph" w:customStyle="1" w:styleId="MMTopic2">
    <w:name w:val="MM Topic 2"/>
    <w:basedOn w:val="Ttulo2"/>
    <w:link w:val="MMTopic2Car"/>
    <w:rsid w:val="002E7B0D"/>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2E7B0D"/>
    <w:rPr>
      <w:rFonts w:ascii="Cambria" w:eastAsia="Times New Roman" w:hAnsi="Cambria" w:cs="Times New Roman"/>
      <w:b/>
      <w:bCs/>
      <w:color w:val="4F81BD"/>
      <w:sz w:val="26"/>
      <w:szCs w:val="26"/>
      <w:lang w:val="es-ES" w:eastAsia="es-ES"/>
    </w:rPr>
  </w:style>
  <w:style w:type="paragraph" w:customStyle="1" w:styleId="xl57586">
    <w:name w:val="xl5758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2E7B0D"/>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2E7B0D"/>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2E7B0D"/>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2E7B0D"/>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2E7B0D"/>
    <w:rPr>
      <w:rFonts w:ascii="Calibri" w:eastAsia="Times New Roman" w:hAnsi="Calibri" w:cs="Times New Roman"/>
      <w:color w:val="984806"/>
      <w:sz w:val="40"/>
      <w:szCs w:val="32"/>
    </w:rPr>
  </w:style>
  <w:style w:type="character" w:customStyle="1" w:styleId="ndice1Car">
    <w:name w:val="Índice 1 Car"/>
    <w:link w:val="ndice1"/>
    <w:uiPriority w:val="99"/>
    <w:rsid w:val="002E7B0D"/>
    <w:rPr>
      <w:rFonts w:ascii="Arial" w:eastAsia="Calibri" w:hAnsi="Arial" w:cs="Times New Roman"/>
      <w:sz w:val="20"/>
      <w:szCs w:val="20"/>
      <w:lang w:eastAsia="es-MX"/>
    </w:rPr>
  </w:style>
  <w:style w:type="character" w:customStyle="1" w:styleId="MMGTopic2Car">
    <w:name w:val="MMG Topic 2 Car"/>
    <w:link w:val="MMGTopic2"/>
    <w:rsid w:val="002E7B0D"/>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2E7B0D"/>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2E7B0D"/>
    <w:rPr>
      <w:rFonts w:ascii="Calibri" w:eastAsia="Calibri" w:hAnsi="Calibri" w:cs="Times New Roman"/>
    </w:rPr>
  </w:style>
  <w:style w:type="character" w:customStyle="1" w:styleId="ndice3Car">
    <w:name w:val="Índice 3 Car"/>
    <w:link w:val="ndice3"/>
    <w:uiPriority w:val="99"/>
    <w:rsid w:val="002E7B0D"/>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2E7B0D"/>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2E7B0D"/>
    <w:rPr>
      <w:rFonts w:ascii="Calibri" w:eastAsia="Calibri" w:hAnsi="Calibri" w:cs="Times New Roman"/>
    </w:rPr>
  </w:style>
  <w:style w:type="paragraph" w:styleId="ndice4">
    <w:name w:val="index 4"/>
    <w:basedOn w:val="Normal"/>
    <w:next w:val="Normal"/>
    <w:link w:val="ndice4Car"/>
    <w:autoRedefine/>
    <w:uiPriority w:val="99"/>
    <w:unhideWhenUsed/>
    <w:rsid w:val="002E7B0D"/>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2E7B0D"/>
    <w:rPr>
      <w:rFonts w:ascii="Calibri" w:eastAsia="Calibri" w:hAnsi="Calibri" w:cs="Times New Roman"/>
    </w:rPr>
  </w:style>
  <w:style w:type="paragraph" w:customStyle="1" w:styleId="MMTopic5">
    <w:name w:val="MM Topic 5"/>
    <w:basedOn w:val="ndice4"/>
    <w:link w:val="MMTopic5Car"/>
    <w:rsid w:val="002E7B0D"/>
  </w:style>
  <w:style w:type="character" w:customStyle="1" w:styleId="MMTopic5Car">
    <w:name w:val="MM Topic 5 Car"/>
    <w:link w:val="MMTopic5"/>
    <w:rsid w:val="002E7B0D"/>
    <w:rPr>
      <w:rFonts w:ascii="Calibri" w:eastAsia="Calibri" w:hAnsi="Calibri" w:cs="Times New Roman"/>
    </w:rPr>
  </w:style>
  <w:style w:type="paragraph" w:styleId="ndice5">
    <w:name w:val="index 5"/>
    <w:basedOn w:val="Normal"/>
    <w:next w:val="Normal"/>
    <w:link w:val="ndice5Car"/>
    <w:autoRedefine/>
    <w:uiPriority w:val="99"/>
    <w:unhideWhenUsed/>
    <w:rsid w:val="002E7B0D"/>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2E7B0D"/>
    <w:rPr>
      <w:rFonts w:ascii="Calibri" w:eastAsia="Calibri" w:hAnsi="Calibri" w:cs="Times New Roman"/>
    </w:rPr>
  </w:style>
  <w:style w:type="paragraph" w:customStyle="1" w:styleId="MMTopic6">
    <w:name w:val="MM Topic 6"/>
    <w:basedOn w:val="ndice5"/>
    <w:link w:val="MMTopic6Car"/>
    <w:rsid w:val="002E7B0D"/>
  </w:style>
  <w:style w:type="character" w:customStyle="1" w:styleId="MMTopic6Car">
    <w:name w:val="MM Topic 6 Car"/>
    <w:link w:val="MMTopic6"/>
    <w:rsid w:val="002E7B0D"/>
    <w:rPr>
      <w:rFonts w:ascii="Calibri" w:eastAsia="Calibri" w:hAnsi="Calibri" w:cs="Times New Roman"/>
    </w:rPr>
  </w:style>
  <w:style w:type="paragraph" w:styleId="TDC2">
    <w:name w:val="toc 2"/>
    <w:basedOn w:val="Normal"/>
    <w:next w:val="Normal"/>
    <w:autoRedefine/>
    <w:uiPriority w:val="39"/>
    <w:unhideWhenUsed/>
    <w:qFormat/>
    <w:rsid w:val="002E7B0D"/>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2E7B0D"/>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2E7B0D"/>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2E7B0D"/>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2E7B0D"/>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2E7B0D"/>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2E7B0D"/>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2E7B0D"/>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2E7B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2E7B0D"/>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2E7B0D"/>
    <w:rPr>
      <w:rFonts w:ascii="Calibri" w:eastAsia="Calibri" w:hAnsi="Calibri" w:cs="Times New Roman"/>
    </w:rPr>
  </w:style>
  <w:style w:type="paragraph" w:customStyle="1" w:styleId="BodyText21">
    <w:name w:val="Body Text 21"/>
    <w:basedOn w:val="Normal"/>
    <w:qFormat/>
    <w:rsid w:val="002E7B0D"/>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2E7B0D"/>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2E7B0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2E7B0D"/>
    <w:rPr>
      <w:rFonts w:ascii="Garamond" w:hAnsi="Garamond" w:cs="Times New Roman"/>
      <w:sz w:val="24"/>
      <w:lang w:val="en-US" w:eastAsia="en-US" w:bidi="ar-SA"/>
    </w:rPr>
  </w:style>
  <w:style w:type="paragraph" w:customStyle="1" w:styleId="BodyText1">
    <w:name w:val="Body Text:1"/>
    <w:basedOn w:val="Normal"/>
    <w:rsid w:val="002E7B0D"/>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2E7B0D"/>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2E7B0D"/>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2E7B0D"/>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2E7B0D"/>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2E7B0D"/>
    <w:rPr>
      <w:rFonts w:ascii="Arial" w:eastAsia="Times New Roman" w:hAnsi="Arial" w:cs="Arial"/>
      <w:szCs w:val="24"/>
      <w:lang w:val="es-VE"/>
    </w:rPr>
  </w:style>
  <w:style w:type="character" w:customStyle="1" w:styleId="bodycopy1">
    <w:name w:val="bodycopy1"/>
    <w:rsid w:val="002E7B0D"/>
    <w:rPr>
      <w:rFonts w:ascii="Arial" w:eastAsia="Times New Roman" w:hAnsi="Arial" w:cs="Arial"/>
    </w:rPr>
  </w:style>
  <w:style w:type="paragraph" w:styleId="Listaconvietas">
    <w:name w:val="List Bullet"/>
    <w:basedOn w:val="Normal"/>
    <w:uiPriority w:val="99"/>
    <w:rsid w:val="002E7B0D"/>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2E7B0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2E7B0D"/>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2E7B0D"/>
    <w:rPr>
      <w:rFonts w:ascii="Cambria" w:hAnsi="Cambria"/>
      <w:b/>
      <w:kern w:val="32"/>
      <w:sz w:val="32"/>
      <w:lang w:val="es-ES" w:eastAsia="es-ES"/>
    </w:rPr>
  </w:style>
  <w:style w:type="table" w:styleId="Tablaconcuadrcula8">
    <w:name w:val="Table Grid 8"/>
    <w:basedOn w:val="Tablanormal"/>
    <w:uiPriority w:val="99"/>
    <w:rsid w:val="002E7B0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2E7B0D"/>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2E7B0D"/>
  </w:style>
  <w:style w:type="table" w:styleId="Tablaconcolumnas2">
    <w:name w:val="Table Columns 2"/>
    <w:basedOn w:val="Tablanormal"/>
    <w:uiPriority w:val="99"/>
    <w:rsid w:val="002E7B0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E7B0D"/>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2E7B0D"/>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2E7B0D"/>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2E7B0D"/>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2E7B0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2E7B0D"/>
  </w:style>
  <w:style w:type="paragraph" w:styleId="Sangra2detindependiente">
    <w:name w:val="Body Text Indent 2"/>
    <w:basedOn w:val="Normal"/>
    <w:link w:val="Sangra2detindependienteCar"/>
    <w:rsid w:val="002E7B0D"/>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2E7B0D"/>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2E7B0D"/>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2E7B0D"/>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2E7B0D"/>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2E7B0D"/>
    <w:rPr>
      <w:rFonts w:ascii="Arial" w:eastAsia="Times New Roman" w:hAnsi="Arial" w:cs="Arial"/>
      <w:sz w:val="20"/>
      <w:szCs w:val="20"/>
      <w:lang w:val="es-ES" w:eastAsia="es-ES"/>
    </w:rPr>
  </w:style>
  <w:style w:type="paragraph" w:styleId="Listaconvietas2">
    <w:name w:val="List Bullet 2"/>
    <w:basedOn w:val="Normal"/>
    <w:autoRedefine/>
    <w:uiPriority w:val="99"/>
    <w:rsid w:val="002E7B0D"/>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2E7B0D"/>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2E7B0D"/>
    <w:pPr>
      <w:ind w:left="2160" w:hanging="360"/>
    </w:pPr>
  </w:style>
  <w:style w:type="character" w:customStyle="1" w:styleId="PuestoCar">
    <w:name w:val="Puesto Car"/>
    <w:uiPriority w:val="99"/>
    <w:rsid w:val="002E7B0D"/>
    <w:rPr>
      <w:rFonts w:ascii="Arial" w:hAnsi="Arial"/>
      <w:b/>
      <w:sz w:val="22"/>
      <w:lang w:eastAsia="es-ES"/>
    </w:rPr>
  </w:style>
  <w:style w:type="paragraph" w:customStyle="1" w:styleId="c1">
    <w:name w:val="c1"/>
    <w:basedOn w:val="Normal"/>
    <w:rsid w:val="002E7B0D"/>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2E7B0D"/>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2E7B0D"/>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2E7B0D"/>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2E7B0D"/>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2E7B0D"/>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2E7B0D"/>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2E7B0D"/>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2E7B0D"/>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2E7B0D"/>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2E7B0D"/>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2E7B0D"/>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2E7B0D"/>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2E7B0D"/>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2E7B0D"/>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2E7B0D"/>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2E7B0D"/>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2E7B0D"/>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2E7B0D"/>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2E7B0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2E7B0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2E7B0D"/>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2E7B0D"/>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2E7B0D"/>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2E7B0D"/>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2E7B0D"/>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2E7B0D"/>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2E7B0D"/>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2E7B0D"/>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2E7B0D"/>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uiPriority w:val="99"/>
    <w:rsid w:val="002E7B0D"/>
    <w:rPr>
      <w:vertAlign w:val="superscript"/>
    </w:rPr>
  </w:style>
  <w:style w:type="paragraph" w:customStyle="1" w:styleId="SangradetindependienteF">
    <w:name w:val="Sangría de t. independiente/ÈF"/>
    <w:basedOn w:val="Normal"/>
    <w:rsid w:val="002E7B0D"/>
    <w:pPr>
      <w:widowControl w:val="0"/>
      <w:suppressAutoHyphens w:val="0"/>
      <w:jc w:val="both"/>
    </w:pPr>
    <w:rPr>
      <w:rFonts w:ascii="Arial" w:hAnsi="Arial" w:cs="Arial"/>
      <w:sz w:val="20"/>
      <w:lang w:eastAsia="es-ES"/>
    </w:rPr>
  </w:style>
  <w:style w:type="paragraph" w:customStyle="1" w:styleId="Bullet1Jesica">
    <w:name w:val="Bullet 1 Jesica"/>
    <w:basedOn w:val="Normal"/>
    <w:rsid w:val="002E7B0D"/>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2E7B0D"/>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2E7B0D"/>
    <w:pPr>
      <w:numPr>
        <w:ilvl w:val="2"/>
      </w:numPr>
    </w:pPr>
  </w:style>
  <w:style w:type="paragraph" w:customStyle="1" w:styleId="Bullet4Jesica">
    <w:name w:val="Bullet 4 Jesica"/>
    <w:basedOn w:val="Bullet3Jesica"/>
    <w:rsid w:val="002E7B0D"/>
    <w:pPr>
      <w:numPr>
        <w:ilvl w:val="3"/>
      </w:numPr>
    </w:pPr>
  </w:style>
  <w:style w:type="paragraph" w:customStyle="1" w:styleId="OmniPage1034">
    <w:name w:val="OmniPage #1034"/>
    <w:rsid w:val="002E7B0D"/>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2E7B0D"/>
    <w:pPr>
      <w:suppressAutoHyphens w:val="0"/>
      <w:spacing w:before="120" w:after="120"/>
      <w:jc w:val="both"/>
    </w:pPr>
    <w:rPr>
      <w:rFonts w:ascii="Arial" w:hAnsi="Arial" w:cs="Arial"/>
      <w:lang w:val="es-MX" w:eastAsia="es-MX"/>
    </w:rPr>
  </w:style>
  <w:style w:type="character" w:styleId="nfasis">
    <w:name w:val="Emphasis"/>
    <w:qFormat/>
    <w:rsid w:val="002E7B0D"/>
    <w:rPr>
      <w:i/>
    </w:rPr>
  </w:style>
  <w:style w:type="paragraph" w:customStyle="1" w:styleId="CarCar1Car">
    <w:name w:val="Car Car1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2E7B0D"/>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2E7B0D"/>
    <w:pPr>
      <w:suppressAutoHyphens w:val="0"/>
      <w:snapToGrid w:val="0"/>
      <w:jc w:val="both"/>
    </w:pPr>
    <w:rPr>
      <w:rFonts w:ascii="Arial" w:hAnsi="Arial" w:cs="Arial"/>
      <w:sz w:val="20"/>
      <w:lang w:eastAsia="es-ES"/>
    </w:rPr>
  </w:style>
  <w:style w:type="paragraph" w:customStyle="1" w:styleId="CarCar">
    <w:name w:val="Car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2E7B0D"/>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2E7B0D"/>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2E7B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2E7B0D"/>
    <w:rPr>
      <w:rFonts w:ascii="Arial" w:eastAsia="Times New Roman" w:hAnsi="Arial" w:cs="Arial"/>
      <w:sz w:val="24"/>
      <w:szCs w:val="20"/>
      <w:lang w:val="es-ES" w:eastAsia="es-ES"/>
    </w:rPr>
  </w:style>
  <w:style w:type="paragraph" w:styleId="Listaconvietas3">
    <w:name w:val="List Bullet 3"/>
    <w:basedOn w:val="Normal"/>
    <w:autoRedefine/>
    <w:uiPriority w:val="99"/>
    <w:rsid w:val="002E7B0D"/>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2E7B0D"/>
  </w:style>
  <w:style w:type="paragraph" w:customStyle="1" w:styleId="CarCar2Car1">
    <w:name w:val="Car Car2 Car1"/>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2E7B0D"/>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2E7B0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2E7B0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2E7B0D"/>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2E7B0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2E7B0D"/>
  </w:style>
  <w:style w:type="paragraph" w:customStyle="1" w:styleId="xl57587">
    <w:name w:val="xl5758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2E7B0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2E7B0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2E7B0D"/>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2E7B0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2E7B0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2E7B0D"/>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2E7B0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2E7B0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2E7B0D"/>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2E7B0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2E7B0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2E7B0D"/>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2E7B0D"/>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2E7B0D"/>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2E7B0D"/>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2E7B0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2E7B0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2E7B0D"/>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2E7B0D"/>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2E7B0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2E7B0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2E7B0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2E7B0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2E7B0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2E7B0D"/>
  </w:style>
  <w:style w:type="paragraph" w:customStyle="1" w:styleId="Sinespaciado1">
    <w:name w:val="Sin espaciado1"/>
    <w:qFormat/>
    <w:rsid w:val="002E7B0D"/>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2E7B0D"/>
    <w:pPr>
      <w:tabs>
        <w:tab w:val="num" w:pos="1080"/>
      </w:tabs>
      <w:suppressAutoHyphens w:val="0"/>
      <w:ind w:left="1080" w:hanging="360"/>
    </w:pPr>
    <w:rPr>
      <w:sz w:val="20"/>
      <w:lang w:val="es-MX" w:eastAsia="es-MX"/>
    </w:rPr>
  </w:style>
  <w:style w:type="paragraph" w:customStyle="1" w:styleId="glossarytext">
    <w:name w:val="glossarytext"/>
    <w:basedOn w:val="Encabezado"/>
    <w:rsid w:val="002E7B0D"/>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2E7B0D"/>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2E7B0D"/>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2E7B0D"/>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2E7B0D"/>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2E7B0D"/>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2E7B0D"/>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2E7B0D"/>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2E7B0D"/>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2E7B0D"/>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2E7B0D"/>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2E7B0D"/>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2E7B0D"/>
    <w:rPr>
      <w:rFonts w:ascii="Arial" w:eastAsia="Times New Roman" w:hAnsi="Arial" w:cs="Times New Roman"/>
      <w:b/>
      <w:sz w:val="20"/>
      <w:szCs w:val="20"/>
      <w:lang w:val="en-US" w:eastAsia="es-ES"/>
    </w:rPr>
  </w:style>
  <w:style w:type="paragraph" w:customStyle="1" w:styleId="msonormal0">
    <w:name w:val="msonormal"/>
    <w:basedOn w:val="Normal"/>
    <w:rsid w:val="002E7B0D"/>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2E7B0D"/>
    <w:rPr>
      <w:i/>
      <w:iCs/>
      <w:color w:val="404040" w:themeColor="text1" w:themeTint="BF"/>
    </w:rPr>
  </w:style>
  <w:style w:type="character" w:styleId="nfasisintenso">
    <w:name w:val="Intense Emphasis"/>
    <w:basedOn w:val="Fuentedeprrafopredeter"/>
    <w:uiPriority w:val="99"/>
    <w:qFormat/>
    <w:rsid w:val="002E7B0D"/>
    <w:rPr>
      <w:i/>
      <w:iCs/>
      <w:color w:val="4F81BD" w:themeColor="accent1"/>
    </w:rPr>
  </w:style>
  <w:style w:type="paragraph" w:styleId="Cita">
    <w:name w:val="Quote"/>
    <w:basedOn w:val="Normal"/>
    <w:next w:val="Normal"/>
    <w:link w:val="CitaCar"/>
    <w:uiPriority w:val="99"/>
    <w:qFormat/>
    <w:rsid w:val="002E7B0D"/>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2E7B0D"/>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2E7B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2E7B0D"/>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2E7B0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2E7B0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2E7B0D"/>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2E7B0D"/>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2E7B0D"/>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2E7B0D"/>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2E7B0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2E7B0D"/>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2E7B0D"/>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2E7B0D"/>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2E7B0D"/>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2E7B0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2E7B0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2E7B0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2E7B0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2E7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2E7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2E7B0D"/>
    <w:pPr>
      <w:suppressAutoHyphens w:val="0"/>
      <w:spacing w:before="100" w:beforeAutospacing="1" w:after="100" w:afterAutospacing="1"/>
    </w:pPr>
    <w:rPr>
      <w:szCs w:val="24"/>
      <w:lang w:val="es-MX" w:eastAsia="es-MX"/>
    </w:rPr>
  </w:style>
  <w:style w:type="paragraph" w:customStyle="1" w:styleId="paragraph">
    <w:name w:val="paragraph"/>
    <w:basedOn w:val="Normal"/>
    <w:rsid w:val="002E7B0D"/>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2E7B0D"/>
  </w:style>
  <w:style w:type="character" w:customStyle="1" w:styleId="eop">
    <w:name w:val="eop"/>
    <w:basedOn w:val="Fuentedeprrafopredeter"/>
    <w:rsid w:val="002E7B0D"/>
  </w:style>
  <w:style w:type="character" w:customStyle="1" w:styleId="A2">
    <w:name w:val="A2"/>
    <w:uiPriority w:val="99"/>
    <w:rsid w:val="002E7B0D"/>
    <w:rPr>
      <w:rFonts w:cs="Palatino"/>
      <w:b/>
      <w:bCs/>
      <w:color w:val="000000"/>
      <w:sz w:val="28"/>
      <w:szCs w:val="28"/>
    </w:rPr>
  </w:style>
  <w:style w:type="paragraph" w:customStyle="1" w:styleId="Ttulo91">
    <w:name w:val="Título 91"/>
    <w:basedOn w:val="Normal"/>
    <w:next w:val="Normal"/>
    <w:unhideWhenUsed/>
    <w:qFormat/>
    <w:rsid w:val="002E7B0D"/>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2E7B0D"/>
  </w:style>
  <w:style w:type="numbering" w:customStyle="1" w:styleId="Sinlista11">
    <w:name w:val="Sin lista11"/>
    <w:next w:val="Sinlista"/>
    <w:uiPriority w:val="99"/>
    <w:semiHidden/>
    <w:unhideWhenUsed/>
    <w:rsid w:val="002E7B0D"/>
  </w:style>
  <w:style w:type="character" w:customStyle="1" w:styleId="WW8Num3z0">
    <w:name w:val="WW8Num3z0"/>
    <w:rsid w:val="002E7B0D"/>
    <w:rPr>
      <w:rFonts w:ascii="Symbol" w:hAnsi="Symbol"/>
    </w:rPr>
  </w:style>
  <w:style w:type="character" w:customStyle="1" w:styleId="WW8NumSt2z0">
    <w:name w:val="WW8NumSt2z0"/>
    <w:rsid w:val="002E7B0D"/>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E7B0D"/>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2E7B0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2E7B0D"/>
    <w:pPr>
      <w:spacing w:after="120" w:line="480" w:lineRule="auto"/>
      <w:ind w:left="283"/>
    </w:pPr>
    <w:rPr>
      <w:noProof/>
      <w:szCs w:val="24"/>
    </w:rPr>
  </w:style>
  <w:style w:type="character" w:customStyle="1" w:styleId="nfasissutil1">
    <w:name w:val="Énfasis sutil1"/>
    <w:basedOn w:val="Fuentedeprrafopredeter"/>
    <w:uiPriority w:val="19"/>
    <w:qFormat/>
    <w:rsid w:val="002E7B0D"/>
    <w:rPr>
      <w:i/>
      <w:iCs/>
      <w:color w:val="808080"/>
    </w:rPr>
  </w:style>
  <w:style w:type="character" w:customStyle="1" w:styleId="Ttulo9Car1">
    <w:name w:val="Título 9 Car1"/>
    <w:basedOn w:val="Fuentedeprrafopredeter"/>
    <w:uiPriority w:val="9"/>
    <w:semiHidden/>
    <w:rsid w:val="002E7B0D"/>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2E7B0D"/>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2E7B0D"/>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2E7B0D"/>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2E7B0D"/>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2E7B0D"/>
    <w:pPr>
      <w:suppressAutoHyphens w:val="0"/>
      <w:ind w:left="708"/>
    </w:pPr>
    <w:rPr>
      <w:sz w:val="20"/>
      <w:lang w:eastAsia="es-ES"/>
    </w:rPr>
  </w:style>
  <w:style w:type="paragraph" w:customStyle="1" w:styleId="TtuloE2">
    <w:name w:val="Título E2"/>
    <w:basedOn w:val="Ttulo2"/>
    <w:link w:val="TtuloE2Car"/>
    <w:qFormat/>
    <w:rsid w:val="002E7B0D"/>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2E7B0D"/>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2E7B0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2E7B0D"/>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2E7B0D"/>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2E7B0D"/>
    <w:pPr>
      <w:spacing w:after="120"/>
      <w:ind w:left="283"/>
      <w:contextualSpacing/>
    </w:pPr>
  </w:style>
  <w:style w:type="paragraph" w:customStyle="1" w:styleId="Fraccin">
    <w:name w:val="Fracción"/>
    <w:basedOn w:val="Normal"/>
    <w:uiPriority w:val="99"/>
    <w:rsid w:val="002E7B0D"/>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2E7B0D"/>
    <w:rPr>
      <w:rFonts w:cs="Times New Roman"/>
      <w:b/>
      <w:sz w:val="24"/>
      <w:u w:val="single"/>
    </w:rPr>
  </w:style>
  <w:style w:type="paragraph" w:styleId="Citadestacada">
    <w:name w:val="Intense Quote"/>
    <w:basedOn w:val="Normal"/>
    <w:next w:val="Normal"/>
    <w:link w:val="CitadestacadaCar"/>
    <w:uiPriority w:val="99"/>
    <w:qFormat/>
    <w:rsid w:val="002E7B0D"/>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2E7B0D"/>
    <w:rPr>
      <w:rFonts w:ascii="Calibri" w:eastAsia="Calibri" w:hAnsi="Calibri" w:cs="Times New Roman"/>
      <w:b/>
      <w:i/>
      <w:sz w:val="24"/>
      <w:szCs w:val="20"/>
    </w:rPr>
  </w:style>
  <w:style w:type="character" w:styleId="Referenciasutil">
    <w:name w:val="Subtle Reference"/>
    <w:uiPriority w:val="99"/>
    <w:qFormat/>
    <w:rsid w:val="002E7B0D"/>
    <w:rPr>
      <w:rFonts w:cs="Times New Roman"/>
      <w:sz w:val="24"/>
      <w:szCs w:val="24"/>
      <w:u w:val="single"/>
    </w:rPr>
  </w:style>
  <w:style w:type="character" w:styleId="Ttulodellibro">
    <w:name w:val="Book Title"/>
    <w:uiPriority w:val="65"/>
    <w:qFormat/>
    <w:rsid w:val="002E7B0D"/>
    <w:rPr>
      <w:rFonts w:ascii="Cambria" w:hAnsi="Cambria" w:cs="Times New Roman"/>
      <w:b/>
      <w:i/>
      <w:sz w:val="24"/>
      <w:szCs w:val="24"/>
    </w:rPr>
  </w:style>
  <w:style w:type="paragraph" w:customStyle="1" w:styleId="Cuadrculamedia21">
    <w:name w:val="Cuadrícula media 21"/>
    <w:link w:val="Cuadrculamedia2Car"/>
    <w:uiPriority w:val="1"/>
    <w:qFormat/>
    <w:rsid w:val="002E7B0D"/>
    <w:pPr>
      <w:spacing w:after="0" w:line="240" w:lineRule="auto"/>
    </w:pPr>
    <w:rPr>
      <w:rFonts w:ascii="Calibri" w:eastAsia="Calibri" w:hAnsi="Calibri" w:cs="Times New Roman"/>
    </w:rPr>
  </w:style>
  <w:style w:type="character" w:customStyle="1" w:styleId="Referenciaintensa1">
    <w:name w:val="Referencia intensa1"/>
    <w:uiPriority w:val="99"/>
    <w:qFormat/>
    <w:rsid w:val="002E7B0D"/>
    <w:rPr>
      <w:rFonts w:cs="Times New Roman"/>
      <w:b/>
      <w:sz w:val="24"/>
      <w:u w:val="single"/>
    </w:rPr>
  </w:style>
  <w:style w:type="character" w:customStyle="1" w:styleId="Cuadrculamedia2-nfasis2Car">
    <w:name w:val="Cuadrícula media 2 - Énfasis 2 Car"/>
    <w:link w:val="Cuadrculamedia2-nfasis2"/>
    <w:uiPriority w:val="99"/>
    <w:rsid w:val="002E7B0D"/>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2E7B0D"/>
    <w:rPr>
      <w:rFonts w:ascii="Calibri" w:eastAsia="Calibri" w:hAnsi="Calibri" w:cs="Times New Roman"/>
      <w:b/>
      <w:i/>
      <w:sz w:val="24"/>
    </w:rPr>
  </w:style>
  <w:style w:type="character" w:customStyle="1" w:styleId="nfasisintenso1">
    <w:name w:val="Énfasis intenso1"/>
    <w:uiPriority w:val="99"/>
    <w:qFormat/>
    <w:rsid w:val="002E7B0D"/>
    <w:rPr>
      <w:rFonts w:cs="Times New Roman"/>
      <w:b/>
      <w:i/>
      <w:sz w:val="24"/>
      <w:szCs w:val="24"/>
      <w:u w:val="single"/>
    </w:rPr>
  </w:style>
  <w:style w:type="character" w:customStyle="1" w:styleId="Referenciasutil1">
    <w:name w:val="Referencia sutil1"/>
    <w:uiPriority w:val="99"/>
    <w:qFormat/>
    <w:rsid w:val="002E7B0D"/>
    <w:rPr>
      <w:rFonts w:cs="Times New Roman"/>
      <w:sz w:val="24"/>
      <w:szCs w:val="24"/>
      <w:u w:val="single"/>
    </w:rPr>
  </w:style>
  <w:style w:type="character" w:customStyle="1" w:styleId="Ttulodelibro">
    <w:name w:val="Título de libro"/>
    <w:uiPriority w:val="99"/>
    <w:qFormat/>
    <w:rsid w:val="002E7B0D"/>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2E7B0D"/>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2E7B0D"/>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2E7B0D"/>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2E7B0D"/>
  </w:style>
  <w:style w:type="paragraph" w:styleId="Saludo">
    <w:name w:val="Salutation"/>
    <w:basedOn w:val="Normal"/>
    <w:next w:val="Normal"/>
    <w:link w:val="SaludoCar"/>
    <w:uiPriority w:val="99"/>
    <w:unhideWhenUsed/>
    <w:rsid w:val="002E7B0D"/>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2E7B0D"/>
    <w:rPr>
      <w:rFonts w:ascii="Cambria" w:eastAsia="Calibri" w:hAnsi="Cambria" w:cs="Times New Roman"/>
    </w:rPr>
  </w:style>
  <w:style w:type="table" w:customStyle="1" w:styleId="Tablaconcuadrcula2">
    <w:name w:val="Tabla con cuadrícula2"/>
    <w:basedOn w:val="Tablanormal"/>
    <w:next w:val="Tablaconcuadrcula"/>
    <w:uiPriority w:val="59"/>
    <w:rsid w:val="002E7B0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2E7B0D"/>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2E7B0D"/>
    <w:rPr>
      <w:color w:val="605E5C"/>
      <w:shd w:val="clear" w:color="auto" w:fill="E1DFDD"/>
    </w:rPr>
  </w:style>
  <w:style w:type="paragraph" w:customStyle="1" w:styleId="Moserrat1">
    <w:name w:val="Moserrat 1"/>
    <w:basedOn w:val="Normal"/>
    <w:link w:val="Moserrat1Car"/>
    <w:qFormat/>
    <w:rsid w:val="002E7B0D"/>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2E7B0D"/>
    <w:pPr>
      <w:ind w:left="720" w:hanging="360"/>
    </w:pPr>
  </w:style>
  <w:style w:type="character" w:customStyle="1" w:styleId="Monserrat1Car">
    <w:name w:val="Monserrat 1 Car"/>
    <w:link w:val="Monserrat1"/>
    <w:rsid w:val="002E7B0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2E7B0D"/>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2E7B0D"/>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2E7B0D"/>
    <w:rPr>
      <w:color w:val="605E5C"/>
      <w:shd w:val="clear" w:color="auto" w:fill="E1DFDD"/>
    </w:rPr>
  </w:style>
  <w:style w:type="character" w:customStyle="1" w:styleId="cf01">
    <w:name w:val="cf01"/>
    <w:rsid w:val="002E7B0D"/>
    <w:rPr>
      <w:rFonts w:ascii="Segoe UI" w:hAnsi="Segoe UI" w:cs="Segoe UI" w:hint="default"/>
      <w:sz w:val="18"/>
      <w:szCs w:val="18"/>
    </w:rPr>
  </w:style>
  <w:style w:type="table" w:styleId="Cuadrculaclara">
    <w:name w:val="Light Grid"/>
    <w:basedOn w:val="Tablanormal"/>
    <w:uiPriority w:val="62"/>
    <w:rsid w:val="002E7B0D"/>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2E7B0D"/>
  </w:style>
  <w:style w:type="table" w:styleId="Cuadrculaclara-nfasis3">
    <w:name w:val="Light Grid Accent 3"/>
    <w:basedOn w:val="Tablanormal"/>
    <w:uiPriority w:val="34"/>
    <w:rsid w:val="002E7B0D"/>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2E7B0D"/>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2E7B0D"/>
  </w:style>
  <w:style w:type="character" w:customStyle="1" w:styleId="lrzxr">
    <w:name w:val="lrzxr"/>
    <w:basedOn w:val="Fuentedeprrafopredeter"/>
    <w:rsid w:val="002E7B0D"/>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2E7B0D"/>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2E7B0D"/>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2E7B0D"/>
    <w:rPr>
      <w:rFonts w:ascii="Calibri" w:eastAsia="Yu Mincho" w:hAnsi="Calibri" w:cs="Times New Roman"/>
      <w:sz w:val="16"/>
      <w:szCs w:val="16"/>
    </w:rPr>
  </w:style>
  <w:style w:type="character" w:customStyle="1" w:styleId="TextosinformatoCar1">
    <w:name w:val="Texto sin formato Car1"/>
    <w:basedOn w:val="Fuentedeprrafopredeter"/>
    <w:uiPriority w:val="99"/>
    <w:rsid w:val="002E7B0D"/>
    <w:rPr>
      <w:rFonts w:ascii="Consolas" w:eastAsia="Yu Mincho" w:hAnsi="Consolas" w:cs="Times New Roman"/>
      <w:sz w:val="21"/>
      <w:szCs w:val="21"/>
    </w:rPr>
  </w:style>
  <w:style w:type="paragraph" w:customStyle="1" w:styleId="xl484">
    <w:name w:val="xl484"/>
    <w:basedOn w:val="Normal"/>
    <w:rsid w:val="002E7B0D"/>
    <w:pPr>
      <w:suppressAutoHyphens w:val="0"/>
      <w:spacing w:before="100" w:beforeAutospacing="1" w:after="100" w:afterAutospacing="1"/>
      <w:jc w:val="center"/>
    </w:pPr>
    <w:rPr>
      <w:sz w:val="16"/>
      <w:szCs w:val="16"/>
      <w:lang w:val="es-MX" w:eastAsia="es-MX"/>
    </w:rPr>
  </w:style>
  <w:style w:type="paragraph" w:customStyle="1" w:styleId="xl485">
    <w:name w:val="xl485"/>
    <w:basedOn w:val="Normal"/>
    <w:rsid w:val="002E7B0D"/>
    <w:pPr>
      <w:suppressAutoHyphens w:val="0"/>
      <w:spacing w:before="100" w:beforeAutospacing="1" w:after="100" w:afterAutospacing="1"/>
    </w:pPr>
    <w:rPr>
      <w:sz w:val="16"/>
      <w:szCs w:val="16"/>
      <w:lang w:val="es-MX" w:eastAsia="es-MX"/>
    </w:rPr>
  </w:style>
  <w:style w:type="paragraph" w:customStyle="1" w:styleId="xl486">
    <w:name w:val="xl486"/>
    <w:basedOn w:val="Normal"/>
    <w:rsid w:val="002E7B0D"/>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rsid w:val="002E7B0D"/>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2E7B0D"/>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rsid w:val="002E7B0D"/>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rsid w:val="002E7B0D"/>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rsid w:val="002E7B0D"/>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rsid w:val="002E7B0D"/>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rsid w:val="002E7B0D"/>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rsid w:val="002E7B0D"/>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rsid w:val="002E7B0D"/>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2E7B0D"/>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2E7B0D"/>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2E7B0D"/>
    <w:rPr>
      <w:rFonts w:ascii="Arial" w:eastAsia="Times New Roman" w:hAnsi="Arial" w:cs="Times New Roman"/>
      <w:sz w:val="18"/>
      <w:szCs w:val="20"/>
      <w:lang w:eastAsia="ar-SA"/>
    </w:rPr>
  </w:style>
  <w:style w:type="paragraph" w:customStyle="1" w:styleId="Titulo">
    <w:name w:val="Titulo"/>
    <w:basedOn w:val="Normal"/>
    <w:rsid w:val="002E7B0D"/>
    <w:pPr>
      <w:numPr>
        <w:numId w:val="39"/>
      </w:numPr>
      <w:tabs>
        <w:tab w:val="left" w:pos="1080"/>
      </w:tabs>
      <w:ind w:right="51" w:firstLine="0"/>
      <w:jc w:val="both"/>
    </w:pPr>
    <w:rPr>
      <w:rFonts w:ascii="Arial" w:hAnsi="Arial" w:cs="Arial"/>
      <w:b/>
      <w:noProof/>
      <w:spacing w:val="-2"/>
      <w:sz w:val="22"/>
      <w:szCs w:val="22"/>
      <w:lang w:val="es-MX"/>
    </w:rPr>
  </w:style>
  <w:style w:type="numbering" w:customStyle="1" w:styleId="Sinlista111">
    <w:name w:val="Sin lista111"/>
    <w:next w:val="Sinlista"/>
    <w:uiPriority w:val="99"/>
    <w:semiHidden/>
    <w:unhideWhenUsed/>
    <w:rsid w:val="002E7B0D"/>
  </w:style>
  <w:style w:type="paragraph" w:customStyle="1" w:styleId="Sangra2detindependiente5">
    <w:name w:val="Sangría 2 de t. independiente5"/>
    <w:basedOn w:val="Normal"/>
    <w:uiPriority w:val="99"/>
    <w:rsid w:val="00416459"/>
    <w:pPr>
      <w:overflowPunct w:val="0"/>
      <w:autoSpaceDE w:val="0"/>
      <w:spacing w:before="100"/>
      <w:ind w:left="1985"/>
      <w:jc w:val="both"/>
      <w:textAlignment w:val="baseline"/>
    </w:pPr>
    <w:rPr>
      <w:rFonts w:ascii="Arial" w:hAnsi="Arial"/>
      <w:sz w:val="22"/>
    </w:rPr>
  </w:style>
  <w:style w:type="table" w:customStyle="1" w:styleId="Tablaconcuadrcula3">
    <w:name w:val="Tabla con cuadrícula3"/>
    <w:basedOn w:val="Tablanormal"/>
    <w:next w:val="Tablaconcuadrcula"/>
    <w:uiPriority w:val="59"/>
    <w:rsid w:val="0041645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41645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rsid w:val="00416459"/>
  </w:style>
  <w:style w:type="character" w:customStyle="1" w:styleId="WW8Num12z3">
    <w:name w:val="WW8Num12z3"/>
    <w:rsid w:val="00416459"/>
    <w:rPr>
      <w:b/>
    </w:rPr>
  </w:style>
  <w:style w:type="character" w:customStyle="1" w:styleId="WW8Num27z0">
    <w:name w:val="WW8Num27z0"/>
    <w:rsid w:val="00416459"/>
    <w:rPr>
      <w:rFonts w:ascii="Symbol" w:hAnsi="Symbol"/>
      <w:b/>
    </w:rPr>
  </w:style>
  <w:style w:type="character" w:customStyle="1" w:styleId="WW8Num29z1">
    <w:name w:val="WW8Num29z1"/>
    <w:rsid w:val="00416459"/>
    <w:rPr>
      <w:rFonts w:ascii="Arial" w:hAnsi="Arial"/>
      <w:sz w:val="28"/>
    </w:rPr>
  </w:style>
  <w:style w:type="character" w:customStyle="1" w:styleId="WW8Num30z0">
    <w:name w:val="WW8Num30z0"/>
    <w:rsid w:val="00416459"/>
    <w:rPr>
      <w:b/>
    </w:rPr>
  </w:style>
  <w:style w:type="character" w:customStyle="1" w:styleId="WW8Num36z3">
    <w:name w:val="WW8Num36z3"/>
    <w:rsid w:val="00416459"/>
    <w:rPr>
      <w:b/>
    </w:rPr>
  </w:style>
  <w:style w:type="character" w:customStyle="1" w:styleId="WW8Num41z0">
    <w:name w:val="WW8Num41z0"/>
    <w:rsid w:val="00416459"/>
    <w:rPr>
      <w:b/>
    </w:rPr>
  </w:style>
  <w:style w:type="character" w:customStyle="1" w:styleId="WW8Num42z0">
    <w:name w:val="WW8Num42z0"/>
    <w:rsid w:val="00416459"/>
    <w:rPr>
      <w:rFonts w:ascii="Monotype Sorts" w:hAnsi="Monotype Sorts"/>
    </w:rPr>
  </w:style>
  <w:style w:type="character" w:customStyle="1" w:styleId="WW8Num43z0">
    <w:name w:val="WW8Num43z0"/>
    <w:rsid w:val="00416459"/>
    <w:rPr>
      <w:rFonts w:ascii="Symbol" w:hAnsi="Symbol"/>
    </w:rPr>
  </w:style>
  <w:style w:type="character" w:customStyle="1" w:styleId="WW8Num43z1">
    <w:name w:val="WW8Num43z1"/>
    <w:rsid w:val="00416459"/>
    <w:rPr>
      <w:rFonts w:ascii="Courier New" w:hAnsi="Courier New"/>
    </w:rPr>
  </w:style>
  <w:style w:type="character" w:customStyle="1" w:styleId="WW8Num44z0">
    <w:name w:val="WW8Num44z0"/>
    <w:rsid w:val="00416459"/>
    <w:rPr>
      <w:rFonts w:ascii="Symbol" w:hAnsi="Symbol"/>
    </w:rPr>
  </w:style>
  <w:style w:type="character" w:customStyle="1" w:styleId="WW8Num47z0">
    <w:name w:val="WW8Num47z0"/>
    <w:rsid w:val="00416459"/>
    <w:rPr>
      <w:b/>
    </w:rPr>
  </w:style>
  <w:style w:type="character" w:customStyle="1" w:styleId="WW8Num47z3">
    <w:name w:val="WW8Num47z3"/>
    <w:rsid w:val="00416459"/>
    <w:rPr>
      <w:b/>
    </w:rPr>
  </w:style>
  <w:style w:type="character" w:customStyle="1" w:styleId="WW8Num49z1">
    <w:name w:val="WW8Num49z1"/>
    <w:rsid w:val="00416459"/>
  </w:style>
  <w:style w:type="character" w:customStyle="1" w:styleId="WW8Num50z0">
    <w:name w:val="WW8Num50z0"/>
    <w:rsid w:val="00416459"/>
    <w:rPr>
      <w:rFonts w:ascii="Symbol" w:hAnsi="Symbol"/>
      <w:b/>
    </w:rPr>
  </w:style>
  <w:style w:type="character" w:customStyle="1" w:styleId="WW8Num52z0">
    <w:name w:val="WW8Num52z0"/>
    <w:rsid w:val="00416459"/>
    <w:rPr>
      <w:rFonts w:ascii="Symbol" w:hAnsi="Symbol"/>
    </w:rPr>
  </w:style>
  <w:style w:type="character" w:customStyle="1" w:styleId="WW8Num52z1">
    <w:name w:val="WW8Num52z1"/>
    <w:rsid w:val="00416459"/>
    <w:rPr>
      <w:rFonts w:ascii="Courier New" w:hAnsi="Courier New"/>
    </w:rPr>
  </w:style>
  <w:style w:type="character" w:customStyle="1" w:styleId="WW8Num52z2">
    <w:name w:val="WW8Num52z2"/>
    <w:rsid w:val="00416459"/>
    <w:rPr>
      <w:rFonts w:ascii="Wingdings" w:hAnsi="Wingdings"/>
    </w:rPr>
  </w:style>
  <w:style w:type="character" w:customStyle="1" w:styleId="Fuentedeprrafopredeter3">
    <w:name w:val="Fuente de párrafo predeter.3"/>
    <w:rsid w:val="00416459"/>
  </w:style>
  <w:style w:type="character" w:customStyle="1" w:styleId="WW8Num28z1">
    <w:name w:val="WW8Num28z1"/>
    <w:rsid w:val="00416459"/>
    <w:rPr>
      <w:rFonts w:ascii="Symbol" w:hAnsi="Symbol"/>
      <w:b/>
    </w:rPr>
  </w:style>
  <w:style w:type="character" w:customStyle="1" w:styleId="WW8Num39z0">
    <w:name w:val="WW8Num39z0"/>
    <w:rsid w:val="00416459"/>
    <w:rPr>
      <w:rFonts w:ascii="Symbol" w:hAnsi="Symbol"/>
    </w:rPr>
  </w:style>
  <w:style w:type="character" w:customStyle="1" w:styleId="WW8Num39z1">
    <w:name w:val="WW8Num39z1"/>
    <w:rsid w:val="00416459"/>
    <w:rPr>
      <w:rFonts w:ascii="Courier New" w:hAnsi="Courier New"/>
    </w:rPr>
  </w:style>
  <w:style w:type="character" w:customStyle="1" w:styleId="WW8Num39z2">
    <w:name w:val="WW8Num39z2"/>
    <w:rsid w:val="00416459"/>
    <w:rPr>
      <w:rFonts w:ascii="Wingdings" w:hAnsi="Wingdings"/>
    </w:rPr>
  </w:style>
  <w:style w:type="character" w:customStyle="1" w:styleId="WW8Num40z1">
    <w:name w:val="WW8Num40z1"/>
    <w:rsid w:val="00416459"/>
    <w:rPr>
      <w:rFonts w:ascii="Courier New" w:hAnsi="Courier New"/>
    </w:rPr>
  </w:style>
  <w:style w:type="character" w:customStyle="1" w:styleId="WW8Num40z2">
    <w:name w:val="WW8Num40z2"/>
    <w:rsid w:val="00416459"/>
    <w:rPr>
      <w:rFonts w:ascii="Wingdings" w:hAnsi="Wingdings"/>
    </w:rPr>
  </w:style>
  <w:style w:type="character" w:customStyle="1" w:styleId="WW8Num40z3">
    <w:name w:val="WW8Num40z3"/>
    <w:rsid w:val="00416459"/>
    <w:rPr>
      <w:rFonts w:ascii="Symbol" w:hAnsi="Symbol"/>
    </w:rPr>
  </w:style>
  <w:style w:type="character" w:customStyle="1" w:styleId="WW8Num43z2">
    <w:name w:val="WW8Num43z2"/>
    <w:rsid w:val="00416459"/>
    <w:rPr>
      <w:rFonts w:ascii="Wingdings" w:hAnsi="Wingdings"/>
    </w:rPr>
  </w:style>
  <w:style w:type="character" w:customStyle="1" w:styleId="WW8Num46z1">
    <w:name w:val="WW8Num46z1"/>
    <w:rsid w:val="00416459"/>
    <w:rPr>
      <w:rFonts w:ascii="Courier New" w:hAnsi="Courier New"/>
    </w:rPr>
  </w:style>
  <w:style w:type="character" w:customStyle="1" w:styleId="WW8Num46z2">
    <w:name w:val="WW8Num46z2"/>
    <w:rsid w:val="00416459"/>
    <w:rPr>
      <w:rFonts w:ascii="Wingdings" w:hAnsi="Wingdings"/>
    </w:rPr>
  </w:style>
  <w:style w:type="character" w:customStyle="1" w:styleId="WW8Num47z1">
    <w:name w:val="WW8Num47z1"/>
    <w:rsid w:val="00416459"/>
    <w:rPr>
      <w:rFonts w:ascii="Times New Roman" w:hAnsi="Times New Roman"/>
    </w:rPr>
  </w:style>
  <w:style w:type="character" w:customStyle="1" w:styleId="WW8Num49z0">
    <w:name w:val="WW8Num49z0"/>
    <w:rsid w:val="00416459"/>
    <w:rPr>
      <w:b/>
    </w:rPr>
  </w:style>
  <w:style w:type="character" w:customStyle="1" w:styleId="WW8Num50z1">
    <w:name w:val="WW8Num50z1"/>
    <w:rsid w:val="00416459"/>
    <w:rPr>
      <w:rFonts w:ascii="Courier New" w:hAnsi="Courier New"/>
    </w:rPr>
  </w:style>
  <w:style w:type="character" w:customStyle="1" w:styleId="WW8Num50z2">
    <w:name w:val="WW8Num50z2"/>
    <w:rsid w:val="00416459"/>
    <w:rPr>
      <w:rFonts w:ascii="Wingdings" w:hAnsi="Wingdings"/>
    </w:rPr>
  </w:style>
  <w:style w:type="character" w:customStyle="1" w:styleId="WW8Num50z3">
    <w:name w:val="WW8Num50z3"/>
    <w:rsid w:val="00416459"/>
    <w:rPr>
      <w:rFonts w:ascii="Symbol" w:hAnsi="Symbol"/>
    </w:rPr>
  </w:style>
  <w:style w:type="character" w:customStyle="1" w:styleId="WW8Num53z0">
    <w:name w:val="WW8Num53z0"/>
    <w:rsid w:val="00416459"/>
    <w:rPr>
      <w:rFonts w:ascii="Monotype Sorts" w:hAnsi="Monotype Sorts"/>
    </w:rPr>
  </w:style>
  <w:style w:type="character" w:customStyle="1" w:styleId="WW8Num53z1">
    <w:name w:val="WW8Num53z1"/>
    <w:rsid w:val="00416459"/>
    <w:rPr>
      <w:rFonts w:ascii="Courier New" w:hAnsi="Courier New"/>
    </w:rPr>
  </w:style>
  <w:style w:type="character" w:customStyle="1" w:styleId="WW8Num53z2">
    <w:name w:val="WW8Num53z2"/>
    <w:rsid w:val="00416459"/>
    <w:rPr>
      <w:rFonts w:ascii="Wingdings" w:hAnsi="Wingdings"/>
    </w:rPr>
  </w:style>
  <w:style w:type="character" w:customStyle="1" w:styleId="WW8Num53z3">
    <w:name w:val="WW8Num53z3"/>
    <w:rsid w:val="00416459"/>
    <w:rPr>
      <w:rFonts w:ascii="Symbol" w:hAnsi="Symbol"/>
    </w:rPr>
  </w:style>
  <w:style w:type="character" w:customStyle="1" w:styleId="WW8Num54z0">
    <w:name w:val="WW8Num54z0"/>
    <w:rsid w:val="00416459"/>
    <w:rPr>
      <w:rFonts w:ascii="Wingdings" w:hAnsi="Wingdings"/>
    </w:rPr>
  </w:style>
  <w:style w:type="character" w:customStyle="1" w:styleId="WW8Num54z1">
    <w:name w:val="WW8Num54z1"/>
    <w:rsid w:val="00416459"/>
    <w:rPr>
      <w:rFonts w:ascii="Courier New" w:hAnsi="Courier New"/>
    </w:rPr>
  </w:style>
  <w:style w:type="character" w:customStyle="1" w:styleId="WW8Num54z3">
    <w:name w:val="WW8Num54z3"/>
    <w:rsid w:val="00416459"/>
    <w:rPr>
      <w:rFonts w:ascii="Symbol" w:hAnsi="Symbol"/>
    </w:rPr>
  </w:style>
  <w:style w:type="character" w:customStyle="1" w:styleId="WW8Num55z0">
    <w:name w:val="WW8Num55z0"/>
    <w:rsid w:val="00416459"/>
    <w:rPr>
      <w:b/>
    </w:rPr>
  </w:style>
  <w:style w:type="character" w:customStyle="1" w:styleId="WW8Num56z0">
    <w:name w:val="WW8Num56z0"/>
    <w:rsid w:val="00416459"/>
    <w:rPr>
      <w:b/>
    </w:rPr>
  </w:style>
  <w:style w:type="character" w:customStyle="1" w:styleId="WW8Num56z3">
    <w:name w:val="WW8Num56z3"/>
    <w:rsid w:val="00416459"/>
    <w:rPr>
      <w:b/>
    </w:rPr>
  </w:style>
  <w:style w:type="character" w:customStyle="1" w:styleId="WW8Num57z0">
    <w:name w:val="WW8Num57z0"/>
    <w:rsid w:val="00416459"/>
    <w:rPr>
      <w:rFonts w:ascii="Symbol" w:hAnsi="Symbol"/>
    </w:rPr>
  </w:style>
  <w:style w:type="character" w:customStyle="1" w:styleId="WW8Num58z0">
    <w:name w:val="WW8Num58z0"/>
    <w:rsid w:val="00416459"/>
    <w:rPr>
      <w:b/>
    </w:rPr>
  </w:style>
  <w:style w:type="character" w:customStyle="1" w:styleId="WW8Num58z2">
    <w:name w:val="WW8Num58z2"/>
    <w:rsid w:val="00416459"/>
  </w:style>
  <w:style w:type="character" w:customStyle="1" w:styleId="WW8Num61z0">
    <w:name w:val="WW8Num61z0"/>
    <w:rsid w:val="00416459"/>
  </w:style>
  <w:style w:type="character" w:customStyle="1" w:styleId="WW8Num62z0">
    <w:name w:val="WW8Num62z0"/>
    <w:rsid w:val="00416459"/>
    <w:rPr>
      <w:b/>
      <w:sz w:val="24"/>
    </w:rPr>
  </w:style>
  <w:style w:type="character" w:customStyle="1" w:styleId="WW8Num63z0">
    <w:name w:val="WW8Num63z0"/>
    <w:rsid w:val="00416459"/>
    <w:rPr>
      <w:rFonts w:ascii="Monotype Sorts" w:hAnsi="Monotype Sorts"/>
    </w:rPr>
  </w:style>
  <w:style w:type="character" w:customStyle="1" w:styleId="WW8Num63z1">
    <w:name w:val="WW8Num63z1"/>
    <w:rsid w:val="00416459"/>
    <w:rPr>
      <w:rFonts w:ascii="Courier New" w:hAnsi="Courier New"/>
    </w:rPr>
  </w:style>
  <w:style w:type="character" w:customStyle="1" w:styleId="WW8Num63z2">
    <w:name w:val="WW8Num63z2"/>
    <w:rsid w:val="00416459"/>
    <w:rPr>
      <w:rFonts w:ascii="Wingdings" w:hAnsi="Wingdings"/>
    </w:rPr>
  </w:style>
  <w:style w:type="character" w:customStyle="1" w:styleId="WW8Num63z3">
    <w:name w:val="WW8Num63z3"/>
    <w:rsid w:val="00416459"/>
    <w:rPr>
      <w:rFonts w:ascii="Symbol" w:hAnsi="Symbol"/>
    </w:rPr>
  </w:style>
  <w:style w:type="character" w:customStyle="1" w:styleId="WW8Num64z0">
    <w:name w:val="WW8Num64z0"/>
    <w:rsid w:val="00416459"/>
  </w:style>
  <w:style w:type="character" w:customStyle="1" w:styleId="WW8Num64z1">
    <w:name w:val="WW8Num64z1"/>
    <w:rsid w:val="00416459"/>
    <w:rPr>
      <w:rFonts w:ascii="Arial" w:hAnsi="Arial"/>
      <w:sz w:val="28"/>
    </w:rPr>
  </w:style>
  <w:style w:type="character" w:customStyle="1" w:styleId="WW8Num65z0">
    <w:name w:val="WW8Num65z0"/>
    <w:rsid w:val="00416459"/>
    <w:rPr>
      <w:rFonts w:ascii="Symbol" w:hAnsi="Symbol"/>
      <w:b/>
    </w:rPr>
  </w:style>
  <w:style w:type="character" w:customStyle="1" w:styleId="WW8Num65z1">
    <w:name w:val="WW8Num65z1"/>
    <w:rsid w:val="00416459"/>
    <w:rPr>
      <w:rFonts w:ascii="Courier New" w:hAnsi="Courier New"/>
    </w:rPr>
  </w:style>
  <w:style w:type="character" w:customStyle="1" w:styleId="WW8Num65z2">
    <w:name w:val="WW8Num65z2"/>
    <w:rsid w:val="00416459"/>
    <w:rPr>
      <w:rFonts w:ascii="Wingdings" w:hAnsi="Wingdings"/>
    </w:rPr>
  </w:style>
  <w:style w:type="character" w:customStyle="1" w:styleId="WW8Num65z3">
    <w:name w:val="WW8Num65z3"/>
    <w:rsid w:val="00416459"/>
    <w:rPr>
      <w:rFonts w:ascii="Symbol" w:hAnsi="Symbol"/>
    </w:rPr>
  </w:style>
  <w:style w:type="character" w:customStyle="1" w:styleId="Refdecomentario1">
    <w:name w:val="Ref. de comentario1"/>
    <w:rsid w:val="00416459"/>
    <w:rPr>
      <w:sz w:val="16"/>
    </w:rPr>
  </w:style>
  <w:style w:type="character" w:customStyle="1" w:styleId="CharacterStyle3">
    <w:name w:val="Character Style 3"/>
    <w:rsid w:val="00416459"/>
    <w:rPr>
      <w:rFonts w:ascii="Arial Narrow" w:hAnsi="Arial Narrow"/>
      <w:sz w:val="16"/>
    </w:rPr>
  </w:style>
  <w:style w:type="character" w:customStyle="1" w:styleId="CharacterStyle1">
    <w:name w:val="Character Style 1"/>
    <w:rsid w:val="00416459"/>
    <w:rPr>
      <w:rFonts w:ascii="Garamond" w:hAnsi="Garamond"/>
      <w:sz w:val="14"/>
    </w:rPr>
  </w:style>
  <w:style w:type="character" w:customStyle="1" w:styleId="CharacterStyle2">
    <w:name w:val="Character Style 2"/>
    <w:rsid w:val="00416459"/>
    <w:rPr>
      <w:sz w:val="14"/>
    </w:rPr>
  </w:style>
  <w:style w:type="paragraph" w:customStyle="1" w:styleId="Encabezado5">
    <w:name w:val="Encabezado5"/>
    <w:basedOn w:val="Normal"/>
    <w:next w:val="Textoindependiente"/>
    <w:rsid w:val="00416459"/>
    <w:pPr>
      <w:keepNext/>
      <w:spacing w:before="240" w:after="120"/>
    </w:pPr>
    <w:rPr>
      <w:rFonts w:ascii="Arial" w:eastAsia="MS Mincho" w:hAnsi="Arial" w:cs="Tahoma"/>
      <w:sz w:val="28"/>
      <w:szCs w:val="28"/>
    </w:rPr>
  </w:style>
  <w:style w:type="paragraph" w:customStyle="1" w:styleId="Textoindependiente211">
    <w:name w:val="Texto independiente 211"/>
    <w:basedOn w:val="Normal"/>
    <w:uiPriority w:val="99"/>
    <w:rsid w:val="00416459"/>
    <w:pPr>
      <w:spacing w:after="120" w:line="480" w:lineRule="auto"/>
    </w:pPr>
  </w:style>
  <w:style w:type="paragraph" w:customStyle="1" w:styleId="Textocomentario2">
    <w:name w:val="Texto comentario2"/>
    <w:basedOn w:val="Normal"/>
    <w:rsid w:val="00416459"/>
    <w:pPr>
      <w:suppressAutoHyphens w:val="0"/>
    </w:pPr>
    <w:rPr>
      <w:rFonts w:ascii="Arial" w:hAnsi="Arial" w:cs="Arial"/>
      <w:sz w:val="20"/>
      <w:lang w:val="es-MX"/>
    </w:rPr>
  </w:style>
  <w:style w:type="paragraph" w:customStyle="1" w:styleId="Lista22">
    <w:name w:val="Lista 22"/>
    <w:basedOn w:val="Normal"/>
    <w:rsid w:val="00416459"/>
    <w:pPr>
      <w:ind w:left="566" w:hanging="283"/>
    </w:pPr>
  </w:style>
  <w:style w:type="paragraph" w:customStyle="1" w:styleId="Textocomentario4">
    <w:name w:val="Texto comentario4"/>
    <w:basedOn w:val="Normal"/>
    <w:rsid w:val="00416459"/>
    <w:pPr>
      <w:suppressAutoHyphens w:val="0"/>
    </w:pPr>
    <w:rPr>
      <w:rFonts w:ascii="Arial" w:hAnsi="Arial" w:cs="Arial"/>
      <w:sz w:val="20"/>
      <w:lang w:val="es-MX"/>
    </w:rPr>
  </w:style>
  <w:style w:type="paragraph" w:customStyle="1" w:styleId="Prrafodelista2">
    <w:name w:val="Párrafo de lista2"/>
    <w:basedOn w:val="Normal"/>
    <w:rsid w:val="00416459"/>
    <w:pPr>
      <w:suppressAutoHyphens w:val="0"/>
      <w:ind w:left="708"/>
    </w:pPr>
    <w:rPr>
      <w:rFonts w:ascii="Arial" w:hAnsi="Arial" w:cs="Arial"/>
      <w:sz w:val="20"/>
      <w:szCs w:val="24"/>
      <w:lang w:val="es-MX"/>
    </w:rPr>
  </w:style>
  <w:style w:type="paragraph" w:customStyle="1" w:styleId="Epgrafe1">
    <w:name w:val="Epígrafe1"/>
    <w:basedOn w:val="Normal"/>
    <w:next w:val="Normal"/>
    <w:rsid w:val="00416459"/>
    <w:pPr>
      <w:suppressAutoHyphens w:val="0"/>
      <w:ind w:left="561" w:hanging="561"/>
      <w:jc w:val="both"/>
    </w:pPr>
    <w:rPr>
      <w:rFonts w:ascii="Arial" w:hAnsi="Arial" w:cs="Arial"/>
      <w:b/>
      <w:bCs/>
      <w:sz w:val="28"/>
      <w:szCs w:val="24"/>
      <w:lang w:val="es-MX"/>
    </w:rPr>
  </w:style>
  <w:style w:type="paragraph" w:customStyle="1" w:styleId="Textocomentario3">
    <w:name w:val="Texto comentario3"/>
    <w:basedOn w:val="Normal"/>
    <w:rsid w:val="00416459"/>
    <w:pPr>
      <w:suppressAutoHyphens w:val="0"/>
    </w:pPr>
    <w:rPr>
      <w:rFonts w:ascii="Arial" w:hAnsi="Arial" w:cs="Arial"/>
      <w:sz w:val="20"/>
      <w:lang w:val="es-MX"/>
    </w:rPr>
  </w:style>
  <w:style w:type="paragraph" w:customStyle="1" w:styleId="Style1">
    <w:name w:val="Style 1"/>
    <w:rsid w:val="00416459"/>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416459"/>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416459"/>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416459"/>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416459"/>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416459"/>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416459"/>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character" w:customStyle="1" w:styleId="WW8Num1z2">
    <w:name w:val="WW8Num1z2"/>
    <w:rsid w:val="00416459"/>
    <w:rPr>
      <w:rFonts w:ascii="Symbol" w:hAnsi="Symbol"/>
    </w:rPr>
  </w:style>
  <w:style w:type="character" w:customStyle="1" w:styleId="WW8Num2z2">
    <w:name w:val="WW8Num2z2"/>
    <w:rsid w:val="00416459"/>
    <w:rPr>
      <w:rFonts w:ascii="Symbol" w:hAnsi="Symbol"/>
    </w:rPr>
  </w:style>
  <w:style w:type="character" w:customStyle="1" w:styleId="WW8Num3z2">
    <w:name w:val="WW8Num3z2"/>
    <w:rsid w:val="00416459"/>
    <w:rPr>
      <w:rFonts w:ascii="Symbol" w:hAnsi="Symbol"/>
    </w:rPr>
  </w:style>
  <w:style w:type="character" w:customStyle="1" w:styleId="WW8Num9z2">
    <w:name w:val="WW8Num9z2"/>
    <w:rsid w:val="00416459"/>
    <w:rPr>
      <w:rFonts w:ascii="Symbol" w:hAnsi="Symbol"/>
    </w:rPr>
  </w:style>
  <w:style w:type="character" w:customStyle="1" w:styleId="WW8Num11z2">
    <w:name w:val="WW8Num11z2"/>
    <w:rsid w:val="00416459"/>
    <w:rPr>
      <w:rFonts w:ascii="Symbol" w:hAnsi="Symbol"/>
    </w:rPr>
  </w:style>
  <w:style w:type="character" w:customStyle="1" w:styleId="WW8Num13z2">
    <w:name w:val="WW8Num13z2"/>
    <w:rsid w:val="00416459"/>
    <w:rPr>
      <w:rFonts w:ascii="Symbol" w:hAnsi="Symbol"/>
    </w:rPr>
  </w:style>
  <w:style w:type="character" w:customStyle="1" w:styleId="WW8Num14z2">
    <w:name w:val="WW8Num14z2"/>
    <w:rsid w:val="00416459"/>
    <w:rPr>
      <w:rFonts w:ascii="Symbol" w:hAnsi="Symbol"/>
    </w:rPr>
  </w:style>
  <w:style w:type="character" w:customStyle="1" w:styleId="WW8Num16z2">
    <w:name w:val="WW8Num16z2"/>
    <w:rsid w:val="00416459"/>
    <w:rPr>
      <w:rFonts w:ascii="Symbol" w:hAnsi="Symbol"/>
    </w:rPr>
  </w:style>
  <w:style w:type="character" w:customStyle="1" w:styleId="WW8Num22z2">
    <w:name w:val="WW8Num22z2"/>
    <w:rsid w:val="00416459"/>
    <w:rPr>
      <w:rFonts w:ascii="Symbol" w:hAnsi="Symbol"/>
    </w:rPr>
  </w:style>
  <w:style w:type="character" w:customStyle="1" w:styleId="WW8Num23z2">
    <w:name w:val="WW8Num23z2"/>
    <w:rsid w:val="00416459"/>
    <w:rPr>
      <w:rFonts w:ascii="Symbol" w:hAnsi="Symbol"/>
    </w:rPr>
  </w:style>
  <w:style w:type="character" w:customStyle="1" w:styleId="WW8Num25z2">
    <w:name w:val="WW8Num25z2"/>
    <w:rsid w:val="00416459"/>
    <w:rPr>
      <w:rFonts w:ascii="Wingdings" w:hAnsi="Wingdings"/>
    </w:rPr>
  </w:style>
  <w:style w:type="character" w:customStyle="1" w:styleId="WW8Num27z2">
    <w:name w:val="WW8Num27z2"/>
    <w:rsid w:val="00416459"/>
    <w:rPr>
      <w:rFonts w:ascii="Symbol" w:hAnsi="Symbol"/>
    </w:rPr>
  </w:style>
  <w:style w:type="character" w:customStyle="1" w:styleId="WW8Num28z2">
    <w:name w:val="WW8Num28z2"/>
    <w:rsid w:val="00416459"/>
    <w:rPr>
      <w:rFonts w:ascii="Symbol" w:hAnsi="Symbol"/>
    </w:rPr>
  </w:style>
  <w:style w:type="character" w:customStyle="1" w:styleId="WW8Num30z2">
    <w:name w:val="WW8Num30z2"/>
    <w:rsid w:val="00416459"/>
    <w:rPr>
      <w:rFonts w:ascii="Symbol" w:hAnsi="Symbol"/>
    </w:rPr>
  </w:style>
  <w:style w:type="character" w:customStyle="1" w:styleId="WW8Num33z2">
    <w:name w:val="WW8Num33z2"/>
    <w:rsid w:val="00416459"/>
    <w:rPr>
      <w:rFonts w:ascii="Symbol" w:hAnsi="Symbol"/>
    </w:rPr>
  </w:style>
  <w:style w:type="character" w:customStyle="1" w:styleId="WW8Num36z2">
    <w:name w:val="WW8Num36z2"/>
    <w:rsid w:val="00416459"/>
    <w:rPr>
      <w:rFonts w:ascii="Symbol" w:hAnsi="Symbol"/>
    </w:rPr>
  </w:style>
  <w:style w:type="character" w:customStyle="1" w:styleId="WW8Num37z2">
    <w:name w:val="WW8Num37z2"/>
    <w:rsid w:val="00416459"/>
    <w:rPr>
      <w:rFonts w:ascii="Symbol" w:hAnsi="Symbol"/>
    </w:rPr>
  </w:style>
  <w:style w:type="character" w:customStyle="1" w:styleId="WW-Absatz-Standardschriftart">
    <w:name w:val="WW-Absatz-Standardschriftart"/>
    <w:rsid w:val="00416459"/>
  </w:style>
  <w:style w:type="character" w:customStyle="1" w:styleId="Fuentedeprrafopredeter5">
    <w:name w:val="Fuente de párrafo predeter.5"/>
    <w:rsid w:val="00416459"/>
  </w:style>
  <w:style w:type="character" w:customStyle="1" w:styleId="WW-Absatz-Standardschriftart1">
    <w:name w:val="WW-Absatz-Standardschriftart1"/>
    <w:rsid w:val="00416459"/>
  </w:style>
  <w:style w:type="character" w:customStyle="1" w:styleId="WW-Absatz-Standardschriftart11">
    <w:name w:val="WW-Absatz-Standardschriftart11"/>
    <w:rsid w:val="00416459"/>
  </w:style>
  <w:style w:type="character" w:customStyle="1" w:styleId="Fuentedeprrafopredeter4">
    <w:name w:val="Fuente de párrafo predeter.4"/>
    <w:rsid w:val="00416459"/>
  </w:style>
  <w:style w:type="character" w:customStyle="1" w:styleId="WW-Absatz-Standardschriftart111">
    <w:name w:val="WW-Absatz-Standardschriftart111"/>
    <w:rsid w:val="00416459"/>
  </w:style>
  <w:style w:type="character" w:customStyle="1" w:styleId="WW-Absatz-Standardschriftart1111">
    <w:name w:val="WW-Absatz-Standardschriftart1111"/>
    <w:rsid w:val="00416459"/>
  </w:style>
  <w:style w:type="character" w:customStyle="1" w:styleId="WW-Absatz-Standardschriftart11111">
    <w:name w:val="WW-Absatz-Standardschriftart11111"/>
    <w:rsid w:val="00416459"/>
  </w:style>
  <w:style w:type="character" w:customStyle="1" w:styleId="WW-Absatz-Standardschriftart111111">
    <w:name w:val="WW-Absatz-Standardschriftart111111"/>
    <w:rsid w:val="00416459"/>
  </w:style>
  <w:style w:type="character" w:customStyle="1" w:styleId="WW-Absatz-Standardschriftart1111111">
    <w:name w:val="WW-Absatz-Standardschriftart1111111"/>
    <w:rsid w:val="00416459"/>
  </w:style>
  <w:style w:type="character" w:customStyle="1" w:styleId="WW-Absatz-Standardschriftart11111111">
    <w:name w:val="WW-Absatz-Standardschriftart11111111"/>
    <w:rsid w:val="00416459"/>
  </w:style>
  <w:style w:type="character" w:customStyle="1" w:styleId="WW-Absatz-Standardschriftart111111111">
    <w:name w:val="WW-Absatz-Standardschriftart111111111"/>
    <w:rsid w:val="00416459"/>
  </w:style>
  <w:style w:type="character" w:customStyle="1" w:styleId="WW-Absatz-Standardschriftart1111111111">
    <w:name w:val="WW-Absatz-Standardschriftart1111111111"/>
    <w:rsid w:val="00416459"/>
  </w:style>
  <w:style w:type="character" w:customStyle="1" w:styleId="WW-Absatz-Standardschriftart11111111111">
    <w:name w:val="WW-Absatz-Standardschriftart11111111111"/>
    <w:rsid w:val="00416459"/>
  </w:style>
  <w:style w:type="character" w:customStyle="1" w:styleId="WW-Absatz-Standardschriftart111111111111">
    <w:name w:val="WW-Absatz-Standardschriftart111111111111"/>
    <w:rsid w:val="00416459"/>
  </w:style>
  <w:style w:type="character" w:customStyle="1" w:styleId="WW-Absatz-Standardschriftart1111111111111">
    <w:name w:val="WW-Absatz-Standardschriftart1111111111111"/>
    <w:rsid w:val="00416459"/>
  </w:style>
  <w:style w:type="character" w:customStyle="1" w:styleId="WW-Absatz-Standardschriftart11111111111111">
    <w:name w:val="WW-Absatz-Standardschriftart11111111111111"/>
    <w:rsid w:val="00416459"/>
  </w:style>
  <w:style w:type="character" w:customStyle="1" w:styleId="WW-Absatz-Standardschriftart111111111111111">
    <w:name w:val="WW-Absatz-Standardschriftart111111111111111"/>
    <w:rsid w:val="00416459"/>
  </w:style>
  <w:style w:type="character" w:customStyle="1" w:styleId="WW-Absatz-Standardschriftart1111111111111111">
    <w:name w:val="WW-Absatz-Standardschriftart1111111111111111"/>
    <w:rsid w:val="00416459"/>
  </w:style>
  <w:style w:type="character" w:customStyle="1" w:styleId="WW-Absatz-Standardschriftart11111111111111111">
    <w:name w:val="WW-Absatz-Standardschriftart11111111111111111"/>
    <w:rsid w:val="00416459"/>
  </w:style>
  <w:style w:type="character" w:customStyle="1" w:styleId="WW-Absatz-Standardschriftart111111111111111111">
    <w:name w:val="WW-Absatz-Standardschriftart111111111111111111"/>
    <w:rsid w:val="00416459"/>
  </w:style>
  <w:style w:type="character" w:customStyle="1" w:styleId="WW-Absatz-Standardschriftart1111111111111111111">
    <w:name w:val="WW-Absatz-Standardschriftart1111111111111111111"/>
    <w:rsid w:val="00416459"/>
  </w:style>
  <w:style w:type="character" w:customStyle="1" w:styleId="WW-Absatz-Standardschriftart11111111111111111111">
    <w:name w:val="WW-Absatz-Standardschriftart11111111111111111111"/>
    <w:rsid w:val="00416459"/>
  </w:style>
  <w:style w:type="character" w:customStyle="1" w:styleId="WW8Num8z2">
    <w:name w:val="WW8Num8z2"/>
    <w:rsid w:val="00416459"/>
    <w:rPr>
      <w:rFonts w:ascii="Wingdings" w:hAnsi="Wingdings"/>
    </w:rPr>
  </w:style>
  <w:style w:type="character" w:customStyle="1" w:styleId="WW8Num21z2">
    <w:name w:val="WW8Num21z2"/>
    <w:rsid w:val="00416459"/>
    <w:rPr>
      <w:rFonts w:ascii="Symbol" w:hAnsi="Symbol"/>
    </w:rPr>
  </w:style>
  <w:style w:type="character" w:customStyle="1" w:styleId="WW8Num34z4">
    <w:name w:val="WW8Num34z4"/>
    <w:rsid w:val="00416459"/>
    <w:rPr>
      <w:rFonts w:ascii="Courier New" w:hAnsi="Courier New"/>
    </w:rPr>
  </w:style>
  <w:style w:type="character" w:customStyle="1" w:styleId="WW8Num34z5">
    <w:name w:val="WW8Num34z5"/>
    <w:rsid w:val="00416459"/>
    <w:rPr>
      <w:rFonts w:ascii="Wingdings" w:hAnsi="Wingdings"/>
    </w:rPr>
  </w:style>
  <w:style w:type="character" w:customStyle="1" w:styleId="WW8Num36z1">
    <w:name w:val="WW8Num36z1"/>
    <w:rsid w:val="00416459"/>
    <w:rPr>
      <w:rFonts w:ascii="Courier New" w:hAnsi="Courier New"/>
    </w:rPr>
  </w:style>
  <w:style w:type="character" w:customStyle="1" w:styleId="WW8Num36z5">
    <w:name w:val="WW8Num36z5"/>
    <w:rsid w:val="00416459"/>
    <w:rPr>
      <w:rFonts w:ascii="Wingdings" w:hAnsi="Wingdings"/>
    </w:rPr>
  </w:style>
  <w:style w:type="character" w:customStyle="1" w:styleId="WW8Num41z2">
    <w:name w:val="WW8Num41z2"/>
    <w:rsid w:val="00416459"/>
    <w:rPr>
      <w:rFonts w:ascii="Symbol" w:hAnsi="Symbol"/>
    </w:rPr>
  </w:style>
  <w:style w:type="character" w:customStyle="1" w:styleId="WW8Num42z2">
    <w:name w:val="WW8Num42z2"/>
    <w:rsid w:val="00416459"/>
    <w:rPr>
      <w:rFonts w:ascii="Symbol" w:hAnsi="Symbol"/>
    </w:rPr>
  </w:style>
  <w:style w:type="character" w:customStyle="1" w:styleId="WW8Num44z2">
    <w:name w:val="WW8Num44z2"/>
    <w:rsid w:val="00416459"/>
    <w:rPr>
      <w:rFonts w:ascii="Symbol" w:hAnsi="Symbol"/>
    </w:rPr>
  </w:style>
  <w:style w:type="character" w:customStyle="1" w:styleId="WW8Num45z2">
    <w:name w:val="WW8Num45z2"/>
    <w:rsid w:val="00416459"/>
    <w:rPr>
      <w:rFonts w:ascii="Symbol" w:hAnsi="Symbol"/>
    </w:rPr>
  </w:style>
  <w:style w:type="character" w:customStyle="1" w:styleId="ABASTECIMIENTO">
    <w:name w:val="ABASTECIMIENTO"/>
    <w:rsid w:val="00416459"/>
    <w:rPr>
      <w:color w:val="000000"/>
    </w:rPr>
  </w:style>
  <w:style w:type="character" w:customStyle="1" w:styleId="Vietas">
    <w:name w:val="Viñetas"/>
    <w:rsid w:val="00416459"/>
    <w:rPr>
      <w:rFonts w:ascii="OpenSymbol" w:hAnsi="OpenSymbol"/>
    </w:rPr>
  </w:style>
  <w:style w:type="paragraph" w:customStyle="1" w:styleId="CarCarCarCarCarCarCarCarCarCar">
    <w:name w:val="Car Car Car Car Car Car Car Car Car Car"/>
    <w:basedOn w:val="Normal"/>
    <w:rsid w:val="00416459"/>
    <w:pPr>
      <w:spacing w:before="60" w:after="160" w:line="240" w:lineRule="exact"/>
    </w:pPr>
    <w:rPr>
      <w:rFonts w:ascii="Verdana" w:hAnsi="Verdana"/>
      <w:color w:val="FF00FF"/>
      <w:sz w:val="20"/>
      <w:lang w:val="en-US"/>
    </w:rPr>
  </w:style>
  <w:style w:type="character" w:customStyle="1" w:styleId="CarCar2">
    <w:name w:val="Car Car2"/>
    <w:locked/>
    <w:rsid w:val="00416459"/>
    <w:rPr>
      <w:rFonts w:ascii="Arial" w:hAnsi="Arial"/>
      <w:lang w:val="es-ES_tradnl" w:eastAsia="ar-SA" w:bidi="ar-SA"/>
    </w:rPr>
  </w:style>
  <w:style w:type="character" w:customStyle="1" w:styleId="CarCar3">
    <w:name w:val="Car Car3"/>
    <w:rsid w:val="00416459"/>
    <w:rPr>
      <w:rFonts w:ascii="Times New Roman" w:hAnsi="Times New Roman"/>
      <w:sz w:val="20"/>
      <w:lang w:val="es-ES" w:eastAsia="ar-SA" w:bidi="ar-SA"/>
    </w:rPr>
  </w:style>
  <w:style w:type="character" w:customStyle="1" w:styleId="CarCar11">
    <w:name w:val="Car Car11"/>
    <w:rsid w:val="00416459"/>
    <w:rPr>
      <w:rFonts w:ascii="Arial" w:hAnsi="Arial"/>
      <w:sz w:val="20"/>
      <w:lang w:val="es-ES_tradnl" w:eastAsia="ar-SA" w:bidi="ar-SA"/>
    </w:rPr>
  </w:style>
  <w:style w:type="table" w:customStyle="1" w:styleId="Tablaconcuadrcula5">
    <w:name w:val="Tabla con cuadrícula5"/>
    <w:basedOn w:val="Tablanormal"/>
    <w:next w:val="Tablaconcuadrcula"/>
    <w:rsid w:val="0041645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416459"/>
    <w:pPr>
      <w:overflowPunct w:val="0"/>
      <w:autoSpaceDE w:val="0"/>
      <w:spacing w:before="100"/>
      <w:ind w:left="1985"/>
      <w:jc w:val="both"/>
      <w:textAlignment w:val="baseline"/>
    </w:pPr>
    <w:rPr>
      <w:rFonts w:ascii="Arial" w:hAnsi="Arial"/>
      <w:sz w:val="22"/>
    </w:rPr>
  </w:style>
  <w:style w:type="character" w:customStyle="1" w:styleId="CarCar17">
    <w:name w:val="Car Car17"/>
    <w:locked/>
    <w:rsid w:val="00416459"/>
    <w:rPr>
      <w:rFonts w:ascii="Cambria" w:hAnsi="Cambria" w:cs="Times New Roman"/>
      <w:b/>
      <w:kern w:val="32"/>
      <w:sz w:val="32"/>
      <w:lang w:val="es-ES" w:eastAsia="ar-SA" w:bidi="ar-SA"/>
    </w:rPr>
  </w:style>
  <w:style w:type="character" w:customStyle="1" w:styleId="CarCar8">
    <w:name w:val="Car Car8"/>
    <w:locked/>
    <w:rsid w:val="00416459"/>
    <w:rPr>
      <w:rFonts w:cs="Times New Roman"/>
      <w:sz w:val="24"/>
      <w:lang w:val="es-ES" w:eastAsia="ar-SA" w:bidi="ar-SA"/>
    </w:rPr>
  </w:style>
  <w:style w:type="character" w:customStyle="1" w:styleId="CarCar7">
    <w:name w:val="Car Car7"/>
    <w:locked/>
    <w:rsid w:val="00416459"/>
    <w:rPr>
      <w:rFonts w:cs="Times New Roman"/>
      <w:sz w:val="24"/>
      <w:lang w:val="es-ES" w:eastAsia="ar-SA" w:bidi="ar-SA"/>
    </w:rPr>
  </w:style>
  <w:style w:type="character" w:customStyle="1" w:styleId="CarCar6">
    <w:name w:val="Car Car6"/>
    <w:locked/>
    <w:rsid w:val="00416459"/>
    <w:rPr>
      <w:rFonts w:ascii="Arial" w:hAnsi="Arial" w:cs="Times New Roman"/>
      <w:lang w:val="es-ES_tradnl" w:eastAsia="ar-SA" w:bidi="ar-SA"/>
    </w:rPr>
  </w:style>
  <w:style w:type="character" w:customStyle="1" w:styleId="CarCar4">
    <w:name w:val="Car Car4"/>
    <w:locked/>
    <w:rsid w:val="00416459"/>
    <w:rPr>
      <w:rFonts w:ascii="Cambria" w:hAnsi="Cambria" w:cs="Times New Roman"/>
      <w:sz w:val="24"/>
      <w:lang w:val="es-ES" w:eastAsia="ar-SA" w:bidi="ar-SA"/>
    </w:rPr>
  </w:style>
  <w:style w:type="character" w:customStyle="1" w:styleId="CarCar5">
    <w:name w:val="Car Car5"/>
    <w:locked/>
    <w:rsid w:val="00416459"/>
    <w:rPr>
      <w:rFonts w:ascii="Cambria" w:hAnsi="Cambria" w:cs="Times New Roman"/>
      <w:b/>
      <w:kern w:val="28"/>
      <w:sz w:val="32"/>
      <w:lang w:val="es-ES" w:eastAsia="ar-SA" w:bidi="ar-SA"/>
    </w:rPr>
  </w:style>
  <w:style w:type="paragraph" w:customStyle="1" w:styleId="Prrafodelista3">
    <w:name w:val="Párrafo de lista3"/>
    <w:basedOn w:val="Normal"/>
    <w:rsid w:val="00416459"/>
    <w:pPr>
      <w:suppressAutoHyphens w:val="0"/>
      <w:ind w:left="708"/>
    </w:pPr>
    <w:rPr>
      <w:rFonts w:ascii="Arial" w:hAnsi="Arial" w:cs="Arial"/>
      <w:sz w:val="20"/>
      <w:szCs w:val="24"/>
      <w:lang w:val="es-MX"/>
    </w:rPr>
  </w:style>
  <w:style w:type="paragraph" w:customStyle="1" w:styleId="Prrafodelista4">
    <w:name w:val="Párrafo de lista4"/>
    <w:basedOn w:val="Normal"/>
    <w:rsid w:val="00416459"/>
    <w:pPr>
      <w:suppressAutoHyphens w:val="0"/>
      <w:ind w:left="708"/>
    </w:pPr>
    <w:rPr>
      <w:rFonts w:ascii="Arial" w:hAnsi="Arial" w:cs="Arial"/>
      <w:sz w:val="20"/>
      <w:szCs w:val="24"/>
      <w:lang w:val="es-MX"/>
    </w:rPr>
  </w:style>
  <w:style w:type="table" w:customStyle="1" w:styleId="Tablaconcuadrcula6">
    <w:name w:val="Tabla con cuadrícula6"/>
    <w:basedOn w:val="Tablanormal"/>
    <w:next w:val="Tablaconcuadrcula"/>
    <w:uiPriority w:val="59"/>
    <w:rsid w:val="0041645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1">
    <w:name w:val="Texto independiente 231"/>
    <w:basedOn w:val="Normal"/>
    <w:rsid w:val="00416459"/>
    <w:pPr>
      <w:spacing w:after="120" w:line="480" w:lineRule="auto"/>
    </w:pPr>
  </w:style>
  <w:style w:type="character" w:customStyle="1" w:styleId="CarCar12">
    <w:name w:val="Car Car12"/>
    <w:locked/>
    <w:rsid w:val="00416459"/>
    <w:rPr>
      <w:rFonts w:cs="Times New Roman"/>
      <w:sz w:val="16"/>
      <w:lang w:val="es-ES" w:eastAsia="ar-SA" w:bidi="ar-SA"/>
    </w:rPr>
  </w:style>
  <w:style w:type="character" w:customStyle="1" w:styleId="Moserrat1Car">
    <w:name w:val="Moserrat 1 Car"/>
    <w:link w:val="Moserrat1"/>
    <w:locked/>
    <w:rsid w:val="00416459"/>
    <w:rPr>
      <w:rFonts w:ascii="Montserrat Medium" w:eastAsia="Times New Roman" w:hAnsi="Montserrat Medium" w:cs="Arial"/>
      <w:b/>
      <w:sz w:val="20"/>
      <w:szCs w:val="20"/>
      <w:lang w:eastAsia="es-MX"/>
    </w:rPr>
  </w:style>
  <w:style w:type="character" w:customStyle="1" w:styleId="hps">
    <w:name w:val="hps"/>
    <w:rsid w:val="00416459"/>
  </w:style>
  <w:style w:type="paragraph" w:customStyle="1" w:styleId="Standard">
    <w:name w:val="Standard"/>
    <w:rsid w:val="00416459"/>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Textodeglobo11">
    <w:name w:val="Texto de globo11"/>
    <w:basedOn w:val="Normal"/>
    <w:uiPriority w:val="99"/>
    <w:rsid w:val="00416459"/>
    <w:rPr>
      <w:rFonts w:ascii="Tahoma" w:hAnsi="Tahoma" w:cs="Tahoma"/>
      <w:sz w:val="16"/>
      <w:lang w:val="es-MX"/>
    </w:rPr>
  </w:style>
  <w:style w:type="character" w:styleId="Nmerodelnea">
    <w:name w:val="line number"/>
    <w:uiPriority w:val="99"/>
    <w:rsid w:val="00416459"/>
    <w:rPr>
      <w:rFonts w:cs="Times New Roman"/>
    </w:rPr>
  </w:style>
  <w:style w:type="paragraph" w:customStyle="1" w:styleId="CharCharCarCarCharCharCarCarCharCharCarCarCharChar2">
    <w:name w:val="Char Char Car Car Char Char Car Car Char Char Car Car Char Char2"/>
    <w:basedOn w:val="Normal"/>
    <w:rsid w:val="00416459"/>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416459"/>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416459"/>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416459"/>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416459"/>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416459"/>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416459"/>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416459"/>
    <w:pPr>
      <w:spacing w:after="120"/>
      <w:ind w:left="283"/>
    </w:pPr>
    <w:rPr>
      <w:sz w:val="16"/>
      <w:szCs w:val="16"/>
    </w:rPr>
  </w:style>
  <w:style w:type="character" w:customStyle="1" w:styleId="Listavistosa-nfasis1Car">
    <w:name w:val="Lista vistosa - Énfasis 1 Car"/>
    <w:link w:val="Listavistosa-nfasis1"/>
    <w:locked/>
    <w:rsid w:val="00416459"/>
    <w:rPr>
      <w:sz w:val="24"/>
      <w:lang w:eastAsia="ar-SA"/>
    </w:rPr>
  </w:style>
  <w:style w:type="table" w:styleId="Listavistosa-nfasis1">
    <w:name w:val="Colorful List Accent 1"/>
    <w:basedOn w:val="Tablanormal"/>
    <w:link w:val="Listavistosa-nfasis1Car"/>
    <w:rsid w:val="00416459"/>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4164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4164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416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4164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4164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41645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416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16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uerpo">
    <w:name w:val="Cuerpo"/>
    <w:rsid w:val="0041645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character" w:customStyle="1" w:styleId="SangradetextonormalCar1">
    <w:name w:val="Sangría de texto normal Car1"/>
    <w:uiPriority w:val="99"/>
    <w:locked/>
    <w:rsid w:val="00416459"/>
    <w:rPr>
      <w:rFonts w:ascii="Times New Roman" w:eastAsia="Times New Roman" w:hAnsi="Times New Roman" w:cs="Times New Roman"/>
      <w:sz w:val="24"/>
      <w:szCs w:val="20"/>
      <w:lang w:val="es-ES" w:eastAsia="ar-SA"/>
    </w:rPr>
  </w:style>
  <w:style w:type="character" w:customStyle="1" w:styleId="PiedepginaCar1">
    <w:name w:val="Pie de página Car1"/>
    <w:locked/>
    <w:rsid w:val="00416459"/>
    <w:rPr>
      <w:rFonts w:ascii="Times New Roman" w:eastAsia="Times New Roman" w:hAnsi="Times New Roman" w:cs="Times New Roman"/>
      <w:sz w:val="24"/>
      <w:szCs w:val="20"/>
      <w:lang w:eastAsia="ar-SA"/>
    </w:rPr>
  </w:style>
  <w:style w:type="character" w:customStyle="1" w:styleId="EncabezadoCar1">
    <w:name w:val="Encabezado Car1"/>
    <w:locked/>
    <w:rsid w:val="00416459"/>
    <w:rPr>
      <w:rFonts w:ascii="Arial" w:eastAsia="Times New Roman" w:hAnsi="Arial" w:cs="Arial"/>
      <w:sz w:val="20"/>
      <w:szCs w:val="20"/>
      <w:lang w:val="es-ES_tradnl" w:eastAsia="ar-SA"/>
    </w:rPr>
  </w:style>
  <w:style w:type="table" w:styleId="Listavistosa-nfasis4">
    <w:name w:val="Colorful List Accent 4"/>
    <w:basedOn w:val="Tablanormal"/>
    <w:uiPriority w:val="72"/>
    <w:rsid w:val="00416459"/>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uiPriority w:val="99"/>
    <w:qFormat/>
    <w:rsid w:val="00416459"/>
    <w:pPr>
      <w:numPr>
        <w:ilvl w:val="0"/>
      </w:numPr>
      <w:tabs>
        <w:tab w:val="num" w:pos="360"/>
        <w:tab w:val="num" w:pos="576"/>
      </w:tabs>
      <w:ind w:left="709" w:hanging="567"/>
    </w:pPr>
    <w:rPr>
      <w:noProof/>
    </w:rPr>
  </w:style>
  <w:style w:type="paragraph" w:customStyle="1" w:styleId="xl148">
    <w:name w:val="xl148"/>
    <w:basedOn w:val="Normal"/>
    <w:uiPriority w:val="99"/>
    <w:rsid w:val="00416459"/>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416459"/>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41645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41645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41645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41645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416459"/>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416459"/>
    <w:rPr>
      <w:rFonts w:ascii="Cambria" w:hAnsi="Cambria" w:hint="default"/>
      <w:b/>
      <w:bCs/>
      <w:color w:val="4F81BD"/>
      <w:lang w:eastAsia="ar-SA"/>
    </w:rPr>
  </w:style>
  <w:style w:type="paragraph" w:customStyle="1" w:styleId="CarCarCarCar1">
    <w:name w:val="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416459"/>
    <w:rPr>
      <w:color w:val="000000"/>
    </w:rPr>
  </w:style>
  <w:style w:type="paragraph" w:customStyle="1" w:styleId="font0">
    <w:name w:val="font0"/>
    <w:basedOn w:val="Normal"/>
    <w:rsid w:val="00416459"/>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416459"/>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416459"/>
    <w:pPr>
      <w:suppressAutoHyphens w:val="0"/>
      <w:spacing w:before="100" w:beforeAutospacing="1" w:after="100" w:afterAutospacing="1"/>
    </w:pPr>
    <w:rPr>
      <w:szCs w:val="24"/>
      <w:lang w:val="es-MX" w:eastAsia="es-MX"/>
    </w:rPr>
  </w:style>
  <w:style w:type="paragraph" w:customStyle="1" w:styleId="xl3524">
    <w:name w:val="xl3524"/>
    <w:basedOn w:val="Normal"/>
    <w:rsid w:val="00416459"/>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416459"/>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416459"/>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41645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416459"/>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41645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416459"/>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416459"/>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4164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4164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416459"/>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416459"/>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416459"/>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416459"/>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416459"/>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416459"/>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416459"/>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416459"/>
    <w:pPr>
      <w:suppressAutoHyphens w:val="0"/>
      <w:spacing w:before="100" w:beforeAutospacing="1" w:after="100" w:afterAutospacing="1"/>
    </w:pPr>
    <w:rPr>
      <w:szCs w:val="24"/>
      <w:lang w:val="es-MX" w:eastAsia="es-MX"/>
    </w:rPr>
  </w:style>
  <w:style w:type="paragraph" w:customStyle="1" w:styleId="xl7136">
    <w:name w:val="xl713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416459"/>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416459"/>
    <w:pPr>
      <w:suppressAutoHyphens w:val="0"/>
      <w:spacing w:before="100" w:beforeAutospacing="1" w:after="100" w:afterAutospacing="1"/>
    </w:pPr>
    <w:rPr>
      <w:szCs w:val="24"/>
      <w:lang w:val="es-MX" w:eastAsia="es-MX"/>
    </w:rPr>
  </w:style>
  <w:style w:type="paragraph" w:customStyle="1" w:styleId="xl7159">
    <w:name w:val="xl7159"/>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416459"/>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416459"/>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416459"/>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416459"/>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416459"/>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416459"/>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416459"/>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416459"/>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416459"/>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416459"/>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416459"/>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416459"/>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416459"/>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416459"/>
    <w:pPr>
      <w:suppressAutoHyphens w:val="0"/>
      <w:spacing w:before="100" w:beforeAutospacing="1" w:after="100" w:afterAutospacing="1"/>
    </w:pPr>
    <w:rPr>
      <w:szCs w:val="24"/>
      <w:lang w:val="es-MX" w:eastAsia="es-MX"/>
    </w:rPr>
  </w:style>
  <w:style w:type="paragraph" w:customStyle="1" w:styleId="xl15730">
    <w:name w:val="xl15730"/>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416459"/>
    <w:rPr>
      <w:vertAlign w:val="superscript"/>
    </w:rPr>
  </w:style>
  <w:style w:type="paragraph" w:customStyle="1" w:styleId="Mionserrat2">
    <w:name w:val="Mionserrat 2"/>
    <w:basedOn w:val="Monserrat2"/>
    <w:link w:val="Mionserrat2Car"/>
    <w:qFormat/>
    <w:rsid w:val="00416459"/>
    <w:pPr>
      <w:numPr>
        <w:ilvl w:val="0"/>
        <w:numId w:val="0"/>
      </w:numPr>
      <w:tabs>
        <w:tab w:val="num" w:pos="1800"/>
      </w:tabs>
      <w:ind w:left="1800" w:hanging="720"/>
    </w:pPr>
  </w:style>
  <w:style w:type="character" w:customStyle="1" w:styleId="Mionserrat2Car">
    <w:name w:val="Mionserrat 2 Car"/>
    <w:basedOn w:val="Monserrat2Car"/>
    <w:link w:val="Mionserrat2"/>
    <w:rsid w:val="00416459"/>
    <w:rPr>
      <w:rFonts w:ascii="Montserrat Medium" w:eastAsia="Times New Roman" w:hAnsi="Montserrat Medium" w:cs="Arial"/>
      <w:b/>
      <w:sz w:val="20"/>
      <w:szCs w:val="20"/>
      <w:lang w:eastAsia="es-MX"/>
    </w:rPr>
  </w:style>
  <w:style w:type="character" w:customStyle="1" w:styleId="Cuadrculamedia2Car">
    <w:name w:val="Cuadrícula media 2 Car"/>
    <w:link w:val="Cuadrculamedia21"/>
    <w:uiPriority w:val="1"/>
    <w:rsid w:val="00416459"/>
    <w:rPr>
      <w:rFonts w:ascii="Calibri" w:eastAsia="Calibri" w:hAnsi="Calibri" w:cs="Times New Roman"/>
    </w:rPr>
  </w:style>
  <w:style w:type="paragraph" w:customStyle="1" w:styleId="Textodeglobo2">
    <w:name w:val="Texto de globo2"/>
    <w:basedOn w:val="Normal"/>
    <w:uiPriority w:val="99"/>
    <w:rsid w:val="00416459"/>
    <w:rPr>
      <w:rFonts w:ascii="Tahoma" w:hAnsi="Tahoma" w:cs="Tahoma"/>
      <w:sz w:val="16"/>
    </w:rPr>
  </w:style>
  <w:style w:type="paragraph" w:customStyle="1" w:styleId="Car2">
    <w:name w:val="Car2"/>
    <w:basedOn w:val="Normal"/>
    <w:rsid w:val="00416459"/>
    <w:pPr>
      <w:spacing w:before="60" w:after="160" w:line="240" w:lineRule="exact"/>
    </w:pPr>
    <w:rPr>
      <w:rFonts w:ascii="Verdana" w:hAnsi="Verdana"/>
      <w:color w:val="FF00FF"/>
      <w:sz w:val="20"/>
      <w:lang w:val="en-US"/>
    </w:rPr>
  </w:style>
  <w:style w:type="paragraph" w:customStyle="1" w:styleId="CarCarCarCar2">
    <w:name w:val="Car Car Car Car2"/>
    <w:basedOn w:val="Normal"/>
    <w:rsid w:val="00416459"/>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416459"/>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416459"/>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416459"/>
    <w:pPr>
      <w:spacing w:before="60" w:after="160" w:line="240" w:lineRule="exact"/>
    </w:pPr>
    <w:rPr>
      <w:rFonts w:ascii="Verdana" w:hAnsi="Verdana"/>
      <w:color w:val="FF00FF"/>
      <w:sz w:val="20"/>
      <w:lang w:val="en-US"/>
    </w:rPr>
  </w:style>
  <w:style w:type="table" w:styleId="Sombreadovistoso-nfasis6">
    <w:name w:val="Colorful Shading Accent 6"/>
    <w:basedOn w:val="Tablanormal"/>
    <w:uiPriority w:val="72"/>
    <w:rsid w:val="00416459"/>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Listaclara-nfasis31">
    <w:name w:val="Lista clara - Énfasis 31"/>
    <w:hidden/>
    <w:uiPriority w:val="99"/>
    <w:semiHidden/>
    <w:rsid w:val="00416459"/>
    <w:pPr>
      <w:spacing w:after="0" w:line="240" w:lineRule="auto"/>
    </w:pPr>
    <w:rPr>
      <w:rFonts w:ascii="Montserrat Medium" w:eastAsia="Times New Roman" w:hAnsi="Montserrat Medium" w:cs="Times New Roman"/>
      <w:sz w:val="24"/>
      <w:szCs w:val="24"/>
      <w:lang w:val="es-ES" w:eastAsia="es-ES"/>
    </w:rPr>
  </w:style>
  <w:style w:type="table" w:styleId="Cuadrculamedia1">
    <w:name w:val="Medium Grid 1"/>
    <w:basedOn w:val="Tablanormal"/>
    <w:uiPriority w:val="67"/>
    <w:rsid w:val="0041645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UnresolvedMention">
    <w:name w:val="Unresolved Mention"/>
    <w:basedOn w:val="Fuentedeprrafopredeter"/>
    <w:uiPriority w:val="99"/>
    <w:semiHidden/>
    <w:unhideWhenUsed/>
    <w:rsid w:val="00416459"/>
    <w:rPr>
      <w:color w:val="605E5C"/>
      <w:shd w:val="clear" w:color="auto" w:fill="E1DFDD"/>
    </w:rPr>
  </w:style>
  <w:style w:type="character" w:customStyle="1" w:styleId="Mencinsinresolver3">
    <w:name w:val="Mención sin resolver3"/>
    <w:basedOn w:val="Fuentedeprrafopredeter"/>
    <w:uiPriority w:val="99"/>
    <w:semiHidden/>
    <w:unhideWhenUsed/>
    <w:rsid w:val="00416459"/>
    <w:rPr>
      <w:color w:val="605E5C"/>
      <w:shd w:val="clear" w:color="auto" w:fill="E1DFDD"/>
    </w:rPr>
  </w:style>
  <w:style w:type="character" w:customStyle="1" w:styleId="Mencinsinresolver4">
    <w:name w:val="Mención sin resolver4"/>
    <w:basedOn w:val="Fuentedeprrafopredeter"/>
    <w:uiPriority w:val="99"/>
    <w:semiHidden/>
    <w:unhideWhenUsed/>
    <w:rsid w:val="00416459"/>
    <w:rPr>
      <w:color w:val="605E5C"/>
      <w:shd w:val="clear" w:color="auto" w:fill="E1DFDD"/>
    </w:rPr>
  </w:style>
  <w:style w:type="paragraph" w:customStyle="1" w:styleId="Textoindependiente24">
    <w:name w:val="Texto independiente 24"/>
    <w:basedOn w:val="Normal"/>
    <w:uiPriority w:val="99"/>
    <w:rsid w:val="00497079"/>
    <w:pPr>
      <w:widowControl w:val="0"/>
      <w:overflowPunct w:val="0"/>
      <w:autoSpaceDE w:val="0"/>
      <w:jc w:val="both"/>
      <w:textAlignment w:val="baseline"/>
    </w:pPr>
    <w:rPr>
      <w:rFonts w:ascii="Arial" w:hAnsi="Arial"/>
      <w:sz w:val="20"/>
    </w:rPr>
  </w:style>
  <w:style w:type="table" w:styleId="Sombreadoclaro-nfasis1">
    <w:name w:val="Light Shading Accent 1"/>
    <w:basedOn w:val="Tablanormal"/>
    <w:uiPriority w:val="60"/>
    <w:rsid w:val="00497079"/>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4970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Listaclara-nfasis1">
    <w:name w:val="Light List Accent 1"/>
    <w:basedOn w:val="Tablanormal"/>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97079"/>
  </w:style>
  <w:style w:type="table" w:customStyle="1" w:styleId="Tablaconcuadrcula7">
    <w:name w:val="Tabla con cuadrícula7"/>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497079"/>
    <w:pPr>
      <w:widowControl w:val="0"/>
      <w:suppressLineNumbers/>
      <w:autoSpaceDN/>
      <w:textAlignment w:val="baseline"/>
    </w:pPr>
    <w:rPr>
      <w:rFonts w:eastAsia="Lucida Sans Unicode" w:cs="Calibri"/>
      <w:kern w:val="1"/>
    </w:rPr>
  </w:style>
  <w:style w:type="character" w:customStyle="1" w:styleId="TtuloE3Car">
    <w:name w:val="Título E3 Car"/>
    <w:link w:val="TtuloE3"/>
    <w:uiPriority w:val="99"/>
    <w:rsid w:val="00497079"/>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497079"/>
  </w:style>
  <w:style w:type="table" w:customStyle="1" w:styleId="Cuadrculamedia3-nfasis51">
    <w:name w:val="Cuadrícula media 3 - Énfasis 51"/>
    <w:basedOn w:val="Tablanormal"/>
    <w:next w:val="Cuadrculamedia3-nfasis5"/>
    <w:uiPriority w:val="69"/>
    <w:rsid w:val="00497079"/>
    <w:pPr>
      <w:spacing w:after="0" w:line="240" w:lineRule="auto"/>
    </w:pPr>
    <w:rPr>
      <w:rFonts w:ascii="Calibri" w:eastAsia="MS Mincho" w:hAnsi="Calibri" w:cs="Times New Roman"/>
      <w:sz w:val="24"/>
      <w:szCs w:val="24"/>
      <w:lang w:val="es-ES_tradnl"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2">
    <w:name w:val="Sin lista12"/>
    <w:next w:val="Sinlista"/>
    <w:uiPriority w:val="99"/>
    <w:semiHidden/>
    <w:unhideWhenUsed/>
    <w:rsid w:val="00497079"/>
  </w:style>
  <w:style w:type="table" w:customStyle="1" w:styleId="Tablaconcuadrcula12">
    <w:name w:val="Tabla con cuadrícula12"/>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12">
    <w:name w:val="Lista vistosa - Énfasis 12"/>
    <w:basedOn w:val="Tablanormal"/>
    <w:next w:val="Listavistosa-nfasis1"/>
    <w:rsid w:val="00497079"/>
    <w:pPr>
      <w:spacing w:after="0" w:line="240" w:lineRule="auto"/>
    </w:pPr>
    <w:rPr>
      <w:rFonts w:ascii="Calibri" w:eastAsia="Calibri" w:hAnsi="Calibri" w:cs="Times New Roman"/>
      <w:sz w:val="24"/>
      <w:szCs w:val="20"/>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media3-nfasis11">
    <w:name w:val="Cuadrícula media 3 - Énfasis 11"/>
    <w:basedOn w:val="Tablanormal"/>
    <w:next w:val="Cuadrculamedia3-nfasis1"/>
    <w:uiPriority w:val="69"/>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1">
    <w:name w:val="Tabla con cuadrícula8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497079"/>
  </w:style>
  <w:style w:type="table" w:customStyle="1" w:styleId="Tablaconcuadrcula21">
    <w:name w:val="Tabla con cuadrícula21"/>
    <w:basedOn w:val="Tablanormal"/>
    <w:next w:val="Tablaconcuadrcula"/>
    <w:uiPriority w:val="59"/>
    <w:rsid w:val="0049707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vistoso-nfasis61">
    <w:name w:val="Sombreado vistoso - Énfasis 61"/>
    <w:basedOn w:val="Tablanormal"/>
    <w:next w:val="Sombreadovistoso-nfasis6"/>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1">
    <w:name w:val="Tabla con cuadrícula4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next w:val="Sombreadoclaro-nfasis1"/>
    <w:uiPriority w:val="60"/>
    <w:rsid w:val="00497079"/>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next w:val="Cuadrculaclara-nfasis1"/>
    <w:uiPriority w:val="62"/>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51">
    <w:name w:val="Lista clara - Énfasis 51"/>
    <w:basedOn w:val="Tablanormal"/>
    <w:next w:val="Listaclara-nfasis5"/>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51">
    <w:name w:val="Sombreado medio 1 - Énfasis 51"/>
    <w:basedOn w:val="Tablanormal"/>
    <w:next w:val="Sombreadomedio1-nfasis5"/>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2">
    <w:name w:val="Table Normal12"/>
    <w:uiPriority w:val="2"/>
    <w:semiHidden/>
    <w:unhideWhenUsed/>
    <w:qFormat/>
    <w:rsid w:val="004970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970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ombreadomedio1-nfasis11">
    <w:name w:val="Sombreado medio 1 - Énfasis 11"/>
    <w:basedOn w:val="Tablanormal"/>
    <w:next w:val="Sombreadomedio1-nfasis1"/>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51">
    <w:name w:val="Cuadrícula clara - Énfasis 51"/>
    <w:basedOn w:val="Tablanormal"/>
    <w:next w:val="Cuadrculaclara-nfasis5"/>
    <w:uiPriority w:val="62"/>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1">
    <w:name w:val="Tabla con cuadrícula51"/>
    <w:basedOn w:val="Tablanormal"/>
    <w:next w:val="Tablaconcuadrcula"/>
    <w:uiPriority w:val="59"/>
    <w:unhideWhenUsed/>
    <w:rsid w:val="00497079"/>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
    <w:name w:val="Cuadrícula clara1"/>
    <w:basedOn w:val="Tablanormal"/>
    <w:next w:val="Cuadrculaclara"/>
    <w:uiPriority w:val="62"/>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
    <w:name w:val="Sombreado claro1"/>
    <w:basedOn w:val="Tablanormal"/>
    <w:next w:val="Sombreadoclaro"/>
    <w:uiPriority w:val="60"/>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1">
    <w:name w:val="Sombreado medio 11"/>
    <w:basedOn w:val="Tablanormal"/>
    <w:next w:val="Sombreadomedio1"/>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1">
    <w:name w:val="Tabla con cuadrícula6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497079"/>
  </w:style>
  <w:style w:type="table" w:customStyle="1" w:styleId="Tablaconcuadrcula71">
    <w:name w:val="Tabla con cuadrícula7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97079"/>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497079"/>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tulo11">
    <w:name w:val="Título 11"/>
    <w:basedOn w:val="Normal"/>
    <w:next w:val="Normal"/>
    <w:qFormat/>
    <w:rsid w:val="00497079"/>
    <w:pPr>
      <w:keepNext/>
      <w:keepLines/>
      <w:suppressAutoHyphens w:val="0"/>
      <w:spacing w:before="240"/>
      <w:outlineLvl w:val="0"/>
    </w:pPr>
    <w:rPr>
      <w:rFonts w:ascii="Calibri" w:eastAsia="MS Gothic" w:hAnsi="Calibri"/>
      <w:color w:val="365F91"/>
      <w:sz w:val="32"/>
      <w:szCs w:val="32"/>
      <w:lang w:val="es-ES_tradnl" w:eastAsia="en-US"/>
    </w:rPr>
  </w:style>
  <w:style w:type="character" w:customStyle="1" w:styleId="Hipervnculo151">
    <w:name w:val="Hipervínculo151"/>
    <w:uiPriority w:val="99"/>
    <w:unhideWhenUsed/>
    <w:rsid w:val="00497079"/>
    <w:rPr>
      <w:color w:val="0000FF"/>
      <w:u w:val="single"/>
    </w:rPr>
  </w:style>
  <w:style w:type="table" w:customStyle="1" w:styleId="Cuadrculamedia3-nfasis511">
    <w:name w:val="Cuadrícula media 3 - Énfasis 511"/>
    <w:basedOn w:val="Tablanormal"/>
    <w:next w:val="Cuadrculamedia3-nfasis5"/>
    <w:uiPriority w:val="69"/>
    <w:rsid w:val="00497079"/>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
    <w:name w:val="Light List"/>
    <w:basedOn w:val="Tablanormal"/>
    <w:uiPriority w:val="61"/>
    <w:rsid w:val="004970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497079"/>
  </w:style>
  <w:style w:type="character" w:customStyle="1" w:styleId="kx21rb">
    <w:name w:val="kx21rb"/>
    <w:rsid w:val="004970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w:uiPriority="0" w:qFormat="1"/>
    <w:lsdException w:name="Title" w:semiHidden="0" w:uiPriority="10" w:unhideWhenUsed="0" w:qFormat="1"/>
    <w:lsdException w:name="Default Paragraph Font" w:uiPriority="1"/>
    <w:lsdException w:name="Body Text" w:qFormat="1"/>
    <w:lsdException w:name="List Continue" w:uiPriority="0"/>
    <w:lsdException w:name="Subtitle" w:semiHidden="0"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2E7B0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2E7B0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2E7B0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2E7B0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2E7B0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2E7B0D"/>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2E7B0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2E7B0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2E7B0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2E7B0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2E7B0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2E7B0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2E7B0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2E7B0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2E7B0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2E7B0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2E7B0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2E7B0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2E7B0D"/>
    <w:rPr>
      <w:rFonts w:ascii="Arial" w:eastAsia="Times New Roman" w:hAnsi="Arial" w:cs="Arial"/>
      <w:lang w:val="es-ES" w:eastAsia="ar-SA"/>
    </w:rPr>
  </w:style>
  <w:style w:type="character" w:customStyle="1" w:styleId="WW8Num2z0">
    <w:name w:val="WW8Num2z0"/>
    <w:rsid w:val="002E7B0D"/>
    <w:rPr>
      <w:rFonts w:ascii="Arial" w:hAnsi="Arial"/>
      <w:b/>
      <w:i w:val="0"/>
      <w:sz w:val="24"/>
      <w:szCs w:val="24"/>
    </w:rPr>
  </w:style>
  <w:style w:type="character" w:customStyle="1" w:styleId="WW8Num3z1">
    <w:name w:val="WW8Num3z1"/>
    <w:rsid w:val="002E7B0D"/>
    <w:rPr>
      <w:b w:val="0"/>
    </w:rPr>
  </w:style>
  <w:style w:type="character" w:customStyle="1" w:styleId="WW8Num5z0">
    <w:name w:val="WW8Num5z0"/>
    <w:rsid w:val="002E7B0D"/>
    <w:rPr>
      <w:rFonts w:ascii="Symbol" w:hAnsi="Symbol"/>
    </w:rPr>
  </w:style>
  <w:style w:type="character" w:customStyle="1" w:styleId="WW8Num6z0">
    <w:name w:val="WW8Num6z0"/>
    <w:rsid w:val="002E7B0D"/>
    <w:rPr>
      <w:rFonts w:ascii="Symbol" w:hAnsi="Symbol"/>
    </w:rPr>
  </w:style>
  <w:style w:type="character" w:customStyle="1" w:styleId="WW8Num7z0">
    <w:name w:val="WW8Num7z0"/>
    <w:rsid w:val="002E7B0D"/>
    <w:rPr>
      <w:b/>
    </w:rPr>
  </w:style>
  <w:style w:type="character" w:customStyle="1" w:styleId="WW8Num8z0">
    <w:name w:val="WW8Num8z0"/>
    <w:rsid w:val="002E7B0D"/>
    <w:rPr>
      <w:rFonts w:ascii="Wingdings" w:hAnsi="Wingdings"/>
    </w:rPr>
  </w:style>
  <w:style w:type="character" w:customStyle="1" w:styleId="WW8Num9z0">
    <w:name w:val="WW8Num9z0"/>
    <w:rsid w:val="002E7B0D"/>
    <w:rPr>
      <w:b/>
    </w:rPr>
  </w:style>
  <w:style w:type="character" w:customStyle="1" w:styleId="WW8Num10z0">
    <w:name w:val="WW8Num10z0"/>
    <w:rsid w:val="002E7B0D"/>
    <w:rPr>
      <w:rFonts w:ascii="Symbol" w:hAnsi="Symbol"/>
    </w:rPr>
  </w:style>
  <w:style w:type="character" w:customStyle="1" w:styleId="WW8Num12z0">
    <w:name w:val="WW8Num12z0"/>
    <w:rsid w:val="002E7B0D"/>
    <w:rPr>
      <w:rFonts w:ascii="Symbol" w:hAnsi="Symbol"/>
    </w:rPr>
  </w:style>
  <w:style w:type="character" w:customStyle="1" w:styleId="WW8Num13z0">
    <w:name w:val="WW8Num13z0"/>
    <w:rsid w:val="002E7B0D"/>
    <w:rPr>
      <w:rFonts w:ascii="Symbol" w:hAnsi="Symbol"/>
    </w:rPr>
  </w:style>
  <w:style w:type="character" w:customStyle="1" w:styleId="WW8Num14z0">
    <w:name w:val="WW8Num14z0"/>
    <w:rsid w:val="002E7B0D"/>
    <w:rPr>
      <w:b w:val="0"/>
      <w:i w:val="0"/>
    </w:rPr>
  </w:style>
  <w:style w:type="character" w:customStyle="1" w:styleId="WW8Num15z0">
    <w:name w:val="WW8Num15z0"/>
    <w:rsid w:val="002E7B0D"/>
    <w:rPr>
      <w:rFonts w:ascii="Symbol" w:hAnsi="Symbol"/>
    </w:rPr>
  </w:style>
  <w:style w:type="character" w:customStyle="1" w:styleId="WW8Num16z0">
    <w:name w:val="WW8Num16z0"/>
    <w:rsid w:val="002E7B0D"/>
    <w:rPr>
      <w:b w:val="0"/>
    </w:rPr>
  </w:style>
  <w:style w:type="character" w:customStyle="1" w:styleId="WW8Num17z0">
    <w:name w:val="WW8Num17z0"/>
    <w:rsid w:val="002E7B0D"/>
    <w:rPr>
      <w:rFonts w:ascii="Symbol" w:hAnsi="Symbol"/>
    </w:rPr>
  </w:style>
  <w:style w:type="character" w:customStyle="1" w:styleId="WW8Num18z0">
    <w:name w:val="WW8Num18z0"/>
    <w:rsid w:val="002E7B0D"/>
    <w:rPr>
      <w:rFonts w:ascii="Symbol" w:hAnsi="Symbol"/>
    </w:rPr>
  </w:style>
  <w:style w:type="character" w:customStyle="1" w:styleId="WW8Num20z0">
    <w:name w:val="WW8Num20z0"/>
    <w:rsid w:val="002E7B0D"/>
    <w:rPr>
      <w:rFonts w:ascii="Symbol" w:hAnsi="Symbol"/>
    </w:rPr>
  </w:style>
  <w:style w:type="character" w:customStyle="1" w:styleId="WW8Num21z0">
    <w:name w:val="WW8Num21z0"/>
    <w:rsid w:val="002E7B0D"/>
    <w:rPr>
      <w:rFonts w:ascii="Wingdings" w:hAnsi="Wingdings"/>
    </w:rPr>
  </w:style>
  <w:style w:type="character" w:customStyle="1" w:styleId="WW8Num22z0">
    <w:name w:val="WW8Num22z0"/>
    <w:rsid w:val="002E7B0D"/>
    <w:rPr>
      <w:b/>
    </w:rPr>
  </w:style>
  <w:style w:type="character" w:customStyle="1" w:styleId="WW8Num24z0">
    <w:name w:val="WW8Num24z0"/>
    <w:rsid w:val="002E7B0D"/>
    <w:rPr>
      <w:rFonts w:ascii="Symbol" w:hAnsi="Symbol"/>
    </w:rPr>
  </w:style>
  <w:style w:type="character" w:customStyle="1" w:styleId="WW8Num25z0">
    <w:name w:val="WW8Num25z0"/>
    <w:rsid w:val="002E7B0D"/>
    <w:rPr>
      <w:rFonts w:ascii="Wingdings" w:hAnsi="Wingdings"/>
    </w:rPr>
  </w:style>
  <w:style w:type="character" w:customStyle="1" w:styleId="Absatz-Standardschriftart">
    <w:name w:val="Absatz-Standardschriftart"/>
    <w:rsid w:val="002E7B0D"/>
  </w:style>
  <w:style w:type="character" w:customStyle="1" w:styleId="WW8Num1z0">
    <w:name w:val="WW8Num1z0"/>
    <w:rsid w:val="002E7B0D"/>
    <w:rPr>
      <w:rFonts w:ascii="Arial" w:hAnsi="Arial"/>
      <w:b/>
      <w:i w:val="0"/>
      <w:sz w:val="24"/>
      <w:szCs w:val="24"/>
    </w:rPr>
  </w:style>
  <w:style w:type="character" w:customStyle="1" w:styleId="WW8Num2z1">
    <w:name w:val="WW8Num2z1"/>
    <w:rsid w:val="002E7B0D"/>
    <w:rPr>
      <w:b w:val="0"/>
    </w:rPr>
  </w:style>
  <w:style w:type="character" w:customStyle="1" w:styleId="WW8Num4z0">
    <w:name w:val="WW8Num4z0"/>
    <w:rsid w:val="002E7B0D"/>
    <w:rPr>
      <w:b w:val="0"/>
    </w:rPr>
  </w:style>
  <w:style w:type="character" w:customStyle="1" w:styleId="WW8Num4z1">
    <w:name w:val="WW8Num4z1"/>
    <w:rsid w:val="002E7B0D"/>
    <w:rPr>
      <w:rFonts w:ascii="Courier New" w:hAnsi="Courier New" w:cs="Courier New"/>
    </w:rPr>
  </w:style>
  <w:style w:type="character" w:customStyle="1" w:styleId="WW8Num4z2">
    <w:name w:val="WW8Num4z2"/>
    <w:rsid w:val="002E7B0D"/>
    <w:rPr>
      <w:rFonts w:ascii="Wingdings" w:hAnsi="Wingdings"/>
    </w:rPr>
  </w:style>
  <w:style w:type="character" w:customStyle="1" w:styleId="WW8Num4z3">
    <w:name w:val="WW8Num4z3"/>
    <w:rsid w:val="002E7B0D"/>
    <w:rPr>
      <w:rFonts w:ascii="Symbol" w:hAnsi="Symbol"/>
    </w:rPr>
  </w:style>
  <w:style w:type="character" w:customStyle="1" w:styleId="WW8Num5z1">
    <w:name w:val="WW8Num5z1"/>
    <w:rsid w:val="002E7B0D"/>
    <w:rPr>
      <w:rFonts w:ascii="Courier New" w:hAnsi="Courier New" w:cs="Courier New"/>
    </w:rPr>
  </w:style>
  <w:style w:type="character" w:customStyle="1" w:styleId="WW8Num5z2">
    <w:name w:val="WW8Num5z2"/>
    <w:rsid w:val="002E7B0D"/>
    <w:rPr>
      <w:rFonts w:ascii="Wingdings" w:hAnsi="Wingdings"/>
    </w:rPr>
  </w:style>
  <w:style w:type="character" w:customStyle="1" w:styleId="WW8Num6z1">
    <w:name w:val="WW8Num6z1"/>
    <w:rsid w:val="002E7B0D"/>
    <w:rPr>
      <w:rFonts w:ascii="Courier New" w:hAnsi="Courier New" w:cs="Courier New"/>
    </w:rPr>
  </w:style>
  <w:style w:type="character" w:customStyle="1" w:styleId="WW8Num6z2">
    <w:name w:val="WW8Num6z2"/>
    <w:rsid w:val="002E7B0D"/>
    <w:rPr>
      <w:rFonts w:ascii="Wingdings" w:hAnsi="Wingdings"/>
    </w:rPr>
  </w:style>
  <w:style w:type="character" w:customStyle="1" w:styleId="WW8Num8z1">
    <w:name w:val="WW8Num8z1"/>
    <w:rsid w:val="002E7B0D"/>
    <w:rPr>
      <w:rFonts w:ascii="Courier New" w:hAnsi="Courier New" w:cs="Courier New"/>
    </w:rPr>
  </w:style>
  <w:style w:type="character" w:customStyle="1" w:styleId="WW8Num8z3">
    <w:name w:val="WW8Num8z3"/>
    <w:rsid w:val="002E7B0D"/>
    <w:rPr>
      <w:rFonts w:ascii="Symbol" w:hAnsi="Symbol"/>
    </w:rPr>
  </w:style>
  <w:style w:type="character" w:customStyle="1" w:styleId="WW8Num10z1">
    <w:name w:val="WW8Num10z1"/>
    <w:rsid w:val="002E7B0D"/>
    <w:rPr>
      <w:rFonts w:ascii="Courier New" w:hAnsi="Courier New" w:cs="Courier New"/>
    </w:rPr>
  </w:style>
  <w:style w:type="character" w:customStyle="1" w:styleId="WW8Num10z2">
    <w:name w:val="WW8Num10z2"/>
    <w:rsid w:val="002E7B0D"/>
    <w:rPr>
      <w:rFonts w:ascii="Wingdings" w:hAnsi="Wingdings"/>
    </w:rPr>
  </w:style>
  <w:style w:type="character" w:customStyle="1" w:styleId="WW8Num11z0">
    <w:name w:val="WW8Num11z0"/>
    <w:rsid w:val="002E7B0D"/>
    <w:rPr>
      <w:b/>
    </w:rPr>
  </w:style>
  <w:style w:type="character" w:customStyle="1" w:styleId="WW8Num12z1">
    <w:name w:val="WW8Num12z1"/>
    <w:rsid w:val="002E7B0D"/>
    <w:rPr>
      <w:rFonts w:ascii="Courier New" w:hAnsi="Courier New" w:cs="Courier New"/>
    </w:rPr>
  </w:style>
  <w:style w:type="character" w:customStyle="1" w:styleId="WW8Num12z2">
    <w:name w:val="WW8Num12z2"/>
    <w:rsid w:val="002E7B0D"/>
    <w:rPr>
      <w:rFonts w:ascii="Wingdings" w:hAnsi="Wingdings"/>
    </w:rPr>
  </w:style>
  <w:style w:type="character" w:customStyle="1" w:styleId="WW8Num15z1">
    <w:name w:val="WW8Num15z1"/>
    <w:rsid w:val="002E7B0D"/>
    <w:rPr>
      <w:rFonts w:ascii="Courier New" w:hAnsi="Courier New" w:cs="Courier New"/>
    </w:rPr>
  </w:style>
  <w:style w:type="character" w:customStyle="1" w:styleId="WW8Num15z2">
    <w:name w:val="WW8Num15z2"/>
    <w:rsid w:val="002E7B0D"/>
    <w:rPr>
      <w:rFonts w:ascii="Wingdings" w:hAnsi="Wingdings"/>
    </w:rPr>
  </w:style>
  <w:style w:type="character" w:customStyle="1" w:styleId="WW8Num17z1">
    <w:name w:val="WW8Num17z1"/>
    <w:rsid w:val="002E7B0D"/>
    <w:rPr>
      <w:rFonts w:ascii="Courier New" w:hAnsi="Courier New" w:cs="Courier New"/>
    </w:rPr>
  </w:style>
  <w:style w:type="character" w:customStyle="1" w:styleId="WW8Num17z2">
    <w:name w:val="WW8Num17z2"/>
    <w:rsid w:val="002E7B0D"/>
    <w:rPr>
      <w:rFonts w:ascii="Wingdings" w:hAnsi="Wingdings"/>
    </w:rPr>
  </w:style>
  <w:style w:type="character" w:customStyle="1" w:styleId="WW8Num18z1">
    <w:name w:val="WW8Num18z1"/>
    <w:rsid w:val="002E7B0D"/>
    <w:rPr>
      <w:rFonts w:ascii="Courier New" w:hAnsi="Courier New" w:cs="Courier New"/>
    </w:rPr>
  </w:style>
  <w:style w:type="character" w:customStyle="1" w:styleId="WW8Num18z2">
    <w:name w:val="WW8Num18z2"/>
    <w:rsid w:val="002E7B0D"/>
    <w:rPr>
      <w:rFonts w:ascii="Wingdings" w:hAnsi="Wingdings"/>
    </w:rPr>
  </w:style>
  <w:style w:type="character" w:customStyle="1" w:styleId="WW8Num19z0">
    <w:name w:val="WW8Num19z0"/>
    <w:rsid w:val="002E7B0D"/>
    <w:rPr>
      <w:rFonts w:ascii="Symbol" w:hAnsi="Symbol"/>
    </w:rPr>
  </w:style>
  <w:style w:type="character" w:customStyle="1" w:styleId="WW8Num19z1">
    <w:name w:val="WW8Num19z1"/>
    <w:rsid w:val="002E7B0D"/>
    <w:rPr>
      <w:rFonts w:ascii="Courier New" w:hAnsi="Courier New" w:cs="Courier New"/>
    </w:rPr>
  </w:style>
  <w:style w:type="character" w:customStyle="1" w:styleId="WW8Num19z2">
    <w:name w:val="WW8Num19z2"/>
    <w:rsid w:val="002E7B0D"/>
    <w:rPr>
      <w:rFonts w:ascii="Wingdings" w:hAnsi="Wingdings"/>
    </w:rPr>
  </w:style>
  <w:style w:type="character" w:customStyle="1" w:styleId="WW8Num20z1">
    <w:name w:val="WW8Num20z1"/>
    <w:rsid w:val="002E7B0D"/>
    <w:rPr>
      <w:rFonts w:ascii="Courier New" w:hAnsi="Courier New" w:cs="Courier New"/>
    </w:rPr>
  </w:style>
  <w:style w:type="character" w:customStyle="1" w:styleId="WW8Num20z2">
    <w:name w:val="WW8Num20z2"/>
    <w:rsid w:val="002E7B0D"/>
    <w:rPr>
      <w:rFonts w:ascii="Wingdings" w:hAnsi="Wingdings"/>
    </w:rPr>
  </w:style>
  <w:style w:type="character" w:customStyle="1" w:styleId="WW8Num23z1">
    <w:name w:val="WW8Num23z1"/>
    <w:rsid w:val="002E7B0D"/>
    <w:rPr>
      <w:b/>
    </w:rPr>
  </w:style>
  <w:style w:type="character" w:customStyle="1" w:styleId="WW8Num24z1">
    <w:name w:val="WW8Num24z1"/>
    <w:rsid w:val="002E7B0D"/>
    <w:rPr>
      <w:rFonts w:ascii="Courier New" w:hAnsi="Courier New" w:cs="Courier New"/>
    </w:rPr>
  </w:style>
  <w:style w:type="character" w:customStyle="1" w:styleId="WW8Num24z2">
    <w:name w:val="WW8Num24z2"/>
    <w:rsid w:val="002E7B0D"/>
    <w:rPr>
      <w:rFonts w:ascii="Wingdings" w:hAnsi="Wingdings"/>
    </w:rPr>
  </w:style>
  <w:style w:type="character" w:customStyle="1" w:styleId="WW8Num25z1">
    <w:name w:val="WW8Num25z1"/>
    <w:rsid w:val="002E7B0D"/>
    <w:rPr>
      <w:rFonts w:ascii="Courier New" w:hAnsi="Courier New" w:cs="Courier New"/>
    </w:rPr>
  </w:style>
  <w:style w:type="character" w:customStyle="1" w:styleId="WW8Num25z3">
    <w:name w:val="WW8Num25z3"/>
    <w:rsid w:val="002E7B0D"/>
    <w:rPr>
      <w:rFonts w:ascii="Symbol" w:hAnsi="Symbol"/>
    </w:rPr>
  </w:style>
  <w:style w:type="character" w:customStyle="1" w:styleId="WW8Num26z0">
    <w:name w:val="WW8Num26z0"/>
    <w:rsid w:val="002E7B0D"/>
    <w:rPr>
      <w:rFonts w:ascii="Symbol" w:hAnsi="Symbol"/>
    </w:rPr>
  </w:style>
  <w:style w:type="character" w:customStyle="1" w:styleId="WW8Num26z1">
    <w:name w:val="WW8Num26z1"/>
    <w:rsid w:val="002E7B0D"/>
    <w:rPr>
      <w:rFonts w:ascii="Courier New" w:hAnsi="Courier New" w:cs="Courier New"/>
    </w:rPr>
  </w:style>
  <w:style w:type="character" w:customStyle="1" w:styleId="WW8Num26z2">
    <w:name w:val="WW8Num26z2"/>
    <w:rsid w:val="002E7B0D"/>
    <w:rPr>
      <w:rFonts w:ascii="Wingdings" w:hAnsi="Wingdings"/>
    </w:rPr>
  </w:style>
  <w:style w:type="character" w:customStyle="1" w:styleId="WW8Num28z0">
    <w:name w:val="WW8Num28z0"/>
    <w:rsid w:val="002E7B0D"/>
    <w:rPr>
      <w:b/>
    </w:rPr>
  </w:style>
  <w:style w:type="character" w:customStyle="1" w:styleId="WW8Num29z0">
    <w:name w:val="WW8Num29z0"/>
    <w:rsid w:val="002E7B0D"/>
    <w:rPr>
      <w:b/>
    </w:rPr>
  </w:style>
  <w:style w:type="character" w:customStyle="1" w:styleId="Fuentedeprrafopredeter1">
    <w:name w:val="Fuente de párrafo predeter.1"/>
    <w:rsid w:val="002E7B0D"/>
  </w:style>
  <w:style w:type="character" w:styleId="Hipervnculo">
    <w:name w:val="Hyperlink"/>
    <w:aliases w:val="Hipervínculo1,Hipervínculo11,Hipervínculo12,Hipervínculo13,Hipervínculo14,Hipervínculo15"/>
    <w:uiPriority w:val="99"/>
    <w:rsid w:val="002E7B0D"/>
    <w:rPr>
      <w:color w:val="0000FF"/>
      <w:u w:val="single"/>
    </w:rPr>
  </w:style>
  <w:style w:type="character" w:customStyle="1" w:styleId="DeltaViewInsertion">
    <w:name w:val="DeltaView Insertion"/>
    <w:rsid w:val="002E7B0D"/>
    <w:rPr>
      <w:color w:val="0000FF"/>
      <w:spacing w:val="0"/>
      <w:u w:val="double"/>
    </w:rPr>
  </w:style>
  <w:style w:type="character" w:styleId="Nmerodepgina">
    <w:name w:val="page number"/>
    <w:basedOn w:val="Fuentedeprrafopredeter1"/>
    <w:uiPriority w:val="99"/>
    <w:rsid w:val="002E7B0D"/>
  </w:style>
  <w:style w:type="character" w:styleId="Textoennegrita">
    <w:name w:val="Strong"/>
    <w:uiPriority w:val="22"/>
    <w:qFormat/>
    <w:rsid w:val="002E7B0D"/>
    <w:rPr>
      <w:b/>
      <w:bCs/>
    </w:rPr>
  </w:style>
  <w:style w:type="character" w:customStyle="1" w:styleId="Carcterdenumeracin">
    <w:name w:val="Carácter de numeración"/>
    <w:rsid w:val="002E7B0D"/>
  </w:style>
  <w:style w:type="paragraph" w:customStyle="1" w:styleId="Encabezado3">
    <w:name w:val="Encabezado3"/>
    <w:basedOn w:val="Normal"/>
    <w:next w:val="Textoindependiente"/>
    <w:uiPriority w:val="99"/>
    <w:rsid w:val="002E7B0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2E7B0D"/>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2E7B0D"/>
    <w:rPr>
      <w:rFonts w:ascii="Times New Roman" w:eastAsia="Times New Roman" w:hAnsi="Times New Roman" w:cs="Times New Roman"/>
      <w:sz w:val="24"/>
      <w:szCs w:val="20"/>
      <w:lang w:val="es-ES" w:eastAsia="ar-SA"/>
    </w:rPr>
  </w:style>
  <w:style w:type="paragraph" w:styleId="Lista">
    <w:name w:val="List"/>
    <w:basedOn w:val="Textoindependiente"/>
    <w:qFormat/>
    <w:rsid w:val="002E7B0D"/>
    <w:rPr>
      <w:rFonts w:cs="Tahoma"/>
    </w:rPr>
  </w:style>
  <w:style w:type="paragraph" w:customStyle="1" w:styleId="Etiqueta">
    <w:name w:val="Etiqueta"/>
    <w:basedOn w:val="Normal"/>
    <w:uiPriority w:val="99"/>
    <w:rsid w:val="002E7B0D"/>
    <w:pPr>
      <w:suppressLineNumbers/>
      <w:spacing w:before="120" w:after="120"/>
    </w:pPr>
    <w:rPr>
      <w:i/>
    </w:rPr>
  </w:style>
  <w:style w:type="paragraph" w:customStyle="1" w:styleId="ndice">
    <w:name w:val="Índice"/>
    <w:basedOn w:val="Normal"/>
    <w:uiPriority w:val="99"/>
    <w:rsid w:val="002E7B0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2E7B0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2E7B0D"/>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qFormat/>
    <w:rsid w:val="002E7B0D"/>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2E7B0D"/>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2E7B0D"/>
    <w:pPr>
      <w:keepNext/>
      <w:spacing w:before="240" w:after="120"/>
    </w:pPr>
    <w:rPr>
      <w:rFonts w:ascii="Arial" w:hAnsi="Arial" w:cs="Arial"/>
      <w:sz w:val="28"/>
    </w:rPr>
  </w:style>
  <w:style w:type="paragraph" w:customStyle="1" w:styleId="Textonormal">
    <w:name w:val="Texto normal"/>
    <w:basedOn w:val="Normal"/>
    <w:uiPriority w:val="99"/>
    <w:rsid w:val="002E7B0D"/>
    <w:pPr>
      <w:spacing w:after="120"/>
    </w:pPr>
  </w:style>
  <w:style w:type="paragraph" w:customStyle="1" w:styleId="Lista21">
    <w:name w:val="Lista 21"/>
    <w:basedOn w:val="Textonormal"/>
    <w:uiPriority w:val="99"/>
    <w:rsid w:val="002E7B0D"/>
  </w:style>
  <w:style w:type="paragraph" w:customStyle="1" w:styleId="Encabezado1">
    <w:name w:val="Encabezado1"/>
    <w:basedOn w:val="Normal"/>
    <w:next w:val="Textonormal"/>
    <w:uiPriority w:val="99"/>
    <w:rsid w:val="002E7B0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2E7B0D"/>
    <w:pPr>
      <w:jc w:val="center"/>
    </w:pPr>
    <w:rPr>
      <w:i/>
    </w:rPr>
  </w:style>
  <w:style w:type="character" w:customStyle="1" w:styleId="SubttuloCar">
    <w:name w:val="Subtítulo Car"/>
    <w:basedOn w:val="Fuentedeprrafopredeter"/>
    <w:link w:val="Subttulo"/>
    <w:uiPriority w:val="99"/>
    <w:rsid w:val="002E7B0D"/>
    <w:rPr>
      <w:rFonts w:ascii="Arial" w:eastAsia="Times New Roman" w:hAnsi="Arial" w:cs="Arial"/>
      <w:i/>
      <w:sz w:val="28"/>
      <w:szCs w:val="20"/>
      <w:lang w:val="es-ES" w:eastAsia="ar-SA"/>
    </w:rPr>
  </w:style>
  <w:style w:type="paragraph" w:customStyle="1" w:styleId="Textodeglobo1">
    <w:name w:val="Texto de globo1"/>
    <w:basedOn w:val="Normal"/>
    <w:uiPriority w:val="99"/>
    <w:rsid w:val="002E7B0D"/>
    <w:rPr>
      <w:rFonts w:ascii="Tahoma" w:hAnsi="Tahoma" w:cs="Tahoma"/>
      <w:sz w:val="16"/>
    </w:rPr>
  </w:style>
  <w:style w:type="paragraph" w:customStyle="1" w:styleId="Contenidodelatabla">
    <w:name w:val="Contenido de la tabla"/>
    <w:basedOn w:val="Normal"/>
    <w:uiPriority w:val="99"/>
    <w:rsid w:val="002E7B0D"/>
    <w:pPr>
      <w:suppressLineNumbers/>
    </w:pPr>
  </w:style>
  <w:style w:type="paragraph" w:customStyle="1" w:styleId="Encabezadodelatabla">
    <w:name w:val="Encabezado de la tabla"/>
    <w:basedOn w:val="Contenidodelatabla"/>
    <w:uiPriority w:val="99"/>
    <w:rsid w:val="002E7B0D"/>
    <w:pPr>
      <w:jc w:val="center"/>
    </w:pPr>
    <w:rPr>
      <w:b/>
    </w:rPr>
  </w:style>
  <w:style w:type="paragraph" w:customStyle="1" w:styleId="Sangra3detindependiente1">
    <w:name w:val="Sangría 3 de t. independiente1"/>
    <w:basedOn w:val="Normal"/>
    <w:rsid w:val="002E7B0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2E7B0D"/>
    <w:pPr>
      <w:spacing w:after="120"/>
      <w:ind w:left="283"/>
    </w:pPr>
  </w:style>
  <w:style w:type="character" w:customStyle="1" w:styleId="SangradetextonormalCar">
    <w:name w:val="Sangría de texto normal Car"/>
    <w:basedOn w:val="Fuentedeprrafopredeter"/>
    <w:link w:val="Sangradetextonormal"/>
    <w:uiPriority w:val="99"/>
    <w:rsid w:val="002E7B0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2E7B0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2E7B0D"/>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2E7B0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2E7B0D"/>
    <w:pPr>
      <w:spacing w:after="120" w:line="480" w:lineRule="auto"/>
      <w:ind w:left="283"/>
    </w:pPr>
    <w:rPr>
      <w:szCs w:val="24"/>
    </w:rPr>
  </w:style>
  <w:style w:type="paragraph" w:customStyle="1" w:styleId="Textodecuerpo21">
    <w:name w:val="Texto de cuerpo 21"/>
    <w:basedOn w:val="Normal"/>
    <w:rsid w:val="002E7B0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2E7B0D"/>
    <w:pPr>
      <w:spacing w:after="120" w:line="480" w:lineRule="auto"/>
    </w:pPr>
  </w:style>
  <w:style w:type="paragraph" w:customStyle="1" w:styleId="Textoindependiente31">
    <w:name w:val="Texto independiente 31"/>
    <w:basedOn w:val="Normal"/>
    <w:uiPriority w:val="99"/>
    <w:rsid w:val="002E7B0D"/>
    <w:pPr>
      <w:autoSpaceDE w:val="0"/>
      <w:jc w:val="both"/>
    </w:pPr>
    <w:rPr>
      <w:rFonts w:ascii="Arial" w:hAnsi="Arial" w:cs="Arial"/>
      <w:sz w:val="20"/>
      <w:lang w:val="es-ES_tradnl"/>
    </w:rPr>
  </w:style>
  <w:style w:type="paragraph" w:customStyle="1" w:styleId="ACUERDO">
    <w:name w:val="ACUERDO"/>
    <w:basedOn w:val="Normal"/>
    <w:uiPriority w:val="99"/>
    <w:rsid w:val="002E7B0D"/>
    <w:pPr>
      <w:widowControl w:val="0"/>
      <w:jc w:val="both"/>
    </w:pPr>
    <w:rPr>
      <w:rFonts w:ascii="Arial" w:hAnsi="Arial"/>
      <w:b/>
      <w:sz w:val="28"/>
      <w:lang w:val="en-US"/>
    </w:rPr>
  </w:style>
  <w:style w:type="paragraph" w:customStyle="1" w:styleId="Textodecuerpo31">
    <w:name w:val="Texto de cuerpo 31"/>
    <w:basedOn w:val="Normal"/>
    <w:rsid w:val="002E7B0D"/>
    <w:pPr>
      <w:overflowPunct w:val="0"/>
      <w:autoSpaceDE w:val="0"/>
      <w:jc w:val="both"/>
      <w:textAlignment w:val="baseline"/>
    </w:pPr>
  </w:style>
  <w:style w:type="paragraph" w:styleId="NormalWeb">
    <w:name w:val="Normal (Web)"/>
    <w:basedOn w:val="Normal"/>
    <w:uiPriority w:val="99"/>
    <w:rsid w:val="002E7B0D"/>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2E7B0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2E7B0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2E7B0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2E7B0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2E7B0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2E7B0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2E7B0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2E7B0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2E7B0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2E7B0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2E7B0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2E7B0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2E7B0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2E7B0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2E7B0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2E7B0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2E7B0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2E7B0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2E7B0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2E7B0D"/>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2E7B0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2E7B0D"/>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2E7B0D"/>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2E7B0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2E7B0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2E7B0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E7B0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E7B0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E7B0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E7B0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E7B0D"/>
    <w:pPr>
      <w:spacing w:before="100" w:after="100"/>
      <w:jc w:val="center"/>
    </w:pPr>
    <w:rPr>
      <w:rFonts w:ascii="Arial" w:eastAsia="Arial Unicode MS" w:hAnsi="Arial" w:cs="Arial"/>
      <w:b/>
      <w:bCs/>
      <w:sz w:val="22"/>
      <w:szCs w:val="22"/>
    </w:rPr>
  </w:style>
  <w:style w:type="paragraph" w:customStyle="1" w:styleId="xl68">
    <w:name w:val="xl68"/>
    <w:basedOn w:val="Normal"/>
    <w:rsid w:val="002E7B0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E7B0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E7B0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E7B0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E7B0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E7B0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E7B0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E7B0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E7B0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E7B0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E7B0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E7B0D"/>
    <w:pPr>
      <w:spacing w:before="100" w:after="100"/>
      <w:textAlignment w:val="center"/>
    </w:pPr>
    <w:rPr>
      <w:rFonts w:ascii="Arial" w:eastAsia="Arial Unicode MS" w:hAnsi="Arial" w:cs="Arial"/>
      <w:sz w:val="14"/>
      <w:szCs w:val="14"/>
    </w:rPr>
  </w:style>
  <w:style w:type="paragraph" w:customStyle="1" w:styleId="xl80">
    <w:name w:val="xl80"/>
    <w:basedOn w:val="Normal"/>
    <w:rsid w:val="002E7B0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E7B0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E7B0D"/>
    <w:pPr>
      <w:spacing w:before="100" w:after="100"/>
      <w:jc w:val="center"/>
    </w:pPr>
    <w:rPr>
      <w:rFonts w:ascii="Arial" w:eastAsia="Arial Unicode MS" w:hAnsi="Arial" w:cs="Arial"/>
      <w:b/>
      <w:bCs/>
      <w:sz w:val="22"/>
      <w:szCs w:val="22"/>
    </w:rPr>
  </w:style>
  <w:style w:type="paragraph" w:customStyle="1" w:styleId="xl83">
    <w:name w:val="xl83"/>
    <w:basedOn w:val="Normal"/>
    <w:rsid w:val="002E7B0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E7B0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E7B0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E7B0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E7B0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E7B0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E7B0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2E7B0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2E7B0D"/>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2E7B0D"/>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2E7B0D"/>
    <w:pPr>
      <w:spacing w:after="101" w:line="216" w:lineRule="exact"/>
      <w:ind w:firstLine="288"/>
      <w:jc w:val="both"/>
    </w:pPr>
    <w:rPr>
      <w:rFonts w:ascii="Arial" w:hAnsi="Arial"/>
      <w:sz w:val="18"/>
      <w:lang w:val="es-MX"/>
    </w:rPr>
  </w:style>
  <w:style w:type="paragraph" w:customStyle="1" w:styleId="Car">
    <w:name w:val="Car"/>
    <w:basedOn w:val="Normal"/>
    <w:uiPriority w:val="99"/>
    <w:rsid w:val="002E7B0D"/>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2E7B0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2E7B0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2E7B0D"/>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2E7B0D"/>
    <w:rPr>
      <w:sz w:val="20"/>
    </w:rPr>
  </w:style>
  <w:style w:type="paragraph" w:customStyle="1" w:styleId="CarCarCarCarCarCarCar">
    <w:name w:val="Car Car Car Car Car Car Car"/>
    <w:basedOn w:val="Normal"/>
    <w:uiPriority w:val="99"/>
    <w:rsid w:val="002E7B0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2E7B0D"/>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2E7B0D"/>
    <w:rPr>
      <w:rFonts w:ascii="Courier New" w:hAnsi="Courier New" w:cs="Courier New"/>
      <w:sz w:val="20"/>
    </w:rPr>
  </w:style>
  <w:style w:type="paragraph" w:customStyle="1" w:styleId="Contenidodelmarco">
    <w:name w:val="Contenido del marco"/>
    <w:basedOn w:val="Textoindependiente"/>
    <w:uiPriority w:val="99"/>
    <w:rsid w:val="002E7B0D"/>
  </w:style>
  <w:style w:type="table" w:styleId="Tablaconcuadrcula">
    <w:name w:val="Table Grid"/>
    <w:basedOn w:val="Tablanormal"/>
    <w:uiPriority w:val="39"/>
    <w:qFormat/>
    <w:rsid w:val="002E7B0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2E7B0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2E7B0D"/>
    <w:rPr>
      <w:rFonts w:ascii="Times New Roman" w:eastAsia="Times New Roman" w:hAnsi="Times New Roman" w:cs="Times New Roman"/>
      <w:sz w:val="16"/>
      <w:szCs w:val="16"/>
      <w:lang w:val="es-ES" w:eastAsia="ar-SA"/>
    </w:rPr>
  </w:style>
  <w:style w:type="paragraph" w:styleId="Lista2">
    <w:name w:val="List 2"/>
    <w:basedOn w:val="Normal"/>
    <w:uiPriority w:val="99"/>
    <w:rsid w:val="002E7B0D"/>
    <w:pPr>
      <w:ind w:left="566" w:hanging="283"/>
    </w:pPr>
  </w:style>
  <w:style w:type="paragraph" w:customStyle="1" w:styleId="Textoindependiente22">
    <w:name w:val="Texto independiente 22"/>
    <w:basedOn w:val="Normal"/>
    <w:uiPriority w:val="99"/>
    <w:rsid w:val="002E7B0D"/>
    <w:pPr>
      <w:spacing w:after="120" w:line="480" w:lineRule="auto"/>
    </w:pPr>
  </w:style>
  <w:style w:type="paragraph" w:customStyle="1" w:styleId="INCISO">
    <w:name w:val="INCISO"/>
    <w:basedOn w:val="Normal"/>
    <w:uiPriority w:val="99"/>
    <w:rsid w:val="002E7B0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2E7B0D"/>
    <w:rPr>
      <w:rFonts w:ascii="Wingdings" w:hAnsi="Wingdings"/>
    </w:rPr>
  </w:style>
  <w:style w:type="character" w:customStyle="1" w:styleId="WW8Num26z3">
    <w:name w:val="WW8Num26z3"/>
    <w:rsid w:val="002E7B0D"/>
    <w:rPr>
      <w:rFonts w:ascii="Symbol" w:hAnsi="Symbol"/>
    </w:rPr>
  </w:style>
  <w:style w:type="character" w:customStyle="1" w:styleId="WW8Num29z2">
    <w:name w:val="WW8Num29z2"/>
    <w:rsid w:val="002E7B0D"/>
    <w:rPr>
      <w:b w:val="0"/>
    </w:rPr>
  </w:style>
  <w:style w:type="character" w:customStyle="1" w:styleId="WW8Num31z0">
    <w:name w:val="WW8Num31z0"/>
    <w:rsid w:val="002E7B0D"/>
    <w:rPr>
      <w:rFonts w:ascii="Symbol" w:hAnsi="Symbol"/>
    </w:rPr>
  </w:style>
  <w:style w:type="character" w:customStyle="1" w:styleId="WW8Num31z1">
    <w:name w:val="WW8Num31z1"/>
    <w:rsid w:val="002E7B0D"/>
    <w:rPr>
      <w:rFonts w:ascii="Courier New" w:hAnsi="Courier New" w:cs="Courier New"/>
    </w:rPr>
  </w:style>
  <w:style w:type="character" w:customStyle="1" w:styleId="WW8Num31z2">
    <w:name w:val="WW8Num31z2"/>
    <w:rsid w:val="002E7B0D"/>
    <w:rPr>
      <w:rFonts w:ascii="Wingdings" w:hAnsi="Wingdings"/>
    </w:rPr>
  </w:style>
  <w:style w:type="character" w:customStyle="1" w:styleId="WW8Num32z0">
    <w:name w:val="WW8Num32z0"/>
    <w:rsid w:val="002E7B0D"/>
    <w:rPr>
      <w:rFonts w:ascii="Symbol" w:hAnsi="Symbol"/>
    </w:rPr>
  </w:style>
  <w:style w:type="character" w:customStyle="1" w:styleId="WW8Num32z1">
    <w:name w:val="WW8Num32z1"/>
    <w:rsid w:val="002E7B0D"/>
    <w:rPr>
      <w:rFonts w:ascii="Courier New" w:hAnsi="Courier New" w:cs="Courier New"/>
    </w:rPr>
  </w:style>
  <w:style w:type="character" w:customStyle="1" w:styleId="WW8Num32z2">
    <w:name w:val="WW8Num32z2"/>
    <w:rsid w:val="002E7B0D"/>
    <w:rPr>
      <w:rFonts w:ascii="Wingdings" w:hAnsi="Wingdings"/>
    </w:rPr>
  </w:style>
  <w:style w:type="character" w:customStyle="1" w:styleId="WW8Num33z0">
    <w:name w:val="WW8Num33z0"/>
    <w:rsid w:val="002E7B0D"/>
    <w:rPr>
      <w:rFonts w:cs="Times New Roman"/>
    </w:rPr>
  </w:style>
  <w:style w:type="character" w:customStyle="1" w:styleId="WW8Num34z0">
    <w:name w:val="WW8Num34z0"/>
    <w:rsid w:val="002E7B0D"/>
    <w:rPr>
      <w:rFonts w:ascii="Symbol" w:hAnsi="Symbol"/>
      <w:b/>
    </w:rPr>
  </w:style>
  <w:style w:type="character" w:customStyle="1" w:styleId="WW8Num34z1">
    <w:name w:val="WW8Num34z1"/>
    <w:rsid w:val="002E7B0D"/>
    <w:rPr>
      <w:rFonts w:ascii="Courier New" w:hAnsi="Courier New" w:cs="Courier New"/>
    </w:rPr>
  </w:style>
  <w:style w:type="character" w:customStyle="1" w:styleId="WW8Num34z2">
    <w:name w:val="WW8Num34z2"/>
    <w:rsid w:val="002E7B0D"/>
    <w:rPr>
      <w:rFonts w:ascii="Wingdings" w:hAnsi="Wingdings"/>
    </w:rPr>
  </w:style>
  <w:style w:type="character" w:customStyle="1" w:styleId="WW8Num34z3">
    <w:name w:val="WW8Num34z3"/>
    <w:rsid w:val="002E7B0D"/>
    <w:rPr>
      <w:rFonts w:ascii="Symbol" w:hAnsi="Symbol"/>
    </w:rPr>
  </w:style>
  <w:style w:type="character" w:customStyle="1" w:styleId="WW8Num35z0">
    <w:name w:val="WW8Num35z0"/>
    <w:rsid w:val="002E7B0D"/>
    <w:rPr>
      <w:rFonts w:ascii="Symbol" w:hAnsi="Symbol"/>
    </w:rPr>
  </w:style>
  <w:style w:type="character" w:customStyle="1" w:styleId="WW8Num35z1">
    <w:name w:val="WW8Num35z1"/>
    <w:rsid w:val="002E7B0D"/>
    <w:rPr>
      <w:rFonts w:ascii="Courier New" w:hAnsi="Courier New" w:cs="Courier New"/>
    </w:rPr>
  </w:style>
  <w:style w:type="character" w:customStyle="1" w:styleId="WW8Num35z2">
    <w:name w:val="WW8Num35z2"/>
    <w:rsid w:val="002E7B0D"/>
    <w:rPr>
      <w:rFonts w:ascii="Wingdings" w:hAnsi="Wingdings"/>
    </w:rPr>
  </w:style>
  <w:style w:type="character" w:customStyle="1" w:styleId="WW8Num36z0">
    <w:name w:val="WW8Num36z0"/>
    <w:rsid w:val="002E7B0D"/>
    <w:rPr>
      <w:b/>
    </w:rPr>
  </w:style>
  <w:style w:type="character" w:customStyle="1" w:styleId="WW8Num37z0">
    <w:name w:val="WW8Num37z0"/>
    <w:rsid w:val="002E7B0D"/>
    <w:rPr>
      <w:b/>
      <w:i w:val="0"/>
    </w:rPr>
  </w:style>
  <w:style w:type="character" w:customStyle="1" w:styleId="WW8Num38z0">
    <w:name w:val="WW8Num38z0"/>
    <w:rsid w:val="002E7B0D"/>
    <w:rPr>
      <w:rFonts w:ascii="Symbol" w:hAnsi="Symbol"/>
    </w:rPr>
  </w:style>
  <w:style w:type="character" w:customStyle="1" w:styleId="WW8Num38z1">
    <w:name w:val="WW8Num38z1"/>
    <w:rsid w:val="002E7B0D"/>
    <w:rPr>
      <w:rFonts w:ascii="Courier New" w:hAnsi="Courier New" w:cs="Courier New"/>
    </w:rPr>
  </w:style>
  <w:style w:type="character" w:customStyle="1" w:styleId="WW8Num38z2">
    <w:name w:val="WW8Num38z2"/>
    <w:rsid w:val="002E7B0D"/>
    <w:rPr>
      <w:rFonts w:ascii="Wingdings" w:hAnsi="Wingdings"/>
    </w:rPr>
  </w:style>
  <w:style w:type="character" w:customStyle="1" w:styleId="WW8Num40z0">
    <w:name w:val="WW8Num40z0"/>
    <w:rsid w:val="002E7B0D"/>
    <w:rPr>
      <w:rFonts w:cs="Times New Roman"/>
      <w:b/>
      <w:i w:val="0"/>
    </w:rPr>
  </w:style>
  <w:style w:type="character" w:customStyle="1" w:styleId="WW8Num45z0">
    <w:name w:val="WW8Num45z0"/>
    <w:rsid w:val="002E7B0D"/>
    <w:rPr>
      <w:b w:val="0"/>
    </w:rPr>
  </w:style>
  <w:style w:type="character" w:customStyle="1" w:styleId="WW8Num46z0">
    <w:name w:val="WW8Num46z0"/>
    <w:rsid w:val="002E7B0D"/>
    <w:rPr>
      <w:b w:val="0"/>
    </w:rPr>
  </w:style>
  <w:style w:type="character" w:customStyle="1" w:styleId="WW8Num48z0">
    <w:name w:val="WW8Num48z0"/>
    <w:rsid w:val="002E7B0D"/>
    <w:rPr>
      <w:rFonts w:ascii="Symbol" w:hAnsi="Symbol"/>
      <w:b/>
    </w:rPr>
  </w:style>
  <w:style w:type="character" w:customStyle="1" w:styleId="WW8Num48z1">
    <w:name w:val="WW8Num48z1"/>
    <w:rsid w:val="002E7B0D"/>
    <w:rPr>
      <w:rFonts w:ascii="Courier New" w:hAnsi="Courier New" w:cs="Courier New"/>
    </w:rPr>
  </w:style>
  <w:style w:type="character" w:customStyle="1" w:styleId="WW8Num48z2">
    <w:name w:val="WW8Num48z2"/>
    <w:rsid w:val="002E7B0D"/>
    <w:rPr>
      <w:rFonts w:ascii="Wingdings" w:hAnsi="Wingdings"/>
    </w:rPr>
  </w:style>
  <w:style w:type="character" w:customStyle="1" w:styleId="WW8Num48z3">
    <w:name w:val="WW8Num48z3"/>
    <w:rsid w:val="002E7B0D"/>
    <w:rPr>
      <w:rFonts w:ascii="Symbol" w:hAnsi="Symbol"/>
    </w:rPr>
  </w:style>
  <w:style w:type="character" w:customStyle="1" w:styleId="Fuentedeprrafopredeter2">
    <w:name w:val="Fuente de párrafo predeter.2"/>
    <w:rsid w:val="002E7B0D"/>
  </w:style>
  <w:style w:type="paragraph" w:customStyle="1" w:styleId="Encabezado4">
    <w:name w:val="Encabezado4"/>
    <w:basedOn w:val="Normal"/>
    <w:next w:val="Textoindependiente"/>
    <w:uiPriority w:val="99"/>
    <w:rsid w:val="002E7B0D"/>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2E7B0D"/>
    <w:rPr>
      <w:rFonts w:ascii="Tahoma" w:hAnsi="Tahoma" w:cs="Tahoma"/>
      <w:sz w:val="16"/>
      <w:szCs w:val="16"/>
    </w:rPr>
  </w:style>
  <w:style w:type="character" w:customStyle="1" w:styleId="TextodegloboCar">
    <w:name w:val="Texto de globo Car"/>
    <w:basedOn w:val="Fuentedeprrafopredeter"/>
    <w:link w:val="Textodeglobo"/>
    <w:uiPriority w:val="99"/>
    <w:rsid w:val="002E7B0D"/>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2E7B0D"/>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2E7B0D"/>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2E7B0D"/>
    <w:pPr>
      <w:spacing w:after="120" w:line="480" w:lineRule="auto"/>
    </w:pPr>
  </w:style>
  <w:style w:type="character" w:customStyle="1" w:styleId="Textoindependiente2Car">
    <w:name w:val="Texto independiente 2 Car"/>
    <w:basedOn w:val="Fuentedeprrafopredeter"/>
    <w:link w:val="Textoindependiente2"/>
    <w:uiPriority w:val="99"/>
    <w:rsid w:val="002E7B0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2E7B0D"/>
    <w:pPr>
      <w:ind w:left="708"/>
    </w:pPr>
  </w:style>
  <w:style w:type="paragraph" w:customStyle="1" w:styleId="bodytextindent3">
    <w:name w:val="bodytextindent3"/>
    <w:basedOn w:val="Normal"/>
    <w:rsid w:val="002E7B0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2E7B0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2E7B0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2E7B0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2E7B0D"/>
    <w:pPr>
      <w:suppressAutoHyphens w:val="0"/>
      <w:spacing w:after="324"/>
    </w:pPr>
    <w:rPr>
      <w:szCs w:val="24"/>
      <w:lang w:val="es-MX" w:eastAsia="es-MX"/>
    </w:rPr>
  </w:style>
  <w:style w:type="paragraph" w:styleId="Revisin">
    <w:name w:val="Revision"/>
    <w:hidden/>
    <w:uiPriority w:val="99"/>
    <w:semiHidden/>
    <w:rsid w:val="002E7B0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2E7B0D"/>
    <w:rPr>
      <w:color w:val="800080"/>
      <w:u w:val="single"/>
    </w:rPr>
  </w:style>
  <w:style w:type="paragraph" w:customStyle="1" w:styleId="TableParagraph">
    <w:name w:val="Table Paragraph"/>
    <w:basedOn w:val="Normal"/>
    <w:uiPriority w:val="1"/>
    <w:qFormat/>
    <w:rsid w:val="002E7B0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2E7B0D"/>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2E7B0D"/>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2E7B0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2E7B0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2E7B0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2E7B0D"/>
    <w:rPr>
      <w:rFonts w:ascii="Arial" w:eastAsia="Times New Roman" w:hAnsi="Arial" w:cs="Times New Roman"/>
      <w:sz w:val="18"/>
      <w:szCs w:val="20"/>
      <w:lang w:eastAsia="es-ES"/>
    </w:rPr>
  </w:style>
  <w:style w:type="numbering" w:customStyle="1" w:styleId="1115">
    <w:name w:val="1.1.15"/>
    <w:rsid w:val="002E7B0D"/>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2E7B0D"/>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2E7B0D"/>
    <w:rPr>
      <w:rFonts w:ascii="Calibri" w:eastAsia="Calibri" w:hAnsi="Calibri" w:cs="Times New Roman"/>
    </w:rPr>
  </w:style>
  <w:style w:type="character" w:customStyle="1" w:styleId="TtuloCar1">
    <w:name w:val="Título Car1"/>
    <w:link w:val="Ttulo"/>
    <w:uiPriority w:val="10"/>
    <w:rsid w:val="002E7B0D"/>
    <w:rPr>
      <w:b/>
      <w:sz w:val="28"/>
      <w:lang w:val="es-ES" w:eastAsia="ar-SA"/>
    </w:rPr>
  </w:style>
  <w:style w:type="paragraph" w:customStyle="1" w:styleId="Sangra2detindependiente3">
    <w:name w:val="Sangría 2 de t. independiente3"/>
    <w:basedOn w:val="Normal"/>
    <w:rsid w:val="002E7B0D"/>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2E7B0D"/>
    <w:pPr>
      <w:spacing w:after="120"/>
      <w:ind w:left="283"/>
    </w:pPr>
    <w:rPr>
      <w:sz w:val="16"/>
      <w:szCs w:val="16"/>
    </w:rPr>
  </w:style>
  <w:style w:type="paragraph" w:styleId="Ttulo">
    <w:name w:val="Title"/>
    <w:basedOn w:val="Normal"/>
    <w:next w:val="Normal"/>
    <w:link w:val="TtuloCar1"/>
    <w:uiPriority w:val="10"/>
    <w:qFormat/>
    <w:rsid w:val="002E7B0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2E7B0D"/>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2E7B0D"/>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2E7B0D"/>
    <w:pPr>
      <w:spacing w:after="120"/>
    </w:pPr>
    <w:rPr>
      <w:sz w:val="16"/>
      <w:szCs w:val="16"/>
    </w:rPr>
  </w:style>
  <w:style w:type="character" w:customStyle="1" w:styleId="Textoindependiente3Car">
    <w:name w:val="Texto independiente 3 Car"/>
    <w:basedOn w:val="Fuentedeprrafopredeter"/>
    <w:link w:val="Textoindependiente3"/>
    <w:uiPriority w:val="99"/>
    <w:rsid w:val="002E7B0D"/>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2E7B0D"/>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2E7B0D"/>
    <w:pPr>
      <w:spacing w:after="120"/>
      <w:ind w:left="849"/>
      <w:contextualSpacing/>
    </w:pPr>
  </w:style>
  <w:style w:type="paragraph" w:styleId="Lista3">
    <w:name w:val="List 3"/>
    <w:basedOn w:val="Normal"/>
    <w:uiPriority w:val="99"/>
    <w:unhideWhenUsed/>
    <w:rsid w:val="002E7B0D"/>
    <w:pPr>
      <w:ind w:left="849" w:hanging="283"/>
      <w:contextualSpacing/>
    </w:pPr>
  </w:style>
  <w:style w:type="paragraph" w:styleId="Lista4">
    <w:name w:val="List 4"/>
    <w:basedOn w:val="Normal"/>
    <w:uiPriority w:val="99"/>
    <w:semiHidden/>
    <w:unhideWhenUsed/>
    <w:rsid w:val="002E7B0D"/>
    <w:pPr>
      <w:ind w:left="1132" w:hanging="283"/>
      <w:contextualSpacing/>
    </w:pPr>
  </w:style>
  <w:style w:type="table" w:styleId="Cuadrculamedia3-nfasis5">
    <w:name w:val="Medium Grid 3 Accent 5"/>
    <w:basedOn w:val="Tablanormal"/>
    <w:uiPriority w:val="69"/>
    <w:rsid w:val="002E7B0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aliases w:val="MINUTAS,Num Bullet 1,Bullet Number,Use Case List Paragraph,Bullet 1,Dot pt,No Spacing1,Indicator Text,DH1"/>
    <w:basedOn w:val="Normal"/>
    <w:rsid w:val="002E7B0D"/>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2E7B0D"/>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2E7B0D"/>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2E7B0D"/>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2E7B0D"/>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2E7B0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2E7B0D"/>
    <w:rPr>
      <w:sz w:val="16"/>
      <w:szCs w:val="16"/>
    </w:rPr>
  </w:style>
  <w:style w:type="paragraph" w:styleId="Textocomentario">
    <w:name w:val="annotation text"/>
    <w:aliases w:val="Comment Text Char1"/>
    <w:basedOn w:val="Normal"/>
    <w:link w:val="TextocomentarioCar"/>
    <w:uiPriority w:val="99"/>
    <w:unhideWhenUsed/>
    <w:rsid w:val="002E7B0D"/>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2E7B0D"/>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2E7B0D"/>
    <w:rPr>
      <w:b/>
      <w:bCs/>
    </w:rPr>
  </w:style>
  <w:style w:type="character" w:customStyle="1" w:styleId="AsuntodelcomentarioCar">
    <w:name w:val="Asunto del comentario Car"/>
    <w:basedOn w:val="TextocomentarioCar"/>
    <w:link w:val="Asuntodelcomentario"/>
    <w:uiPriority w:val="99"/>
    <w:rsid w:val="002E7B0D"/>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2E7B0D"/>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2E7B0D"/>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2E7B0D"/>
    <w:pPr>
      <w:suppressAutoHyphens w:val="0"/>
      <w:spacing w:line="259" w:lineRule="auto"/>
    </w:pPr>
    <w:rPr>
      <w:szCs w:val="24"/>
      <w:lang w:val="es-ES_tradnl" w:eastAsia="es-ES"/>
    </w:rPr>
  </w:style>
  <w:style w:type="character" w:customStyle="1" w:styleId="MMNotesCar">
    <w:name w:val="MM Notes Car"/>
    <w:link w:val="MMNotes"/>
    <w:rsid w:val="002E7B0D"/>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2E7B0D"/>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2E7B0D"/>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2E7B0D"/>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2E7B0D"/>
    <w:rPr>
      <w:rFonts w:ascii="Calibri" w:eastAsia="Calibri" w:hAnsi="Calibri" w:cs="Times New Roman"/>
      <w:color w:val="984806"/>
      <w:sz w:val="28"/>
    </w:rPr>
  </w:style>
  <w:style w:type="paragraph" w:customStyle="1" w:styleId="MMTopic4">
    <w:name w:val="MM Topic 4"/>
    <w:basedOn w:val="ndice3"/>
    <w:link w:val="MMTopic4Car"/>
    <w:autoRedefine/>
    <w:qFormat/>
    <w:rsid w:val="002E7B0D"/>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2E7B0D"/>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2E7B0D"/>
    <w:pPr>
      <w:suppressAutoHyphens w:val="0"/>
      <w:ind w:left="720" w:hanging="240"/>
    </w:pPr>
    <w:rPr>
      <w:szCs w:val="24"/>
      <w:lang w:val="es-ES_tradnl" w:eastAsia="es-ES"/>
    </w:rPr>
  </w:style>
  <w:style w:type="paragraph" w:customStyle="1" w:styleId="MMTopic2">
    <w:name w:val="MM Topic 2"/>
    <w:basedOn w:val="Ttulo2"/>
    <w:link w:val="MMTopic2Car"/>
    <w:rsid w:val="002E7B0D"/>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2E7B0D"/>
    <w:rPr>
      <w:rFonts w:ascii="Cambria" w:eastAsia="Times New Roman" w:hAnsi="Cambria" w:cs="Times New Roman"/>
      <w:b/>
      <w:bCs/>
      <w:color w:val="4F81BD"/>
      <w:sz w:val="26"/>
      <w:szCs w:val="26"/>
      <w:lang w:val="es-ES" w:eastAsia="es-ES"/>
    </w:rPr>
  </w:style>
  <w:style w:type="paragraph" w:customStyle="1" w:styleId="xl57586">
    <w:name w:val="xl5758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2E7B0D"/>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2E7B0D"/>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2E7B0D"/>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2E7B0D"/>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2E7B0D"/>
    <w:rPr>
      <w:rFonts w:ascii="Calibri" w:eastAsia="Times New Roman" w:hAnsi="Calibri" w:cs="Times New Roman"/>
      <w:color w:val="984806"/>
      <w:sz w:val="40"/>
      <w:szCs w:val="32"/>
    </w:rPr>
  </w:style>
  <w:style w:type="character" w:customStyle="1" w:styleId="ndice1Car">
    <w:name w:val="Índice 1 Car"/>
    <w:link w:val="ndice1"/>
    <w:uiPriority w:val="99"/>
    <w:rsid w:val="002E7B0D"/>
    <w:rPr>
      <w:rFonts w:ascii="Arial" w:eastAsia="Calibri" w:hAnsi="Arial" w:cs="Times New Roman"/>
      <w:sz w:val="20"/>
      <w:szCs w:val="20"/>
      <w:lang w:eastAsia="es-MX"/>
    </w:rPr>
  </w:style>
  <w:style w:type="character" w:customStyle="1" w:styleId="MMGTopic2Car">
    <w:name w:val="MMG Topic 2 Car"/>
    <w:link w:val="MMGTopic2"/>
    <w:rsid w:val="002E7B0D"/>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2E7B0D"/>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2E7B0D"/>
    <w:rPr>
      <w:rFonts w:ascii="Calibri" w:eastAsia="Calibri" w:hAnsi="Calibri" w:cs="Times New Roman"/>
    </w:rPr>
  </w:style>
  <w:style w:type="character" w:customStyle="1" w:styleId="ndice3Car">
    <w:name w:val="Índice 3 Car"/>
    <w:link w:val="ndice3"/>
    <w:uiPriority w:val="99"/>
    <w:rsid w:val="002E7B0D"/>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2E7B0D"/>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2E7B0D"/>
    <w:rPr>
      <w:rFonts w:ascii="Calibri" w:eastAsia="Calibri" w:hAnsi="Calibri" w:cs="Times New Roman"/>
    </w:rPr>
  </w:style>
  <w:style w:type="paragraph" w:styleId="ndice4">
    <w:name w:val="index 4"/>
    <w:basedOn w:val="Normal"/>
    <w:next w:val="Normal"/>
    <w:link w:val="ndice4Car"/>
    <w:autoRedefine/>
    <w:uiPriority w:val="99"/>
    <w:unhideWhenUsed/>
    <w:rsid w:val="002E7B0D"/>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2E7B0D"/>
    <w:rPr>
      <w:rFonts w:ascii="Calibri" w:eastAsia="Calibri" w:hAnsi="Calibri" w:cs="Times New Roman"/>
    </w:rPr>
  </w:style>
  <w:style w:type="paragraph" w:customStyle="1" w:styleId="MMTopic5">
    <w:name w:val="MM Topic 5"/>
    <w:basedOn w:val="ndice4"/>
    <w:link w:val="MMTopic5Car"/>
    <w:rsid w:val="002E7B0D"/>
  </w:style>
  <w:style w:type="character" w:customStyle="1" w:styleId="MMTopic5Car">
    <w:name w:val="MM Topic 5 Car"/>
    <w:link w:val="MMTopic5"/>
    <w:rsid w:val="002E7B0D"/>
    <w:rPr>
      <w:rFonts w:ascii="Calibri" w:eastAsia="Calibri" w:hAnsi="Calibri" w:cs="Times New Roman"/>
    </w:rPr>
  </w:style>
  <w:style w:type="paragraph" w:styleId="ndice5">
    <w:name w:val="index 5"/>
    <w:basedOn w:val="Normal"/>
    <w:next w:val="Normal"/>
    <w:link w:val="ndice5Car"/>
    <w:autoRedefine/>
    <w:uiPriority w:val="99"/>
    <w:unhideWhenUsed/>
    <w:rsid w:val="002E7B0D"/>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2E7B0D"/>
    <w:rPr>
      <w:rFonts w:ascii="Calibri" w:eastAsia="Calibri" w:hAnsi="Calibri" w:cs="Times New Roman"/>
    </w:rPr>
  </w:style>
  <w:style w:type="paragraph" w:customStyle="1" w:styleId="MMTopic6">
    <w:name w:val="MM Topic 6"/>
    <w:basedOn w:val="ndice5"/>
    <w:link w:val="MMTopic6Car"/>
    <w:rsid w:val="002E7B0D"/>
  </w:style>
  <w:style w:type="character" w:customStyle="1" w:styleId="MMTopic6Car">
    <w:name w:val="MM Topic 6 Car"/>
    <w:link w:val="MMTopic6"/>
    <w:rsid w:val="002E7B0D"/>
    <w:rPr>
      <w:rFonts w:ascii="Calibri" w:eastAsia="Calibri" w:hAnsi="Calibri" w:cs="Times New Roman"/>
    </w:rPr>
  </w:style>
  <w:style w:type="paragraph" w:styleId="TDC2">
    <w:name w:val="toc 2"/>
    <w:basedOn w:val="Normal"/>
    <w:next w:val="Normal"/>
    <w:autoRedefine/>
    <w:uiPriority w:val="39"/>
    <w:unhideWhenUsed/>
    <w:qFormat/>
    <w:rsid w:val="002E7B0D"/>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2E7B0D"/>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2E7B0D"/>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2E7B0D"/>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2E7B0D"/>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2E7B0D"/>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2E7B0D"/>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2E7B0D"/>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2E7B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2E7B0D"/>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2E7B0D"/>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2E7B0D"/>
    <w:rPr>
      <w:rFonts w:ascii="Calibri" w:eastAsia="Calibri" w:hAnsi="Calibri" w:cs="Times New Roman"/>
    </w:rPr>
  </w:style>
  <w:style w:type="paragraph" w:customStyle="1" w:styleId="BodyText21">
    <w:name w:val="Body Text 21"/>
    <w:basedOn w:val="Normal"/>
    <w:qFormat/>
    <w:rsid w:val="002E7B0D"/>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2E7B0D"/>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2E7B0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2E7B0D"/>
    <w:rPr>
      <w:rFonts w:ascii="Garamond" w:hAnsi="Garamond" w:cs="Times New Roman"/>
      <w:sz w:val="24"/>
      <w:lang w:val="en-US" w:eastAsia="en-US" w:bidi="ar-SA"/>
    </w:rPr>
  </w:style>
  <w:style w:type="paragraph" w:customStyle="1" w:styleId="BodyText1">
    <w:name w:val="Body Text:1"/>
    <w:basedOn w:val="Normal"/>
    <w:rsid w:val="002E7B0D"/>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2E7B0D"/>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2E7B0D"/>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2E7B0D"/>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2E7B0D"/>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2E7B0D"/>
    <w:rPr>
      <w:rFonts w:ascii="Arial" w:eastAsia="Times New Roman" w:hAnsi="Arial" w:cs="Arial"/>
      <w:szCs w:val="24"/>
      <w:lang w:val="es-VE"/>
    </w:rPr>
  </w:style>
  <w:style w:type="character" w:customStyle="1" w:styleId="bodycopy1">
    <w:name w:val="bodycopy1"/>
    <w:rsid w:val="002E7B0D"/>
    <w:rPr>
      <w:rFonts w:ascii="Arial" w:eastAsia="Times New Roman" w:hAnsi="Arial" w:cs="Arial"/>
    </w:rPr>
  </w:style>
  <w:style w:type="paragraph" w:styleId="Listaconvietas">
    <w:name w:val="List Bullet"/>
    <w:basedOn w:val="Normal"/>
    <w:uiPriority w:val="99"/>
    <w:rsid w:val="002E7B0D"/>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2E7B0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2E7B0D"/>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2E7B0D"/>
    <w:rPr>
      <w:rFonts w:ascii="Cambria" w:hAnsi="Cambria"/>
      <w:b/>
      <w:kern w:val="32"/>
      <w:sz w:val="32"/>
      <w:lang w:val="es-ES" w:eastAsia="es-ES"/>
    </w:rPr>
  </w:style>
  <w:style w:type="table" w:styleId="Tablaconcuadrcula8">
    <w:name w:val="Table Grid 8"/>
    <w:basedOn w:val="Tablanormal"/>
    <w:uiPriority w:val="99"/>
    <w:rsid w:val="002E7B0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2E7B0D"/>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2E7B0D"/>
  </w:style>
  <w:style w:type="table" w:styleId="Tablaconcolumnas2">
    <w:name w:val="Table Columns 2"/>
    <w:basedOn w:val="Tablanormal"/>
    <w:uiPriority w:val="99"/>
    <w:rsid w:val="002E7B0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E7B0D"/>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2E7B0D"/>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2E7B0D"/>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2E7B0D"/>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2E7B0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2E7B0D"/>
  </w:style>
  <w:style w:type="paragraph" w:styleId="Sangra2detindependiente">
    <w:name w:val="Body Text Indent 2"/>
    <w:basedOn w:val="Normal"/>
    <w:link w:val="Sangra2detindependienteCar"/>
    <w:rsid w:val="002E7B0D"/>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2E7B0D"/>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2E7B0D"/>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2E7B0D"/>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2E7B0D"/>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2E7B0D"/>
    <w:rPr>
      <w:rFonts w:ascii="Arial" w:eastAsia="Times New Roman" w:hAnsi="Arial" w:cs="Arial"/>
      <w:sz w:val="20"/>
      <w:szCs w:val="20"/>
      <w:lang w:val="es-ES" w:eastAsia="es-ES"/>
    </w:rPr>
  </w:style>
  <w:style w:type="paragraph" w:styleId="Listaconvietas2">
    <w:name w:val="List Bullet 2"/>
    <w:basedOn w:val="Normal"/>
    <w:autoRedefine/>
    <w:uiPriority w:val="99"/>
    <w:rsid w:val="002E7B0D"/>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2E7B0D"/>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2E7B0D"/>
    <w:pPr>
      <w:ind w:left="2160" w:hanging="360"/>
    </w:pPr>
  </w:style>
  <w:style w:type="character" w:customStyle="1" w:styleId="PuestoCar">
    <w:name w:val="Puesto Car"/>
    <w:uiPriority w:val="99"/>
    <w:rsid w:val="002E7B0D"/>
    <w:rPr>
      <w:rFonts w:ascii="Arial" w:hAnsi="Arial"/>
      <w:b/>
      <w:sz w:val="22"/>
      <w:lang w:eastAsia="es-ES"/>
    </w:rPr>
  </w:style>
  <w:style w:type="paragraph" w:customStyle="1" w:styleId="c1">
    <w:name w:val="c1"/>
    <w:basedOn w:val="Normal"/>
    <w:rsid w:val="002E7B0D"/>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2E7B0D"/>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2E7B0D"/>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2E7B0D"/>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2E7B0D"/>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2E7B0D"/>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2E7B0D"/>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2E7B0D"/>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2E7B0D"/>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2E7B0D"/>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2E7B0D"/>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2E7B0D"/>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2E7B0D"/>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2E7B0D"/>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2E7B0D"/>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2E7B0D"/>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2E7B0D"/>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2E7B0D"/>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2E7B0D"/>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2E7B0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2E7B0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2E7B0D"/>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2E7B0D"/>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2E7B0D"/>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2E7B0D"/>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2E7B0D"/>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2E7B0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2E7B0D"/>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2E7B0D"/>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2E7B0D"/>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2E7B0D"/>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uiPriority w:val="99"/>
    <w:rsid w:val="002E7B0D"/>
    <w:rPr>
      <w:vertAlign w:val="superscript"/>
    </w:rPr>
  </w:style>
  <w:style w:type="paragraph" w:customStyle="1" w:styleId="SangradetindependienteF">
    <w:name w:val="Sangría de t. independiente/ÈF"/>
    <w:basedOn w:val="Normal"/>
    <w:rsid w:val="002E7B0D"/>
    <w:pPr>
      <w:widowControl w:val="0"/>
      <w:suppressAutoHyphens w:val="0"/>
      <w:jc w:val="both"/>
    </w:pPr>
    <w:rPr>
      <w:rFonts w:ascii="Arial" w:hAnsi="Arial" w:cs="Arial"/>
      <w:sz w:val="20"/>
      <w:lang w:eastAsia="es-ES"/>
    </w:rPr>
  </w:style>
  <w:style w:type="paragraph" w:customStyle="1" w:styleId="Bullet1Jesica">
    <w:name w:val="Bullet 1 Jesica"/>
    <w:basedOn w:val="Normal"/>
    <w:rsid w:val="002E7B0D"/>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2E7B0D"/>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2E7B0D"/>
    <w:pPr>
      <w:numPr>
        <w:ilvl w:val="2"/>
      </w:numPr>
    </w:pPr>
  </w:style>
  <w:style w:type="paragraph" w:customStyle="1" w:styleId="Bullet4Jesica">
    <w:name w:val="Bullet 4 Jesica"/>
    <w:basedOn w:val="Bullet3Jesica"/>
    <w:rsid w:val="002E7B0D"/>
    <w:pPr>
      <w:numPr>
        <w:ilvl w:val="3"/>
      </w:numPr>
    </w:pPr>
  </w:style>
  <w:style w:type="paragraph" w:customStyle="1" w:styleId="OmniPage1034">
    <w:name w:val="OmniPage #1034"/>
    <w:rsid w:val="002E7B0D"/>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2E7B0D"/>
    <w:pPr>
      <w:suppressAutoHyphens w:val="0"/>
      <w:spacing w:before="120" w:after="120"/>
      <w:jc w:val="both"/>
    </w:pPr>
    <w:rPr>
      <w:rFonts w:ascii="Arial" w:hAnsi="Arial" w:cs="Arial"/>
      <w:lang w:val="es-MX" w:eastAsia="es-MX"/>
    </w:rPr>
  </w:style>
  <w:style w:type="character" w:styleId="nfasis">
    <w:name w:val="Emphasis"/>
    <w:qFormat/>
    <w:rsid w:val="002E7B0D"/>
    <w:rPr>
      <w:i/>
    </w:rPr>
  </w:style>
  <w:style w:type="paragraph" w:customStyle="1" w:styleId="CarCar1Car">
    <w:name w:val="Car Car1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2E7B0D"/>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2E7B0D"/>
    <w:pPr>
      <w:suppressAutoHyphens w:val="0"/>
      <w:snapToGrid w:val="0"/>
      <w:jc w:val="both"/>
    </w:pPr>
    <w:rPr>
      <w:rFonts w:ascii="Arial" w:hAnsi="Arial" w:cs="Arial"/>
      <w:sz w:val="20"/>
      <w:lang w:eastAsia="es-ES"/>
    </w:rPr>
  </w:style>
  <w:style w:type="paragraph" w:customStyle="1" w:styleId="CarCar">
    <w:name w:val="Car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2E7B0D"/>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2E7B0D"/>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2E7B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2E7B0D"/>
    <w:rPr>
      <w:rFonts w:ascii="Arial" w:eastAsia="Times New Roman" w:hAnsi="Arial" w:cs="Arial"/>
      <w:sz w:val="24"/>
      <w:szCs w:val="20"/>
      <w:lang w:val="es-ES" w:eastAsia="es-ES"/>
    </w:rPr>
  </w:style>
  <w:style w:type="paragraph" w:styleId="Listaconvietas3">
    <w:name w:val="List Bullet 3"/>
    <w:basedOn w:val="Normal"/>
    <w:autoRedefine/>
    <w:uiPriority w:val="99"/>
    <w:rsid w:val="002E7B0D"/>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2E7B0D"/>
  </w:style>
  <w:style w:type="paragraph" w:customStyle="1" w:styleId="CarCar2Car1">
    <w:name w:val="Car Car2 Car1"/>
    <w:basedOn w:val="Normal"/>
    <w:rsid w:val="002E7B0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2E7B0D"/>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2E7B0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2E7B0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2E7B0D"/>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2E7B0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2E7B0D"/>
  </w:style>
  <w:style w:type="paragraph" w:customStyle="1" w:styleId="xl57587">
    <w:name w:val="xl5758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2E7B0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2E7B0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2E7B0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2E7B0D"/>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2E7B0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2E7B0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2E7B0D"/>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2E7B0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2E7B0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2E7B0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2E7B0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2E7B0D"/>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2E7B0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2E7B0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2E7B0D"/>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2E7B0D"/>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2E7B0D"/>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2E7B0D"/>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2E7B0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2E7B0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2E7B0D"/>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2E7B0D"/>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2E7B0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2E7B0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2E7B0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2E7B0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2E7B0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2E7B0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2E7B0D"/>
  </w:style>
  <w:style w:type="paragraph" w:customStyle="1" w:styleId="Sinespaciado1">
    <w:name w:val="Sin espaciado1"/>
    <w:qFormat/>
    <w:rsid w:val="002E7B0D"/>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2E7B0D"/>
    <w:pPr>
      <w:tabs>
        <w:tab w:val="num" w:pos="1080"/>
      </w:tabs>
      <w:suppressAutoHyphens w:val="0"/>
      <w:ind w:left="1080" w:hanging="360"/>
    </w:pPr>
    <w:rPr>
      <w:sz w:val="20"/>
      <w:lang w:val="es-MX" w:eastAsia="es-MX"/>
    </w:rPr>
  </w:style>
  <w:style w:type="paragraph" w:customStyle="1" w:styleId="glossarytext">
    <w:name w:val="glossarytext"/>
    <w:basedOn w:val="Encabezado"/>
    <w:rsid w:val="002E7B0D"/>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2E7B0D"/>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2E7B0D"/>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2E7B0D"/>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2E7B0D"/>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2E7B0D"/>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2E7B0D"/>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2E7B0D"/>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2E7B0D"/>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2E7B0D"/>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2E7B0D"/>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2E7B0D"/>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2E7B0D"/>
    <w:rPr>
      <w:rFonts w:ascii="Arial" w:eastAsia="Times New Roman" w:hAnsi="Arial" w:cs="Times New Roman"/>
      <w:b/>
      <w:sz w:val="20"/>
      <w:szCs w:val="20"/>
      <w:lang w:val="en-US" w:eastAsia="es-ES"/>
    </w:rPr>
  </w:style>
  <w:style w:type="paragraph" w:customStyle="1" w:styleId="msonormal0">
    <w:name w:val="msonormal"/>
    <w:basedOn w:val="Normal"/>
    <w:rsid w:val="002E7B0D"/>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2E7B0D"/>
    <w:rPr>
      <w:i/>
      <w:iCs/>
      <w:color w:val="404040" w:themeColor="text1" w:themeTint="BF"/>
    </w:rPr>
  </w:style>
  <w:style w:type="character" w:styleId="nfasisintenso">
    <w:name w:val="Intense Emphasis"/>
    <w:basedOn w:val="Fuentedeprrafopredeter"/>
    <w:uiPriority w:val="99"/>
    <w:qFormat/>
    <w:rsid w:val="002E7B0D"/>
    <w:rPr>
      <w:i/>
      <w:iCs/>
      <w:color w:val="4F81BD" w:themeColor="accent1"/>
    </w:rPr>
  </w:style>
  <w:style w:type="paragraph" w:styleId="Cita">
    <w:name w:val="Quote"/>
    <w:basedOn w:val="Normal"/>
    <w:next w:val="Normal"/>
    <w:link w:val="CitaCar"/>
    <w:uiPriority w:val="99"/>
    <w:qFormat/>
    <w:rsid w:val="002E7B0D"/>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2E7B0D"/>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2E7B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2E7B0D"/>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2E7B0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2E7B0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2E7B0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2E7B0D"/>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2E7B0D"/>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2E7B0D"/>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2E7B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2E7B0D"/>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2E7B0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2E7B0D"/>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2E7B0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2E7B0D"/>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2E7B0D"/>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2E7B0D"/>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2E7B0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2E7B0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2E7B0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2E7B0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2E7B0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2E7B0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2E7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2E7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2E7B0D"/>
    <w:pPr>
      <w:suppressAutoHyphens w:val="0"/>
      <w:spacing w:before="100" w:beforeAutospacing="1" w:after="100" w:afterAutospacing="1"/>
    </w:pPr>
    <w:rPr>
      <w:szCs w:val="24"/>
      <w:lang w:val="es-MX" w:eastAsia="es-MX"/>
    </w:rPr>
  </w:style>
  <w:style w:type="paragraph" w:customStyle="1" w:styleId="paragraph">
    <w:name w:val="paragraph"/>
    <w:basedOn w:val="Normal"/>
    <w:rsid w:val="002E7B0D"/>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2E7B0D"/>
  </w:style>
  <w:style w:type="character" w:customStyle="1" w:styleId="eop">
    <w:name w:val="eop"/>
    <w:basedOn w:val="Fuentedeprrafopredeter"/>
    <w:rsid w:val="002E7B0D"/>
  </w:style>
  <w:style w:type="character" w:customStyle="1" w:styleId="A2">
    <w:name w:val="A2"/>
    <w:uiPriority w:val="99"/>
    <w:rsid w:val="002E7B0D"/>
    <w:rPr>
      <w:rFonts w:cs="Palatino"/>
      <w:b/>
      <w:bCs/>
      <w:color w:val="000000"/>
      <w:sz w:val="28"/>
      <w:szCs w:val="28"/>
    </w:rPr>
  </w:style>
  <w:style w:type="paragraph" w:customStyle="1" w:styleId="Ttulo91">
    <w:name w:val="Título 91"/>
    <w:basedOn w:val="Normal"/>
    <w:next w:val="Normal"/>
    <w:unhideWhenUsed/>
    <w:qFormat/>
    <w:rsid w:val="002E7B0D"/>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2E7B0D"/>
  </w:style>
  <w:style w:type="numbering" w:customStyle="1" w:styleId="Sinlista11">
    <w:name w:val="Sin lista11"/>
    <w:next w:val="Sinlista"/>
    <w:uiPriority w:val="99"/>
    <w:semiHidden/>
    <w:unhideWhenUsed/>
    <w:rsid w:val="002E7B0D"/>
  </w:style>
  <w:style w:type="character" w:customStyle="1" w:styleId="WW8Num3z0">
    <w:name w:val="WW8Num3z0"/>
    <w:rsid w:val="002E7B0D"/>
    <w:rPr>
      <w:rFonts w:ascii="Symbol" w:hAnsi="Symbol"/>
    </w:rPr>
  </w:style>
  <w:style w:type="character" w:customStyle="1" w:styleId="WW8NumSt2z0">
    <w:name w:val="WW8NumSt2z0"/>
    <w:rsid w:val="002E7B0D"/>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E7B0D"/>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2E7B0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2E7B0D"/>
    <w:pPr>
      <w:spacing w:after="120" w:line="480" w:lineRule="auto"/>
      <w:ind w:left="283"/>
    </w:pPr>
    <w:rPr>
      <w:noProof/>
      <w:szCs w:val="24"/>
    </w:rPr>
  </w:style>
  <w:style w:type="character" w:customStyle="1" w:styleId="nfasissutil1">
    <w:name w:val="Énfasis sutil1"/>
    <w:basedOn w:val="Fuentedeprrafopredeter"/>
    <w:uiPriority w:val="19"/>
    <w:qFormat/>
    <w:rsid w:val="002E7B0D"/>
    <w:rPr>
      <w:i/>
      <w:iCs/>
      <w:color w:val="808080"/>
    </w:rPr>
  </w:style>
  <w:style w:type="character" w:customStyle="1" w:styleId="Ttulo9Car1">
    <w:name w:val="Título 9 Car1"/>
    <w:basedOn w:val="Fuentedeprrafopredeter"/>
    <w:uiPriority w:val="9"/>
    <w:semiHidden/>
    <w:rsid w:val="002E7B0D"/>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2E7B0D"/>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2E7B0D"/>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2E7B0D"/>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2E7B0D"/>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2E7B0D"/>
    <w:pPr>
      <w:suppressAutoHyphens w:val="0"/>
      <w:ind w:left="708"/>
    </w:pPr>
    <w:rPr>
      <w:sz w:val="20"/>
      <w:lang w:eastAsia="es-ES"/>
    </w:rPr>
  </w:style>
  <w:style w:type="paragraph" w:customStyle="1" w:styleId="TtuloE2">
    <w:name w:val="Título E2"/>
    <w:basedOn w:val="Ttulo2"/>
    <w:link w:val="TtuloE2Car"/>
    <w:qFormat/>
    <w:rsid w:val="002E7B0D"/>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2E7B0D"/>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2E7B0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2E7B0D"/>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2E7B0D"/>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2E7B0D"/>
    <w:pPr>
      <w:spacing w:after="120"/>
      <w:ind w:left="283"/>
      <w:contextualSpacing/>
    </w:pPr>
  </w:style>
  <w:style w:type="paragraph" w:customStyle="1" w:styleId="Fraccin">
    <w:name w:val="Fracción"/>
    <w:basedOn w:val="Normal"/>
    <w:uiPriority w:val="99"/>
    <w:rsid w:val="002E7B0D"/>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2E7B0D"/>
    <w:rPr>
      <w:rFonts w:cs="Times New Roman"/>
      <w:b/>
      <w:sz w:val="24"/>
      <w:u w:val="single"/>
    </w:rPr>
  </w:style>
  <w:style w:type="paragraph" w:styleId="Citadestacada">
    <w:name w:val="Intense Quote"/>
    <w:basedOn w:val="Normal"/>
    <w:next w:val="Normal"/>
    <w:link w:val="CitadestacadaCar"/>
    <w:uiPriority w:val="99"/>
    <w:qFormat/>
    <w:rsid w:val="002E7B0D"/>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2E7B0D"/>
    <w:rPr>
      <w:rFonts w:ascii="Calibri" w:eastAsia="Calibri" w:hAnsi="Calibri" w:cs="Times New Roman"/>
      <w:b/>
      <w:i/>
      <w:sz w:val="24"/>
      <w:szCs w:val="20"/>
    </w:rPr>
  </w:style>
  <w:style w:type="character" w:styleId="Referenciasutil">
    <w:name w:val="Subtle Reference"/>
    <w:uiPriority w:val="99"/>
    <w:qFormat/>
    <w:rsid w:val="002E7B0D"/>
    <w:rPr>
      <w:rFonts w:cs="Times New Roman"/>
      <w:sz w:val="24"/>
      <w:szCs w:val="24"/>
      <w:u w:val="single"/>
    </w:rPr>
  </w:style>
  <w:style w:type="character" w:styleId="Ttulodellibro">
    <w:name w:val="Book Title"/>
    <w:uiPriority w:val="65"/>
    <w:qFormat/>
    <w:rsid w:val="002E7B0D"/>
    <w:rPr>
      <w:rFonts w:ascii="Cambria" w:hAnsi="Cambria" w:cs="Times New Roman"/>
      <w:b/>
      <w:i/>
      <w:sz w:val="24"/>
      <w:szCs w:val="24"/>
    </w:rPr>
  </w:style>
  <w:style w:type="paragraph" w:customStyle="1" w:styleId="Cuadrculamedia21">
    <w:name w:val="Cuadrícula media 21"/>
    <w:link w:val="Cuadrculamedia2Car"/>
    <w:uiPriority w:val="1"/>
    <w:qFormat/>
    <w:rsid w:val="002E7B0D"/>
    <w:pPr>
      <w:spacing w:after="0" w:line="240" w:lineRule="auto"/>
    </w:pPr>
    <w:rPr>
      <w:rFonts w:ascii="Calibri" w:eastAsia="Calibri" w:hAnsi="Calibri" w:cs="Times New Roman"/>
    </w:rPr>
  </w:style>
  <w:style w:type="character" w:customStyle="1" w:styleId="Referenciaintensa1">
    <w:name w:val="Referencia intensa1"/>
    <w:uiPriority w:val="99"/>
    <w:qFormat/>
    <w:rsid w:val="002E7B0D"/>
    <w:rPr>
      <w:rFonts w:cs="Times New Roman"/>
      <w:b/>
      <w:sz w:val="24"/>
      <w:u w:val="single"/>
    </w:rPr>
  </w:style>
  <w:style w:type="character" w:customStyle="1" w:styleId="Cuadrculamedia2-nfasis2Car">
    <w:name w:val="Cuadrícula media 2 - Énfasis 2 Car"/>
    <w:link w:val="Cuadrculamedia2-nfasis2"/>
    <w:uiPriority w:val="99"/>
    <w:rsid w:val="002E7B0D"/>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2E7B0D"/>
    <w:rPr>
      <w:rFonts w:ascii="Calibri" w:eastAsia="Calibri" w:hAnsi="Calibri" w:cs="Times New Roman"/>
      <w:b/>
      <w:i/>
      <w:sz w:val="24"/>
    </w:rPr>
  </w:style>
  <w:style w:type="character" w:customStyle="1" w:styleId="nfasisintenso1">
    <w:name w:val="Énfasis intenso1"/>
    <w:uiPriority w:val="99"/>
    <w:qFormat/>
    <w:rsid w:val="002E7B0D"/>
    <w:rPr>
      <w:rFonts w:cs="Times New Roman"/>
      <w:b/>
      <w:i/>
      <w:sz w:val="24"/>
      <w:szCs w:val="24"/>
      <w:u w:val="single"/>
    </w:rPr>
  </w:style>
  <w:style w:type="character" w:customStyle="1" w:styleId="Referenciasutil1">
    <w:name w:val="Referencia sutil1"/>
    <w:uiPriority w:val="99"/>
    <w:qFormat/>
    <w:rsid w:val="002E7B0D"/>
    <w:rPr>
      <w:rFonts w:cs="Times New Roman"/>
      <w:sz w:val="24"/>
      <w:szCs w:val="24"/>
      <w:u w:val="single"/>
    </w:rPr>
  </w:style>
  <w:style w:type="character" w:customStyle="1" w:styleId="Ttulodelibro">
    <w:name w:val="Título de libro"/>
    <w:uiPriority w:val="99"/>
    <w:qFormat/>
    <w:rsid w:val="002E7B0D"/>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2E7B0D"/>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2E7B0D"/>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2E7B0D"/>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2E7B0D"/>
  </w:style>
  <w:style w:type="paragraph" w:styleId="Saludo">
    <w:name w:val="Salutation"/>
    <w:basedOn w:val="Normal"/>
    <w:next w:val="Normal"/>
    <w:link w:val="SaludoCar"/>
    <w:uiPriority w:val="99"/>
    <w:unhideWhenUsed/>
    <w:rsid w:val="002E7B0D"/>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2E7B0D"/>
    <w:rPr>
      <w:rFonts w:ascii="Cambria" w:eastAsia="Calibri" w:hAnsi="Cambria" w:cs="Times New Roman"/>
    </w:rPr>
  </w:style>
  <w:style w:type="table" w:customStyle="1" w:styleId="Tablaconcuadrcula2">
    <w:name w:val="Tabla con cuadrícula2"/>
    <w:basedOn w:val="Tablanormal"/>
    <w:next w:val="Tablaconcuadrcula"/>
    <w:uiPriority w:val="59"/>
    <w:rsid w:val="002E7B0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2E7B0D"/>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2E7B0D"/>
    <w:rPr>
      <w:color w:val="605E5C"/>
      <w:shd w:val="clear" w:color="auto" w:fill="E1DFDD"/>
    </w:rPr>
  </w:style>
  <w:style w:type="paragraph" w:customStyle="1" w:styleId="Moserrat1">
    <w:name w:val="Moserrat 1"/>
    <w:basedOn w:val="Normal"/>
    <w:link w:val="Moserrat1Car"/>
    <w:qFormat/>
    <w:rsid w:val="002E7B0D"/>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2E7B0D"/>
    <w:pPr>
      <w:ind w:left="720" w:hanging="360"/>
    </w:pPr>
  </w:style>
  <w:style w:type="character" w:customStyle="1" w:styleId="Monserrat1Car">
    <w:name w:val="Monserrat 1 Car"/>
    <w:link w:val="Monserrat1"/>
    <w:rsid w:val="002E7B0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2E7B0D"/>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2E7B0D"/>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2E7B0D"/>
    <w:rPr>
      <w:color w:val="605E5C"/>
      <w:shd w:val="clear" w:color="auto" w:fill="E1DFDD"/>
    </w:rPr>
  </w:style>
  <w:style w:type="character" w:customStyle="1" w:styleId="cf01">
    <w:name w:val="cf01"/>
    <w:rsid w:val="002E7B0D"/>
    <w:rPr>
      <w:rFonts w:ascii="Segoe UI" w:hAnsi="Segoe UI" w:cs="Segoe UI" w:hint="default"/>
      <w:sz w:val="18"/>
      <w:szCs w:val="18"/>
    </w:rPr>
  </w:style>
  <w:style w:type="table" w:styleId="Cuadrculaclara">
    <w:name w:val="Light Grid"/>
    <w:basedOn w:val="Tablanormal"/>
    <w:uiPriority w:val="62"/>
    <w:rsid w:val="002E7B0D"/>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2E7B0D"/>
  </w:style>
  <w:style w:type="table" w:styleId="Cuadrculaclara-nfasis3">
    <w:name w:val="Light Grid Accent 3"/>
    <w:basedOn w:val="Tablanormal"/>
    <w:uiPriority w:val="34"/>
    <w:rsid w:val="002E7B0D"/>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2E7B0D"/>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2E7B0D"/>
  </w:style>
  <w:style w:type="character" w:customStyle="1" w:styleId="lrzxr">
    <w:name w:val="lrzxr"/>
    <w:basedOn w:val="Fuentedeprrafopredeter"/>
    <w:rsid w:val="002E7B0D"/>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2E7B0D"/>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2E7B0D"/>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2E7B0D"/>
    <w:rPr>
      <w:rFonts w:ascii="Calibri" w:eastAsia="Yu Mincho" w:hAnsi="Calibri" w:cs="Times New Roman"/>
      <w:sz w:val="16"/>
      <w:szCs w:val="16"/>
    </w:rPr>
  </w:style>
  <w:style w:type="character" w:customStyle="1" w:styleId="TextosinformatoCar1">
    <w:name w:val="Texto sin formato Car1"/>
    <w:basedOn w:val="Fuentedeprrafopredeter"/>
    <w:uiPriority w:val="99"/>
    <w:rsid w:val="002E7B0D"/>
    <w:rPr>
      <w:rFonts w:ascii="Consolas" w:eastAsia="Yu Mincho" w:hAnsi="Consolas" w:cs="Times New Roman"/>
      <w:sz w:val="21"/>
      <w:szCs w:val="21"/>
    </w:rPr>
  </w:style>
  <w:style w:type="paragraph" w:customStyle="1" w:styleId="xl484">
    <w:name w:val="xl484"/>
    <w:basedOn w:val="Normal"/>
    <w:rsid w:val="002E7B0D"/>
    <w:pPr>
      <w:suppressAutoHyphens w:val="0"/>
      <w:spacing w:before="100" w:beforeAutospacing="1" w:after="100" w:afterAutospacing="1"/>
      <w:jc w:val="center"/>
    </w:pPr>
    <w:rPr>
      <w:sz w:val="16"/>
      <w:szCs w:val="16"/>
      <w:lang w:val="es-MX" w:eastAsia="es-MX"/>
    </w:rPr>
  </w:style>
  <w:style w:type="paragraph" w:customStyle="1" w:styleId="xl485">
    <w:name w:val="xl485"/>
    <w:basedOn w:val="Normal"/>
    <w:rsid w:val="002E7B0D"/>
    <w:pPr>
      <w:suppressAutoHyphens w:val="0"/>
      <w:spacing w:before="100" w:beforeAutospacing="1" w:after="100" w:afterAutospacing="1"/>
    </w:pPr>
    <w:rPr>
      <w:sz w:val="16"/>
      <w:szCs w:val="16"/>
      <w:lang w:val="es-MX" w:eastAsia="es-MX"/>
    </w:rPr>
  </w:style>
  <w:style w:type="paragraph" w:customStyle="1" w:styleId="xl486">
    <w:name w:val="xl486"/>
    <w:basedOn w:val="Normal"/>
    <w:rsid w:val="002E7B0D"/>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rsid w:val="002E7B0D"/>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2E7B0D"/>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rsid w:val="002E7B0D"/>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rsid w:val="002E7B0D"/>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rsid w:val="002E7B0D"/>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rsid w:val="002E7B0D"/>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rsid w:val="002E7B0D"/>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rsid w:val="002E7B0D"/>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rsid w:val="002E7B0D"/>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2E7B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2E7B0D"/>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2E7B0D"/>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2E7B0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2E7B0D"/>
    <w:rPr>
      <w:rFonts w:ascii="Arial" w:eastAsia="Times New Roman" w:hAnsi="Arial" w:cs="Times New Roman"/>
      <w:sz w:val="18"/>
      <w:szCs w:val="20"/>
      <w:lang w:eastAsia="ar-SA"/>
    </w:rPr>
  </w:style>
  <w:style w:type="paragraph" w:customStyle="1" w:styleId="Titulo">
    <w:name w:val="Titulo"/>
    <w:basedOn w:val="Normal"/>
    <w:rsid w:val="002E7B0D"/>
    <w:pPr>
      <w:numPr>
        <w:numId w:val="39"/>
      </w:numPr>
      <w:tabs>
        <w:tab w:val="left" w:pos="1080"/>
      </w:tabs>
      <w:ind w:right="51" w:firstLine="0"/>
      <w:jc w:val="both"/>
    </w:pPr>
    <w:rPr>
      <w:rFonts w:ascii="Arial" w:hAnsi="Arial" w:cs="Arial"/>
      <w:b/>
      <w:noProof/>
      <w:spacing w:val="-2"/>
      <w:sz w:val="22"/>
      <w:szCs w:val="22"/>
      <w:lang w:val="es-MX"/>
    </w:rPr>
  </w:style>
  <w:style w:type="numbering" w:customStyle="1" w:styleId="Sinlista111">
    <w:name w:val="Sin lista111"/>
    <w:next w:val="Sinlista"/>
    <w:uiPriority w:val="99"/>
    <w:semiHidden/>
    <w:unhideWhenUsed/>
    <w:rsid w:val="002E7B0D"/>
  </w:style>
  <w:style w:type="paragraph" w:customStyle="1" w:styleId="Sangra2detindependiente5">
    <w:name w:val="Sangría 2 de t. independiente5"/>
    <w:basedOn w:val="Normal"/>
    <w:uiPriority w:val="99"/>
    <w:rsid w:val="00416459"/>
    <w:pPr>
      <w:overflowPunct w:val="0"/>
      <w:autoSpaceDE w:val="0"/>
      <w:spacing w:before="100"/>
      <w:ind w:left="1985"/>
      <w:jc w:val="both"/>
      <w:textAlignment w:val="baseline"/>
    </w:pPr>
    <w:rPr>
      <w:rFonts w:ascii="Arial" w:hAnsi="Arial"/>
      <w:sz w:val="22"/>
    </w:rPr>
  </w:style>
  <w:style w:type="table" w:customStyle="1" w:styleId="Tablaconcuadrcula3">
    <w:name w:val="Tabla con cuadrícula3"/>
    <w:basedOn w:val="Tablanormal"/>
    <w:next w:val="Tablaconcuadrcula"/>
    <w:uiPriority w:val="59"/>
    <w:rsid w:val="0041645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41645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rsid w:val="00416459"/>
  </w:style>
  <w:style w:type="character" w:customStyle="1" w:styleId="WW8Num12z3">
    <w:name w:val="WW8Num12z3"/>
    <w:rsid w:val="00416459"/>
    <w:rPr>
      <w:b/>
    </w:rPr>
  </w:style>
  <w:style w:type="character" w:customStyle="1" w:styleId="WW8Num27z0">
    <w:name w:val="WW8Num27z0"/>
    <w:rsid w:val="00416459"/>
    <w:rPr>
      <w:rFonts w:ascii="Symbol" w:hAnsi="Symbol"/>
      <w:b/>
    </w:rPr>
  </w:style>
  <w:style w:type="character" w:customStyle="1" w:styleId="WW8Num29z1">
    <w:name w:val="WW8Num29z1"/>
    <w:rsid w:val="00416459"/>
    <w:rPr>
      <w:rFonts w:ascii="Arial" w:hAnsi="Arial"/>
      <w:sz w:val="28"/>
    </w:rPr>
  </w:style>
  <w:style w:type="character" w:customStyle="1" w:styleId="WW8Num30z0">
    <w:name w:val="WW8Num30z0"/>
    <w:rsid w:val="00416459"/>
    <w:rPr>
      <w:b/>
    </w:rPr>
  </w:style>
  <w:style w:type="character" w:customStyle="1" w:styleId="WW8Num36z3">
    <w:name w:val="WW8Num36z3"/>
    <w:rsid w:val="00416459"/>
    <w:rPr>
      <w:b/>
    </w:rPr>
  </w:style>
  <w:style w:type="character" w:customStyle="1" w:styleId="WW8Num41z0">
    <w:name w:val="WW8Num41z0"/>
    <w:rsid w:val="00416459"/>
    <w:rPr>
      <w:b/>
    </w:rPr>
  </w:style>
  <w:style w:type="character" w:customStyle="1" w:styleId="WW8Num42z0">
    <w:name w:val="WW8Num42z0"/>
    <w:rsid w:val="00416459"/>
    <w:rPr>
      <w:rFonts w:ascii="Monotype Sorts" w:hAnsi="Monotype Sorts"/>
    </w:rPr>
  </w:style>
  <w:style w:type="character" w:customStyle="1" w:styleId="WW8Num43z0">
    <w:name w:val="WW8Num43z0"/>
    <w:rsid w:val="00416459"/>
    <w:rPr>
      <w:rFonts w:ascii="Symbol" w:hAnsi="Symbol"/>
    </w:rPr>
  </w:style>
  <w:style w:type="character" w:customStyle="1" w:styleId="WW8Num43z1">
    <w:name w:val="WW8Num43z1"/>
    <w:rsid w:val="00416459"/>
    <w:rPr>
      <w:rFonts w:ascii="Courier New" w:hAnsi="Courier New"/>
    </w:rPr>
  </w:style>
  <w:style w:type="character" w:customStyle="1" w:styleId="WW8Num44z0">
    <w:name w:val="WW8Num44z0"/>
    <w:rsid w:val="00416459"/>
    <w:rPr>
      <w:rFonts w:ascii="Symbol" w:hAnsi="Symbol"/>
    </w:rPr>
  </w:style>
  <w:style w:type="character" w:customStyle="1" w:styleId="WW8Num47z0">
    <w:name w:val="WW8Num47z0"/>
    <w:rsid w:val="00416459"/>
    <w:rPr>
      <w:b/>
    </w:rPr>
  </w:style>
  <w:style w:type="character" w:customStyle="1" w:styleId="WW8Num47z3">
    <w:name w:val="WW8Num47z3"/>
    <w:rsid w:val="00416459"/>
    <w:rPr>
      <w:b/>
    </w:rPr>
  </w:style>
  <w:style w:type="character" w:customStyle="1" w:styleId="WW8Num49z1">
    <w:name w:val="WW8Num49z1"/>
    <w:rsid w:val="00416459"/>
  </w:style>
  <w:style w:type="character" w:customStyle="1" w:styleId="WW8Num50z0">
    <w:name w:val="WW8Num50z0"/>
    <w:rsid w:val="00416459"/>
    <w:rPr>
      <w:rFonts w:ascii="Symbol" w:hAnsi="Symbol"/>
      <w:b/>
    </w:rPr>
  </w:style>
  <w:style w:type="character" w:customStyle="1" w:styleId="WW8Num52z0">
    <w:name w:val="WW8Num52z0"/>
    <w:rsid w:val="00416459"/>
    <w:rPr>
      <w:rFonts w:ascii="Symbol" w:hAnsi="Symbol"/>
    </w:rPr>
  </w:style>
  <w:style w:type="character" w:customStyle="1" w:styleId="WW8Num52z1">
    <w:name w:val="WW8Num52z1"/>
    <w:rsid w:val="00416459"/>
    <w:rPr>
      <w:rFonts w:ascii="Courier New" w:hAnsi="Courier New"/>
    </w:rPr>
  </w:style>
  <w:style w:type="character" w:customStyle="1" w:styleId="WW8Num52z2">
    <w:name w:val="WW8Num52z2"/>
    <w:rsid w:val="00416459"/>
    <w:rPr>
      <w:rFonts w:ascii="Wingdings" w:hAnsi="Wingdings"/>
    </w:rPr>
  </w:style>
  <w:style w:type="character" w:customStyle="1" w:styleId="Fuentedeprrafopredeter3">
    <w:name w:val="Fuente de párrafo predeter.3"/>
    <w:rsid w:val="00416459"/>
  </w:style>
  <w:style w:type="character" w:customStyle="1" w:styleId="WW8Num28z1">
    <w:name w:val="WW8Num28z1"/>
    <w:rsid w:val="00416459"/>
    <w:rPr>
      <w:rFonts w:ascii="Symbol" w:hAnsi="Symbol"/>
      <w:b/>
    </w:rPr>
  </w:style>
  <w:style w:type="character" w:customStyle="1" w:styleId="WW8Num39z0">
    <w:name w:val="WW8Num39z0"/>
    <w:rsid w:val="00416459"/>
    <w:rPr>
      <w:rFonts w:ascii="Symbol" w:hAnsi="Symbol"/>
    </w:rPr>
  </w:style>
  <w:style w:type="character" w:customStyle="1" w:styleId="WW8Num39z1">
    <w:name w:val="WW8Num39z1"/>
    <w:rsid w:val="00416459"/>
    <w:rPr>
      <w:rFonts w:ascii="Courier New" w:hAnsi="Courier New"/>
    </w:rPr>
  </w:style>
  <w:style w:type="character" w:customStyle="1" w:styleId="WW8Num39z2">
    <w:name w:val="WW8Num39z2"/>
    <w:rsid w:val="00416459"/>
    <w:rPr>
      <w:rFonts w:ascii="Wingdings" w:hAnsi="Wingdings"/>
    </w:rPr>
  </w:style>
  <w:style w:type="character" w:customStyle="1" w:styleId="WW8Num40z1">
    <w:name w:val="WW8Num40z1"/>
    <w:rsid w:val="00416459"/>
    <w:rPr>
      <w:rFonts w:ascii="Courier New" w:hAnsi="Courier New"/>
    </w:rPr>
  </w:style>
  <w:style w:type="character" w:customStyle="1" w:styleId="WW8Num40z2">
    <w:name w:val="WW8Num40z2"/>
    <w:rsid w:val="00416459"/>
    <w:rPr>
      <w:rFonts w:ascii="Wingdings" w:hAnsi="Wingdings"/>
    </w:rPr>
  </w:style>
  <w:style w:type="character" w:customStyle="1" w:styleId="WW8Num40z3">
    <w:name w:val="WW8Num40z3"/>
    <w:rsid w:val="00416459"/>
    <w:rPr>
      <w:rFonts w:ascii="Symbol" w:hAnsi="Symbol"/>
    </w:rPr>
  </w:style>
  <w:style w:type="character" w:customStyle="1" w:styleId="WW8Num43z2">
    <w:name w:val="WW8Num43z2"/>
    <w:rsid w:val="00416459"/>
    <w:rPr>
      <w:rFonts w:ascii="Wingdings" w:hAnsi="Wingdings"/>
    </w:rPr>
  </w:style>
  <w:style w:type="character" w:customStyle="1" w:styleId="WW8Num46z1">
    <w:name w:val="WW8Num46z1"/>
    <w:rsid w:val="00416459"/>
    <w:rPr>
      <w:rFonts w:ascii="Courier New" w:hAnsi="Courier New"/>
    </w:rPr>
  </w:style>
  <w:style w:type="character" w:customStyle="1" w:styleId="WW8Num46z2">
    <w:name w:val="WW8Num46z2"/>
    <w:rsid w:val="00416459"/>
    <w:rPr>
      <w:rFonts w:ascii="Wingdings" w:hAnsi="Wingdings"/>
    </w:rPr>
  </w:style>
  <w:style w:type="character" w:customStyle="1" w:styleId="WW8Num47z1">
    <w:name w:val="WW8Num47z1"/>
    <w:rsid w:val="00416459"/>
    <w:rPr>
      <w:rFonts w:ascii="Times New Roman" w:hAnsi="Times New Roman"/>
    </w:rPr>
  </w:style>
  <w:style w:type="character" w:customStyle="1" w:styleId="WW8Num49z0">
    <w:name w:val="WW8Num49z0"/>
    <w:rsid w:val="00416459"/>
    <w:rPr>
      <w:b/>
    </w:rPr>
  </w:style>
  <w:style w:type="character" w:customStyle="1" w:styleId="WW8Num50z1">
    <w:name w:val="WW8Num50z1"/>
    <w:rsid w:val="00416459"/>
    <w:rPr>
      <w:rFonts w:ascii="Courier New" w:hAnsi="Courier New"/>
    </w:rPr>
  </w:style>
  <w:style w:type="character" w:customStyle="1" w:styleId="WW8Num50z2">
    <w:name w:val="WW8Num50z2"/>
    <w:rsid w:val="00416459"/>
    <w:rPr>
      <w:rFonts w:ascii="Wingdings" w:hAnsi="Wingdings"/>
    </w:rPr>
  </w:style>
  <w:style w:type="character" w:customStyle="1" w:styleId="WW8Num50z3">
    <w:name w:val="WW8Num50z3"/>
    <w:rsid w:val="00416459"/>
    <w:rPr>
      <w:rFonts w:ascii="Symbol" w:hAnsi="Symbol"/>
    </w:rPr>
  </w:style>
  <w:style w:type="character" w:customStyle="1" w:styleId="WW8Num53z0">
    <w:name w:val="WW8Num53z0"/>
    <w:rsid w:val="00416459"/>
    <w:rPr>
      <w:rFonts w:ascii="Monotype Sorts" w:hAnsi="Monotype Sorts"/>
    </w:rPr>
  </w:style>
  <w:style w:type="character" w:customStyle="1" w:styleId="WW8Num53z1">
    <w:name w:val="WW8Num53z1"/>
    <w:rsid w:val="00416459"/>
    <w:rPr>
      <w:rFonts w:ascii="Courier New" w:hAnsi="Courier New"/>
    </w:rPr>
  </w:style>
  <w:style w:type="character" w:customStyle="1" w:styleId="WW8Num53z2">
    <w:name w:val="WW8Num53z2"/>
    <w:rsid w:val="00416459"/>
    <w:rPr>
      <w:rFonts w:ascii="Wingdings" w:hAnsi="Wingdings"/>
    </w:rPr>
  </w:style>
  <w:style w:type="character" w:customStyle="1" w:styleId="WW8Num53z3">
    <w:name w:val="WW8Num53z3"/>
    <w:rsid w:val="00416459"/>
    <w:rPr>
      <w:rFonts w:ascii="Symbol" w:hAnsi="Symbol"/>
    </w:rPr>
  </w:style>
  <w:style w:type="character" w:customStyle="1" w:styleId="WW8Num54z0">
    <w:name w:val="WW8Num54z0"/>
    <w:rsid w:val="00416459"/>
    <w:rPr>
      <w:rFonts w:ascii="Wingdings" w:hAnsi="Wingdings"/>
    </w:rPr>
  </w:style>
  <w:style w:type="character" w:customStyle="1" w:styleId="WW8Num54z1">
    <w:name w:val="WW8Num54z1"/>
    <w:rsid w:val="00416459"/>
    <w:rPr>
      <w:rFonts w:ascii="Courier New" w:hAnsi="Courier New"/>
    </w:rPr>
  </w:style>
  <w:style w:type="character" w:customStyle="1" w:styleId="WW8Num54z3">
    <w:name w:val="WW8Num54z3"/>
    <w:rsid w:val="00416459"/>
    <w:rPr>
      <w:rFonts w:ascii="Symbol" w:hAnsi="Symbol"/>
    </w:rPr>
  </w:style>
  <w:style w:type="character" w:customStyle="1" w:styleId="WW8Num55z0">
    <w:name w:val="WW8Num55z0"/>
    <w:rsid w:val="00416459"/>
    <w:rPr>
      <w:b/>
    </w:rPr>
  </w:style>
  <w:style w:type="character" w:customStyle="1" w:styleId="WW8Num56z0">
    <w:name w:val="WW8Num56z0"/>
    <w:rsid w:val="00416459"/>
    <w:rPr>
      <w:b/>
    </w:rPr>
  </w:style>
  <w:style w:type="character" w:customStyle="1" w:styleId="WW8Num56z3">
    <w:name w:val="WW8Num56z3"/>
    <w:rsid w:val="00416459"/>
    <w:rPr>
      <w:b/>
    </w:rPr>
  </w:style>
  <w:style w:type="character" w:customStyle="1" w:styleId="WW8Num57z0">
    <w:name w:val="WW8Num57z0"/>
    <w:rsid w:val="00416459"/>
    <w:rPr>
      <w:rFonts w:ascii="Symbol" w:hAnsi="Symbol"/>
    </w:rPr>
  </w:style>
  <w:style w:type="character" w:customStyle="1" w:styleId="WW8Num58z0">
    <w:name w:val="WW8Num58z0"/>
    <w:rsid w:val="00416459"/>
    <w:rPr>
      <w:b/>
    </w:rPr>
  </w:style>
  <w:style w:type="character" w:customStyle="1" w:styleId="WW8Num58z2">
    <w:name w:val="WW8Num58z2"/>
    <w:rsid w:val="00416459"/>
  </w:style>
  <w:style w:type="character" w:customStyle="1" w:styleId="WW8Num61z0">
    <w:name w:val="WW8Num61z0"/>
    <w:rsid w:val="00416459"/>
  </w:style>
  <w:style w:type="character" w:customStyle="1" w:styleId="WW8Num62z0">
    <w:name w:val="WW8Num62z0"/>
    <w:rsid w:val="00416459"/>
    <w:rPr>
      <w:b/>
      <w:sz w:val="24"/>
    </w:rPr>
  </w:style>
  <w:style w:type="character" w:customStyle="1" w:styleId="WW8Num63z0">
    <w:name w:val="WW8Num63z0"/>
    <w:rsid w:val="00416459"/>
    <w:rPr>
      <w:rFonts w:ascii="Monotype Sorts" w:hAnsi="Monotype Sorts"/>
    </w:rPr>
  </w:style>
  <w:style w:type="character" w:customStyle="1" w:styleId="WW8Num63z1">
    <w:name w:val="WW8Num63z1"/>
    <w:rsid w:val="00416459"/>
    <w:rPr>
      <w:rFonts w:ascii="Courier New" w:hAnsi="Courier New"/>
    </w:rPr>
  </w:style>
  <w:style w:type="character" w:customStyle="1" w:styleId="WW8Num63z2">
    <w:name w:val="WW8Num63z2"/>
    <w:rsid w:val="00416459"/>
    <w:rPr>
      <w:rFonts w:ascii="Wingdings" w:hAnsi="Wingdings"/>
    </w:rPr>
  </w:style>
  <w:style w:type="character" w:customStyle="1" w:styleId="WW8Num63z3">
    <w:name w:val="WW8Num63z3"/>
    <w:rsid w:val="00416459"/>
    <w:rPr>
      <w:rFonts w:ascii="Symbol" w:hAnsi="Symbol"/>
    </w:rPr>
  </w:style>
  <w:style w:type="character" w:customStyle="1" w:styleId="WW8Num64z0">
    <w:name w:val="WW8Num64z0"/>
    <w:rsid w:val="00416459"/>
  </w:style>
  <w:style w:type="character" w:customStyle="1" w:styleId="WW8Num64z1">
    <w:name w:val="WW8Num64z1"/>
    <w:rsid w:val="00416459"/>
    <w:rPr>
      <w:rFonts w:ascii="Arial" w:hAnsi="Arial"/>
      <w:sz w:val="28"/>
    </w:rPr>
  </w:style>
  <w:style w:type="character" w:customStyle="1" w:styleId="WW8Num65z0">
    <w:name w:val="WW8Num65z0"/>
    <w:rsid w:val="00416459"/>
    <w:rPr>
      <w:rFonts w:ascii="Symbol" w:hAnsi="Symbol"/>
      <w:b/>
    </w:rPr>
  </w:style>
  <w:style w:type="character" w:customStyle="1" w:styleId="WW8Num65z1">
    <w:name w:val="WW8Num65z1"/>
    <w:rsid w:val="00416459"/>
    <w:rPr>
      <w:rFonts w:ascii="Courier New" w:hAnsi="Courier New"/>
    </w:rPr>
  </w:style>
  <w:style w:type="character" w:customStyle="1" w:styleId="WW8Num65z2">
    <w:name w:val="WW8Num65z2"/>
    <w:rsid w:val="00416459"/>
    <w:rPr>
      <w:rFonts w:ascii="Wingdings" w:hAnsi="Wingdings"/>
    </w:rPr>
  </w:style>
  <w:style w:type="character" w:customStyle="1" w:styleId="WW8Num65z3">
    <w:name w:val="WW8Num65z3"/>
    <w:rsid w:val="00416459"/>
    <w:rPr>
      <w:rFonts w:ascii="Symbol" w:hAnsi="Symbol"/>
    </w:rPr>
  </w:style>
  <w:style w:type="character" w:customStyle="1" w:styleId="Refdecomentario1">
    <w:name w:val="Ref. de comentario1"/>
    <w:rsid w:val="00416459"/>
    <w:rPr>
      <w:sz w:val="16"/>
    </w:rPr>
  </w:style>
  <w:style w:type="character" w:customStyle="1" w:styleId="CharacterStyle3">
    <w:name w:val="Character Style 3"/>
    <w:rsid w:val="00416459"/>
    <w:rPr>
      <w:rFonts w:ascii="Arial Narrow" w:hAnsi="Arial Narrow"/>
      <w:sz w:val="16"/>
    </w:rPr>
  </w:style>
  <w:style w:type="character" w:customStyle="1" w:styleId="CharacterStyle1">
    <w:name w:val="Character Style 1"/>
    <w:rsid w:val="00416459"/>
    <w:rPr>
      <w:rFonts w:ascii="Garamond" w:hAnsi="Garamond"/>
      <w:sz w:val="14"/>
    </w:rPr>
  </w:style>
  <w:style w:type="character" w:customStyle="1" w:styleId="CharacterStyle2">
    <w:name w:val="Character Style 2"/>
    <w:rsid w:val="00416459"/>
    <w:rPr>
      <w:sz w:val="14"/>
    </w:rPr>
  </w:style>
  <w:style w:type="paragraph" w:customStyle="1" w:styleId="Encabezado5">
    <w:name w:val="Encabezado5"/>
    <w:basedOn w:val="Normal"/>
    <w:next w:val="Textoindependiente"/>
    <w:rsid w:val="00416459"/>
    <w:pPr>
      <w:keepNext/>
      <w:spacing w:before="240" w:after="120"/>
    </w:pPr>
    <w:rPr>
      <w:rFonts w:ascii="Arial" w:eastAsia="MS Mincho" w:hAnsi="Arial" w:cs="Tahoma"/>
      <w:sz w:val="28"/>
      <w:szCs w:val="28"/>
    </w:rPr>
  </w:style>
  <w:style w:type="paragraph" w:customStyle="1" w:styleId="Textoindependiente211">
    <w:name w:val="Texto independiente 211"/>
    <w:basedOn w:val="Normal"/>
    <w:uiPriority w:val="99"/>
    <w:rsid w:val="00416459"/>
    <w:pPr>
      <w:spacing w:after="120" w:line="480" w:lineRule="auto"/>
    </w:pPr>
  </w:style>
  <w:style w:type="paragraph" w:customStyle="1" w:styleId="Textocomentario2">
    <w:name w:val="Texto comentario2"/>
    <w:basedOn w:val="Normal"/>
    <w:rsid w:val="00416459"/>
    <w:pPr>
      <w:suppressAutoHyphens w:val="0"/>
    </w:pPr>
    <w:rPr>
      <w:rFonts w:ascii="Arial" w:hAnsi="Arial" w:cs="Arial"/>
      <w:sz w:val="20"/>
      <w:lang w:val="es-MX"/>
    </w:rPr>
  </w:style>
  <w:style w:type="paragraph" w:customStyle="1" w:styleId="Lista22">
    <w:name w:val="Lista 22"/>
    <w:basedOn w:val="Normal"/>
    <w:rsid w:val="00416459"/>
    <w:pPr>
      <w:ind w:left="566" w:hanging="283"/>
    </w:pPr>
  </w:style>
  <w:style w:type="paragraph" w:customStyle="1" w:styleId="Textocomentario4">
    <w:name w:val="Texto comentario4"/>
    <w:basedOn w:val="Normal"/>
    <w:rsid w:val="00416459"/>
    <w:pPr>
      <w:suppressAutoHyphens w:val="0"/>
    </w:pPr>
    <w:rPr>
      <w:rFonts w:ascii="Arial" w:hAnsi="Arial" w:cs="Arial"/>
      <w:sz w:val="20"/>
      <w:lang w:val="es-MX"/>
    </w:rPr>
  </w:style>
  <w:style w:type="paragraph" w:customStyle="1" w:styleId="Prrafodelista2">
    <w:name w:val="Párrafo de lista2"/>
    <w:basedOn w:val="Normal"/>
    <w:rsid w:val="00416459"/>
    <w:pPr>
      <w:suppressAutoHyphens w:val="0"/>
      <w:ind w:left="708"/>
    </w:pPr>
    <w:rPr>
      <w:rFonts w:ascii="Arial" w:hAnsi="Arial" w:cs="Arial"/>
      <w:sz w:val="20"/>
      <w:szCs w:val="24"/>
      <w:lang w:val="es-MX"/>
    </w:rPr>
  </w:style>
  <w:style w:type="paragraph" w:customStyle="1" w:styleId="Epgrafe1">
    <w:name w:val="Epígrafe1"/>
    <w:basedOn w:val="Normal"/>
    <w:next w:val="Normal"/>
    <w:rsid w:val="00416459"/>
    <w:pPr>
      <w:suppressAutoHyphens w:val="0"/>
      <w:ind w:left="561" w:hanging="561"/>
      <w:jc w:val="both"/>
    </w:pPr>
    <w:rPr>
      <w:rFonts w:ascii="Arial" w:hAnsi="Arial" w:cs="Arial"/>
      <w:b/>
      <w:bCs/>
      <w:sz w:val="28"/>
      <w:szCs w:val="24"/>
      <w:lang w:val="es-MX"/>
    </w:rPr>
  </w:style>
  <w:style w:type="paragraph" w:customStyle="1" w:styleId="Textocomentario3">
    <w:name w:val="Texto comentario3"/>
    <w:basedOn w:val="Normal"/>
    <w:rsid w:val="00416459"/>
    <w:pPr>
      <w:suppressAutoHyphens w:val="0"/>
    </w:pPr>
    <w:rPr>
      <w:rFonts w:ascii="Arial" w:hAnsi="Arial" w:cs="Arial"/>
      <w:sz w:val="20"/>
      <w:lang w:val="es-MX"/>
    </w:rPr>
  </w:style>
  <w:style w:type="paragraph" w:customStyle="1" w:styleId="Style1">
    <w:name w:val="Style 1"/>
    <w:rsid w:val="00416459"/>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416459"/>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416459"/>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416459"/>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416459"/>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416459"/>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416459"/>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character" w:customStyle="1" w:styleId="WW8Num1z2">
    <w:name w:val="WW8Num1z2"/>
    <w:rsid w:val="00416459"/>
    <w:rPr>
      <w:rFonts w:ascii="Symbol" w:hAnsi="Symbol"/>
    </w:rPr>
  </w:style>
  <w:style w:type="character" w:customStyle="1" w:styleId="WW8Num2z2">
    <w:name w:val="WW8Num2z2"/>
    <w:rsid w:val="00416459"/>
    <w:rPr>
      <w:rFonts w:ascii="Symbol" w:hAnsi="Symbol"/>
    </w:rPr>
  </w:style>
  <w:style w:type="character" w:customStyle="1" w:styleId="WW8Num3z2">
    <w:name w:val="WW8Num3z2"/>
    <w:rsid w:val="00416459"/>
    <w:rPr>
      <w:rFonts w:ascii="Symbol" w:hAnsi="Symbol"/>
    </w:rPr>
  </w:style>
  <w:style w:type="character" w:customStyle="1" w:styleId="WW8Num9z2">
    <w:name w:val="WW8Num9z2"/>
    <w:rsid w:val="00416459"/>
    <w:rPr>
      <w:rFonts w:ascii="Symbol" w:hAnsi="Symbol"/>
    </w:rPr>
  </w:style>
  <w:style w:type="character" w:customStyle="1" w:styleId="WW8Num11z2">
    <w:name w:val="WW8Num11z2"/>
    <w:rsid w:val="00416459"/>
    <w:rPr>
      <w:rFonts w:ascii="Symbol" w:hAnsi="Symbol"/>
    </w:rPr>
  </w:style>
  <w:style w:type="character" w:customStyle="1" w:styleId="WW8Num13z2">
    <w:name w:val="WW8Num13z2"/>
    <w:rsid w:val="00416459"/>
    <w:rPr>
      <w:rFonts w:ascii="Symbol" w:hAnsi="Symbol"/>
    </w:rPr>
  </w:style>
  <w:style w:type="character" w:customStyle="1" w:styleId="WW8Num14z2">
    <w:name w:val="WW8Num14z2"/>
    <w:rsid w:val="00416459"/>
    <w:rPr>
      <w:rFonts w:ascii="Symbol" w:hAnsi="Symbol"/>
    </w:rPr>
  </w:style>
  <w:style w:type="character" w:customStyle="1" w:styleId="WW8Num16z2">
    <w:name w:val="WW8Num16z2"/>
    <w:rsid w:val="00416459"/>
    <w:rPr>
      <w:rFonts w:ascii="Symbol" w:hAnsi="Symbol"/>
    </w:rPr>
  </w:style>
  <w:style w:type="character" w:customStyle="1" w:styleId="WW8Num22z2">
    <w:name w:val="WW8Num22z2"/>
    <w:rsid w:val="00416459"/>
    <w:rPr>
      <w:rFonts w:ascii="Symbol" w:hAnsi="Symbol"/>
    </w:rPr>
  </w:style>
  <w:style w:type="character" w:customStyle="1" w:styleId="WW8Num23z2">
    <w:name w:val="WW8Num23z2"/>
    <w:rsid w:val="00416459"/>
    <w:rPr>
      <w:rFonts w:ascii="Symbol" w:hAnsi="Symbol"/>
    </w:rPr>
  </w:style>
  <w:style w:type="character" w:customStyle="1" w:styleId="WW8Num25z2">
    <w:name w:val="WW8Num25z2"/>
    <w:rsid w:val="00416459"/>
    <w:rPr>
      <w:rFonts w:ascii="Wingdings" w:hAnsi="Wingdings"/>
    </w:rPr>
  </w:style>
  <w:style w:type="character" w:customStyle="1" w:styleId="WW8Num27z2">
    <w:name w:val="WW8Num27z2"/>
    <w:rsid w:val="00416459"/>
    <w:rPr>
      <w:rFonts w:ascii="Symbol" w:hAnsi="Symbol"/>
    </w:rPr>
  </w:style>
  <w:style w:type="character" w:customStyle="1" w:styleId="WW8Num28z2">
    <w:name w:val="WW8Num28z2"/>
    <w:rsid w:val="00416459"/>
    <w:rPr>
      <w:rFonts w:ascii="Symbol" w:hAnsi="Symbol"/>
    </w:rPr>
  </w:style>
  <w:style w:type="character" w:customStyle="1" w:styleId="WW8Num30z2">
    <w:name w:val="WW8Num30z2"/>
    <w:rsid w:val="00416459"/>
    <w:rPr>
      <w:rFonts w:ascii="Symbol" w:hAnsi="Symbol"/>
    </w:rPr>
  </w:style>
  <w:style w:type="character" w:customStyle="1" w:styleId="WW8Num33z2">
    <w:name w:val="WW8Num33z2"/>
    <w:rsid w:val="00416459"/>
    <w:rPr>
      <w:rFonts w:ascii="Symbol" w:hAnsi="Symbol"/>
    </w:rPr>
  </w:style>
  <w:style w:type="character" w:customStyle="1" w:styleId="WW8Num36z2">
    <w:name w:val="WW8Num36z2"/>
    <w:rsid w:val="00416459"/>
    <w:rPr>
      <w:rFonts w:ascii="Symbol" w:hAnsi="Symbol"/>
    </w:rPr>
  </w:style>
  <w:style w:type="character" w:customStyle="1" w:styleId="WW8Num37z2">
    <w:name w:val="WW8Num37z2"/>
    <w:rsid w:val="00416459"/>
    <w:rPr>
      <w:rFonts w:ascii="Symbol" w:hAnsi="Symbol"/>
    </w:rPr>
  </w:style>
  <w:style w:type="character" w:customStyle="1" w:styleId="WW-Absatz-Standardschriftart">
    <w:name w:val="WW-Absatz-Standardschriftart"/>
    <w:rsid w:val="00416459"/>
  </w:style>
  <w:style w:type="character" w:customStyle="1" w:styleId="Fuentedeprrafopredeter5">
    <w:name w:val="Fuente de párrafo predeter.5"/>
    <w:rsid w:val="00416459"/>
  </w:style>
  <w:style w:type="character" w:customStyle="1" w:styleId="WW-Absatz-Standardschriftart1">
    <w:name w:val="WW-Absatz-Standardschriftart1"/>
    <w:rsid w:val="00416459"/>
  </w:style>
  <w:style w:type="character" w:customStyle="1" w:styleId="WW-Absatz-Standardschriftart11">
    <w:name w:val="WW-Absatz-Standardschriftart11"/>
    <w:rsid w:val="00416459"/>
  </w:style>
  <w:style w:type="character" w:customStyle="1" w:styleId="Fuentedeprrafopredeter4">
    <w:name w:val="Fuente de párrafo predeter.4"/>
    <w:rsid w:val="00416459"/>
  </w:style>
  <w:style w:type="character" w:customStyle="1" w:styleId="WW-Absatz-Standardschriftart111">
    <w:name w:val="WW-Absatz-Standardschriftart111"/>
    <w:rsid w:val="00416459"/>
  </w:style>
  <w:style w:type="character" w:customStyle="1" w:styleId="WW-Absatz-Standardschriftart1111">
    <w:name w:val="WW-Absatz-Standardschriftart1111"/>
    <w:rsid w:val="00416459"/>
  </w:style>
  <w:style w:type="character" w:customStyle="1" w:styleId="WW-Absatz-Standardschriftart11111">
    <w:name w:val="WW-Absatz-Standardschriftart11111"/>
    <w:rsid w:val="00416459"/>
  </w:style>
  <w:style w:type="character" w:customStyle="1" w:styleId="WW-Absatz-Standardschriftart111111">
    <w:name w:val="WW-Absatz-Standardschriftart111111"/>
    <w:rsid w:val="00416459"/>
  </w:style>
  <w:style w:type="character" w:customStyle="1" w:styleId="WW-Absatz-Standardschriftart1111111">
    <w:name w:val="WW-Absatz-Standardschriftart1111111"/>
    <w:rsid w:val="00416459"/>
  </w:style>
  <w:style w:type="character" w:customStyle="1" w:styleId="WW-Absatz-Standardschriftart11111111">
    <w:name w:val="WW-Absatz-Standardschriftart11111111"/>
    <w:rsid w:val="00416459"/>
  </w:style>
  <w:style w:type="character" w:customStyle="1" w:styleId="WW-Absatz-Standardschriftart111111111">
    <w:name w:val="WW-Absatz-Standardschriftart111111111"/>
    <w:rsid w:val="00416459"/>
  </w:style>
  <w:style w:type="character" w:customStyle="1" w:styleId="WW-Absatz-Standardschriftart1111111111">
    <w:name w:val="WW-Absatz-Standardschriftart1111111111"/>
    <w:rsid w:val="00416459"/>
  </w:style>
  <w:style w:type="character" w:customStyle="1" w:styleId="WW-Absatz-Standardschriftart11111111111">
    <w:name w:val="WW-Absatz-Standardschriftart11111111111"/>
    <w:rsid w:val="00416459"/>
  </w:style>
  <w:style w:type="character" w:customStyle="1" w:styleId="WW-Absatz-Standardschriftart111111111111">
    <w:name w:val="WW-Absatz-Standardschriftart111111111111"/>
    <w:rsid w:val="00416459"/>
  </w:style>
  <w:style w:type="character" w:customStyle="1" w:styleId="WW-Absatz-Standardschriftart1111111111111">
    <w:name w:val="WW-Absatz-Standardschriftart1111111111111"/>
    <w:rsid w:val="00416459"/>
  </w:style>
  <w:style w:type="character" w:customStyle="1" w:styleId="WW-Absatz-Standardschriftart11111111111111">
    <w:name w:val="WW-Absatz-Standardschriftart11111111111111"/>
    <w:rsid w:val="00416459"/>
  </w:style>
  <w:style w:type="character" w:customStyle="1" w:styleId="WW-Absatz-Standardschriftart111111111111111">
    <w:name w:val="WW-Absatz-Standardschriftart111111111111111"/>
    <w:rsid w:val="00416459"/>
  </w:style>
  <w:style w:type="character" w:customStyle="1" w:styleId="WW-Absatz-Standardschriftart1111111111111111">
    <w:name w:val="WW-Absatz-Standardschriftart1111111111111111"/>
    <w:rsid w:val="00416459"/>
  </w:style>
  <w:style w:type="character" w:customStyle="1" w:styleId="WW-Absatz-Standardschriftart11111111111111111">
    <w:name w:val="WW-Absatz-Standardschriftart11111111111111111"/>
    <w:rsid w:val="00416459"/>
  </w:style>
  <w:style w:type="character" w:customStyle="1" w:styleId="WW-Absatz-Standardschriftart111111111111111111">
    <w:name w:val="WW-Absatz-Standardschriftart111111111111111111"/>
    <w:rsid w:val="00416459"/>
  </w:style>
  <w:style w:type="character" w:customStyle="1" w:styleId="WW-Absatz-Standardschriftart1111111111111111111">
    <w:name w:val="WW-Absatz-Standardschriftart1111111111111111111"/>
    <w:rsid w:val="00416459"/>
  </w:style>
  <w:style w:type="character" w:customStyle="1" w:styleId="WW-Absatz-Standardschriftart11111111111111111111">
    <w:name w:val="WW-Absatz-Standardschriftart11111111111111111111"/>
    <w:rsid w:val="00416459"/>
  </w:style>
  <w:style w:type="character" w:customStyle="1" w:styleId="WW8Num8z2">
    <w:name w:val="WW8Num8z2"/>
    <w:rsid w:val="00416459"/>
    <w:rPr>
      <w:rFonts w:ascii="Wingdings" w:hAnsi="Wingdings"/>
    </w:rPr>
  </w:style>
  <w:style w:type="character" w:customStyle="1" w:styleId="WW8Num21z2">
    <w:name w:val="WW8Num21z2"/>
    <w:rsid w:val="00416459"/>
    <w:rPr>
      <w:rFonts w:ascii="Symbol" w:hAnsi="Symbol"/>
    </w:rPr>
  </w:style>
  <w:style w:type="character" w:customStyle="1" w:styleId="WW8Num34z4">
    <w:name w:val="WW8Num34z4"/>
    <w:rsid w:val="00416459"/>
    <w:rPr>
      <w:rFonts w:ascii="Courier New" w:hAnsi="Courier New"/>
    </w:rPr>
  </w:style>
  <w:style w:type="character" w:customStyle="1" w:styleId="WW8Num34z5">
    <w:name w:val="WW8Num34z5"/>
    <w:rsid w:val="00416459"/>
    <w:rPr>
      <w:rFonts w:ascii="Wingdings" w:hAnsi="Wingdings"/>
    </w:rPr>
  </w:style>
  <w:style w:type="character" w:customStyle="1" w:styleId="WW8Num36z1">
    <w:name w:val="WW8Num36z1"/>
    <w:rsid w:val="00416459"/>
    <w:rPr>
      <w:rFonts w:ascii="Courier New" w:hAnsi="Courier New"/>
    </w:rPr>
  </w:style>
  <w:style w:type="character" w:customStyle="1" w:styleId="WW8Num36z5">
    <w:name w:val="WW8Num36z5"/>
    <w:rsid w:val="00416459"/>
    <w:rPr>
      <w:rFonts w:ascii="Wingdings" w:hAnsi="Wingdings"/>
    </w:rPr>
  </w:style>
  <w:style w:type="character" w:customStyle="1" w:styleId="WW8Num41z2">
    <w:name w:val="WW8Num41z2"/>
    <w:rsid w:val="00416459"/>
    <w:rPr>
      <w:rFonts w:ascii="Symbol" w:hAnsi="Symbol"/>
    </w:rPr>
  </w:style>
  <w:style w:type="character" w:customStyle="1" w:styleId="WW8Num42z2">
    <w:name w:val="WW8Num42z2"/>
    <w:rsid w:val="00416459"/>
    <w:rPr>
      <w:rFonts w:ascii="Symbol" w:hAnsi="Symbol"/>
    </w:rPr>
  </w:style>
  <w:style w:type="character" w:customStyle="1" w:styleId="WW8Num44z2">
    <w:name w:val="WW8Num44z2"/>
    <w:rsid w:val="00416459"/>
    <w:rPr>
      <w:rFonts w:ascii="Symbol" w:hAnsi="Symbol"/>
    </w:rPr>
  </w:style>
  <w:style w:type="character" w:customStyle="1" w:styleId="WW8Num45z2">
    <w:name w:val="WW8Num45z2"/>
    <w:rsid w:val="00416459"/>
    <w:rPr>
      <w:rFonts w:ascii="Symbol" w:hAnsi="Symbol"/>
    </w:rPr>
  </w:style>
  <w:style w:type="character" w:customStyle="1" w:styleId="ABASTECIMIENTO">
    <w:name w:val="ABASTECIMIENTO"/>
    <w:rsid w:val="00416459"/>
    <w:rPr>
      <w:color w:val="000000"/>
    </w:rPr>
  </w:style>
  <w:style w:type="character" w:customStyle="1" w:styleId="Vietas">
    <w:name w:val="Viñetas"/>
    <w:rsid w:val="00416459"/>
    <w:rPr>
      <w:rFonts w:ascii="OpenSymbol" w:hAnsi="OpenSymbol"/>
    </w:rPr>
  </w:style>
  <w:style w:type="paragraph" w:customStyle="1" w:styleId="CarCarCarCarCarCarCarCarCarCar">
    <w:name w:val="Car Car Car Car Car Car Car Car Car Car"/>
    <w:basedOn w:val="Normal"/>
    <w:rsid w:val="00416459"/>
    <w:pPr>
      <w:spacing w:before="60" w:after="160" w:line="240" w:lineRule="exact"/>
    </w:pPr>
    <w:rPr>
      <w:rFonts w:ascii="Verdana" w:hAnsi="Verdana"/>
      <w:color w:val="FF00FF"/>
      <w:sz w:val="20"/>
      <w:lang w:val="en-US"/>
    </w:rPr>
  </w:style>
  <w:style w:type="character" w:customStyle="1" w:styleId="CarCar2">
    <w:name w:val="Car Car2"/>
    <w:locked/>
    <w:rsid w:val="00416459"/>
    <w:rPr>
      <w:rFonts w:ascii="Arial" w:hAnsi="Arial"/>
      <w:lang w:val="es-ES_tradnl" w:eastAsia="ar-SA" w:bidi="ar-SA"/>
    </w:rPr>
  </w:style>
  <w:style w:type="character" w:customStyle="1" w:styleId="CarCar3">
    <w:name w:val="Car Car3"/>
    <w:rsid w:val="00416459"/>
    <w:rPr>
      <w:rFonts w:ascii="Times New Roman" w:hAnsi="Times New Roman"/>
      <w:sz w:val="20"/>
      <w:lang w:val="es-ES" w:eastAsia="ar-SA" w:bidi="ar-SA"/>
    </w:rPr>
  </w:style>
  <w:style w:type="character" w:customStyle="1" w:styleId="CarCar11">
    <w:name w:val="Car Car11"/>
    <w:rsid w:val="00416459"/>
    <w:rPr>
      <w:rFonts w:ascii="Arial" w:hAnsi="Arial"/>
      <w:sz w:val="20"/>
      <w:lang w:val="es-ES_tradnl" w:eastAsia="ar-SA" w:bidi="ar-SA"/>
    </w:rPr>
  </w:style>
  <w:style w:type="table" w:customStyle="1" w:styleId="Tablaconcuadrcula5">
    <w:name w:val="Tabla con cuadrícula5"/>
    <w:basedOn w:val="Tablanormal"/>
    <w:next w:val="Tablaconcuadrcula"/>
    <w:rsid w:val="0041645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416459"/>
    <w:pPr>
      <w:overflowPunct w:val="0"/>
      <w:autoSpaceDE w:val="0"/>
      <w:spacing w:before="100"/>
      <w:ind w:left="1985"/>
      <w:jc w:val="both"/>
      <w:textAlignment w:val="baseline"/>
    </w:pPr>
    <w:rPr>
      <w:rFonts w:ascii="Arial" w:hAnsi="Arial"/>
      <w:sz w:val="22"/>
    </w:rPr>
  </w:style>
  <w:style w:type="character" w:customStyle="1" w:styleId="CarCar17">
    <w:name w:val="Car Car17"/>
    <w:locked/>
    <w:rsid w:val="00416459"/>
    <w:rPr>
      <w:rFonts w:ascii="Cambria" w:hAnsi="Cambria" w:cs="Times New Roman"/>
      <w:b/>
      <w:kern w:val="32"/>
      <w:sz w:val="32"/>
      <w:lang w:val="es-ES" w:eastAsia="ar-SA" w:bidi="ar-SA"/>
    </w:rPr>
  </w:style>
  <w:style w:type="character" w:customStyle="1" w:styleId="CarCar8">
    <w:name w:val="Car Car8"/>
    <w:locked/>
    <w:rsid w:val="00416459"/>
    <w:rPr>
      <w:rFonts w:cs="Times New Roman"/>
      <w:sz w:val="24"/>
      <w:lang w:val="es-ES" w:eastAsia="ar-SA" w:bidi="ar-SA"/>
    </w:rPr>
  </w:style>
  <w:style w:type="character" w:customStyle="1" w:styleId="CarCar7">
    <w:name w:val="Car Car7"/>
    <w:locked/>
    <w:rsid w:val="00416459"/>
    <w:rPr>
      <w:rFonts w:cs="Times New Roman"/>
      <w:sz w:val="24"/>
      <w:lang w:val="es-ES" w:eastAsia="ar-SA" w:bidi="ar-SA"/>
    </w:rPr>
  </w:style>
  <w:style w:type="character" w:customStyle="1" w:styleId="CarCar6">
    <w:name w:val="Car Car6"/>
    <w:locked/>
    <w:rsid w:val="00416459"/>
    <w:rPr>
      <w:rFonts w:ascii="Arial" w:hAnsi="Arial" w:cs="Times New Roman"/>
      <w:lang w:val="es-ES_tradnl" w:eastAsia="ar-SA" w:bidi="ar-SA"/>
    </w:rPr>
  </w:style>
  <w:style w:type="character" w:customStyle="1" w:styleId="CarCar4">
    <w:name w:val="Car Car4"/>
    <w:locked/>
    <w:rsid w:val="00416459"/>
    <w:rPr>
      <w:rFonts w:ascii="Cambria" w:hAnsi="Cambria" w:cs="Times New Roman"/>
      <w:sz w:val="24"/>
      <w:lang w:val="es-ES" w:eastAsia="ar-SA" w:bidi="ar-SA"/>
    </w:rPr>
  </w:style>
  <w:style w:type="character" w:customStyle="1" w:styleId="CarCar5">
    <w:name w:val="Car Car5"/>
    <w:locked/>
    <w:rsid w:val="00416459"/>
    <w:rPr>
      <w:rFonts w:ascii="Cambria" w:hAnsi="Cambria" w:cs="Times New Roman"/>
      <w:b/>
      <w:kern w:val="28"/>
      <w:sz w:val="32"/>
      <w:lang w:val="es-ES" w:eastAsia="ar-SA" w:bidi="ar-SA"/>
    </w:rPr>
  </w:style>
  <w:style w:type="paragraph" w:customStyle="1" w:styleId="Prrafodelista3">
    <w:name w:val="Párrafo de lista3"/>
    <w:basedOn w:val="Normal"/>
    <w:rsid w:val="00416459"/>
    <w:pPr>
      <w:suppressAutoHyphens w:val="0"/>
      <w:ind w:left="708"/>
    </w:pPr>
    <w:rPr>
      <w:rFonts w:ascii="Arial" w:hAnsi="Arial" w:cs="Arial"/>
      <w:sz w:val="20"/>
      <w:szCs w:val="24"/>
      <w:lang w:val="es-MX"/>
    </w:rPr>
  </w:style>
  <w:style w:type="paragraph" w:customStyle="1" w:styleId="Prrafodelista4">
    <w:name w:val="Párrafo de lista4"/>
    <w:basedOn w:val="Normal"/>
    <w:rsid w:val="00416459"/>
    <w:pPr>
      <w:suppressAutoHyphens w:val="0"/>
      <w:ind w:left="708"/>
    </w:pPr>
    <w:rPr>
      <w:rFonts w:ascii="Arial" w:hAnsi="Arial" w:cs="Arial"/>
      <w:sz w:val="20"/>
      <w:szCs w:val="24"/>
      <w:lang w:val="es-MX"/>
    </w:rPr>
  </w:style>
  <w:style w:type="table" w:customStyle="1" w:styleId="Tablaconcuadrcula6">
    <w:name w:val="Tabla con cuadrícula6"/>
    <w:basedOn w:val="Tablanormal"/>
    <w:next w:val="Tablaconcuadrcula"/>
    <w:uiPriority w:val="59"/>
    <w:rsid w:val="0041645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1">
    <w:name w:val="Texto independiente 231"/>
    <w:basedOn w:val="Normal"/>
    <w:rsid w:val="00416459"/>
    <w:pPr>
      <w:spacing w:after="120" w:line="480" w:lineRule="auto"/>
    </w:pPr>
  </w:style>
  <w:style w:type="character" w:customStyle="1" w:styleId="CarCar12">
    <w:name w:val="Car Car12"/>
    <w:locked/>
    <w:rsid w:val="00416459"/>
    <w:rPr>
      <w:rFonts w:cs="Times New Roman"/>
      <w:sz w:val="16"/>
      <w:lang w:val="es-ES" w:eastAsia="ar-SA" w:bidi="ar-SA"/>
    </w:rPr>
  </w:style>
  <w:style w:type="character" w:customStyle="1" w:styleId="Moserrat1Car">
    <w:name w:val="Moserrat 1 Car"/>
    <w:link w:val="Moserrat1"/>
    <w:locked/>
    <w:rsid w:val="00416459"/>
    <w:rPr>
      <w:rFonts w:ascii="Montserrat Medium" w:eastAsia="Times New Roman" w:hAnsi="Montserrat Medium" w:cs="Arial"/>
      <w:b/>
      <w:sz w:val="20"/>
      <w:szCs w:val="20"/>
      <w:lang w:eastAsia="es-MX"/>
    </w:rPr>
  </w:style>
  <w:style w:type="character" w:customStyle="1" w:styleId="hps">
    <w:name w:val="hps"/>
    <w:rsid w:val="00416459"/>
  </w:style>
  <w:style w:type="paragraph" w:customStyle="1" w:styleId="Standard">
    <w:name w:val="Standard"/>
    <w:rsid w:val="00416459"/>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Textodeglobo11">
    <w:name w:val="Texto de globo11"/>
    <w:basedOn w:val="Normal"/>
    <w:uiPriority w:val="99"/>
    <w:rsid w:val="00416459"/>
    <w:rPr>
      <w:rFonts w:ascii="Tahoma" w:hAnsi="Tahoma" w:cs="Tahoma"/>
      <w:sz w:val="16"/>
      <w:lang w:val="es-MX"/>
    </w:rPr>
  </w:style>
  <w:style w:type="character" w:styleId="Nmerodelnea">
    <w:name w:val="line number"/>
    <w:uiPriority w:val="99"/>
    <w:rsid w:val="00416459"/>
    <w:rPr>
      <w:rFonts w:cs="Times New Roman"/>
    </w:rPr>
  </w:style>
  <w:style w:type="paragraph" w:customStyle="1" w:styleId="CharCharCarCarCharCharCarCarCharCharCarCarCharChar2">
    <w:name w:val="Char Char Car Car Char Char Car Car Char Char Car Car Char Char2"/>
    <w:basedOn w:val="Normal"/>
    <w:rsid w:val="00416459"/>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416459"/>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416459"/>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416459"/>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416459"/>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416459"/>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416459"/>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416459"/>
    <w:pPr>
      <w:spacing w:after="120"/>
      <w:ind w:left="283"/>
    </w:pPr>
    <w:rPr>
      <w:sz w:val="16"/>
      <w:szCs w:val="16"/>
    </w:rPr>
  </w:style>
  <w:style w:type="character" w:customStyle="1" w:styleId="Listavistosa-nfasis1Car">
    <w:name w:val="Lista vistosa - Énfasis 1 Car"/>
    <w:link w:val="Listavistosa-nfasis1"/>
    <w:locked/>
    <w:rsid w:val="00416459"/>
    <w:rPr>
      <w:sz w:val="24"/>
      <w:lang w:eastAsia="ar-SA"/>
    </w:rPr>
  </w:style>
  <w:style w:type="table" w:styleId="Listavistosa-nfasis1">
    <w:name w:val="Colorful List Accent 1"/>
    <w:basedOn w:val="Tablanormal"/>
    <w:link w:val="Listavistosa-nfasis1Car"/>
    <w:rsid w:val="00416459"/>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4164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4164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416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4164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4164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41645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416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16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uerpo">
    <w:name w:val="Cuerpo"/>
    <w:rsid w:val="0041645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character" w:customStyle="1" w:styleId="SangradetextonormalCar1">
    <w:name w:val="Sangría de texto normal Car1"/>
    <w:uiPriority w:val="99"/>
    <w:locked/>
    <w:rsid w:val="00416459"/>
    <w:rPr>
      <w:rFonts w:ascii="Times New Roman" w:eastAsia="Times New Roman" w:hAnsi="Times New Roman" w:cs="Times New Roman"/>
      <w:sz w:val="24"/>
      <w:szCs w:val="20"/>
      <w:lang w:val="es-ES" w:eastAsia="ar-SA"/>
    </w:rPr>
  </w:style>
  <w:style w:type="character" w:customStyle="1" w:styleId="PiedepginaCar1">
    <w:name w:val="Pie de página Car1"/>
    <w:locked/>
    <w:rsid w:val="00416459"/>
    <w:rPr>
      <w:rFonts w:ascii="Times New Roman" w:eastAsia="Times New Roman" w:hAnsi="Times New Roman" w:cs="Times New Roman"/>
      <w:sz w:val="24"/>
      <w:szCs w:val="20"/>
      <w:lang w:eastAsia="ar-SA"/>
    </w:rPr>
  </w:style>
  <w:style w:type="character" w:customStyle="1" w:styleId="EncabezadoCar1">
    <w:name w:val="Encabezado Car1"/>
    <w:locked/>
    <w:rsid w:val="00416459"/>
    <w:rPr>
      <w:rFonts w:ascii="Arial" w:eastAsia="Times New Roman" w:hAnsi="Arial" w:cs="Arial"/>
      <w:sz w:val="20"/>
      <w:szCs w:val="20"/>
      <w:lang w:val="es-ES_tradnl" w:eastAsia="ar-SA"/>
    </w:rPr>
  </w:style>
  <w:style w:type="table" w:styleId="Listavistosa-nfasis4">
    <w:name w:val="Colorful List Accent 4"/>
    <w:basedOn w:val="Tablanormal"/>
    <w:uiPriority w:val="72"/>
    <w:rsid w:val="00416459"/>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uiPriority w:val="99"/>
    <w:qFormat/>
    <w:rsid w:val="00416459"/>
    <w:pPr>
      <w:numPr>
        <w:ilvl w:val="0"/>
      </w:numPr>
      <w:tabs>
        <w:tab w:val="num" w:pos="360"/>
        <w:tab w:val="num" w:pos="576"/>
      </w:tabs>
      <w:ind w:left="709" w:hanging="567"/>
    </w:pPr>
    <w:rPr>
      <w:noProof/>
    </w:rPr>
  </w:style>
  <w:style w:type="paragraph" w:customStyle="1" w:styleId="xl148">
    <w:name w:val="xl148"/>
    <w:basedOn w:val="Normal"/>
    <w:uiPriority w:val="99"/>
    <w:rsid w:val="00416459"/>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416459"/>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41645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41645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41645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41645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416459"/>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416459"/>
    <w:rPr>
      <w:rFonts w:ascii="Cambria" w:hAnsi="Cambria" w:hint="default"/>
      <w:b/>
      <w:bCs/>
      <w:color w:val="4F81BD"/>
      <w:lang w:eastAsia="ar-SA"/>
    </w:rPr>
  </w:style>
  <w:style w:type="paragraph" w:customStyle="1" w:styleId="CarCarCarCar1">
    <w:name w:val="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416459"/>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416459"/>
    <w:rPr>
      <w:color w:val="000000"/>
    </w:rPr>
  </w:style>
  <w:style w:type="paragraph" w:customStyle="1" w:styleId="font0">
    <w:name w:val="font0"/>
    <w:basedOn w:val="Normal"/>
    <w:rsid w:val="00416459"/>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416459"/>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416459"/>
    <w:pPr>
      <w:suppressAutoHyphens w:val="0"/>
      <w:spacing w:before="100" w:beforeAutospacing="1" w:after="100" w:afterAutospacing="1"/>
    </w:pPr>
    <w:rPr>
      <w:szCs w:val="24"/>
      <w:lang w:val="es-MX" w:eastAsia="es-MX"/>
    </w:rPr>
  </w:style>
  <w:style w:type="paragraph" w:customStyle="1" w:styleId="xl3524">
    <w:name w:val="xl3524"/>
    <w:basedOn w:val="Normal"/>
    <w:rsid w:val="00416459"/>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416459"/>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416459"/>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41645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416459"/>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41645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416459"/>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416459"/>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416459"/>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4164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4164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416459"/>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416459"/>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41645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416459"/>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416459"/>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416459"/>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416459"/>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416459"/>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416459"/>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416459"/>
    <w:pPr>
      <w:suppressAutoHyphens w:val="0"/>
      <w:spacing w:before="100" w:beforeAutospacing="1" w:after="100" w:afterAutospacing="1"/>
    </w:pPr>
    <w:rPr>
      <w:szCs w:val="24"/>
      <w:lang w:val="es-MX" w:eastAsia="es-MX"/>
    </w:rPr>
  </w:style>
  <w:style w:type="paragraph" w:customStyle="1" w:styleId="xl7136">
    <w:name w:val="xl7136"/>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416459"/>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41645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416459"/>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416459"/>
    <w:pPr>
      <w:suppressAutoHyphens w:val="0"/>
      <w:spacing w:before="100" w:beforeAutospacing="1" w:after="100" w:afterAutospacing="1"/>
    </w:pPr>
    <w:rPr>
      <w:szCs w:val="24"/>
      <w:lang w:val="es-MX" w:eastAsia="es-MX"/>
    </w:rPr>
  </w:style>
  <w:style w:type="paragraph" w:customStyle="1" w:styleId="xl7159">
    <w:name w:val="xl7159"/>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416459"/>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416459"/>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416459"/>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416459"/>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416459"/>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416459"/>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416459"/>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416459"/>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416459"/>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416459"/>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416459"/>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416459"/>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416459"/>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416459"/>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416459"/>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416459"/>
    <w:pPr>
      <w:suppressAutoHyphens w:val="0"/>
      <w:spacing w:before="100" w:beforeAutospacing="1" w:after="100" w:afterAutospacing="1"/>
    </w:pPr>
    <w:rPr>
      <w:szCs w:val="24"/>
      <w:lang w:val="es-MX" w:eastAsia="es-MX"/>
    </w:rPr>
  </w:style>
  <w:style w:type="paragraph" w:customStyle="1" w:styleId="xl15730">
    <w:name w:val="xl15730"/>
    <w:basedOn w:val="Normal"/>
    <w:rsid w:val="004164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416459"/>
    <w:rPr>
      <w:vertAlign w:val="superscript"/>
    </w:rPr>
  </w:style>
  <w:style w:type="paragraph" w:customStyle="1" w:styleId="Mionserrat2">
    <w:name w:val="Mionserrat 2"/>
    <w:basedOn w:val="Monserrat2"/>
    <w:link w:val="Mionserrat2Car"/>
    <w:qFormat/>
    <w:rsid w:val="00416459"/>
    <w:pPr>
      <w:numPr>
        <w:ilvl w:val="0"/>
        <w:numId w:val="0"/>
      </w:numPr>
      <w:tabs>
        <w:tab w:val="num" w:pos="1800"/>
      </w:tabs>
      <w:ind w:left="1800" w:hanging="720"/>
    </w:pPr>
  </w:style>
  <w:style w:type="character" w:customStyle="1" w:styleId="Mionserrat2Car">
    <w:name w:val="Mionserrat 2 Car"/>
    <w:basedOn w:val="Monserrat2Car"/>
    <w:link w:val="Mionserrat2"/>
    <w:rsid w:val="00416459"/>
    <w:rPr>
      <w:rFonts w:ascii="Montserrat Medium" w:eastAsia="Times New Roman" w:hAnsi="Montserrat Medium" w:cs="Arial"/>
      <w:b/>
      <w:sz w:val="20"/>
      <w:szCs w:val="20"/>
      <w:lang w:eastAsia="es-MX"/>
    </w:rPr>
  </w:style>
  <w:style w:type="character" w:customStyle="1" w:styleId="Cuadrculamedia2Car">
    <w:name w:val="Cuadrícula media 2 Car"/>
    <w:link w:val="Cuadrculamedia21"/>
    <w:uiPriority w:val="1"/>
    <w:rsid w:val="00416459"/>
    <w:rPr>
      <w:rFonts w:ascii="Calibri" w:eastAsia="Calibri" w:hAnsi="Calibri" w:cs="Times New Roman"/>
    </w:rPr>
  </w:style>
  <w:style w:type="paragraph" w:customStyle="1" w:styleId="Textodeglobo2">
    <w:name w:val="Texto de globo2"/>
    <w:basedOn w:val="Normal"/>
    <w:uiPriority w:val="99"/>
    <w:rsid w:val="00416459"/>
    <w:rPr>
      <w:rFonts w:ascii="Tahoma" w:hAnsi="Tahoma" w:cs="Tahoma"/>
      <w:sz w:val="16"/>
    </w:rPr>
  </w:style>
  <w:style w:type="paragraph" w:customStyle="1" w:styleId="Car2">
    <w:name w:val="Car2"/>
    <w:basedOn w:val="Normal"/>
    <w:rsid w:val="00416459"/>
    <w:pPr>
      <w:spacing w:before="60" w:after="160" w:line="240" w:lineRule="exact"/>
    </w:pPr>
    <w:rPr>
      <w:rFonts w:ascii="Verdana" w:hAnsi="Verdana"/>
      <w:color w:val="FF00FF"/>
      <w:sz w:val="20"/>
      <w:lang w:val="en-US"/>
    </w:rPr>
  </w:style>
  <w:style w:type="paragraph" w:customStyle="1" w:styleId="CarCarCarCar2">
    <w:name w:val="Car Car Car Car2"/>
    <w:basedOn w:val="Normal"/>
    <w:rsid w:val="00416459"/>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416459"/>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416459"/>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416459"/>
    <w:pPr>
      <w:spacing w:before="60" w:after="160" w:line="240" w:lineRule="exact"/>
    </w:pPr>
    <w:rPr>
      <w:rFonts w:ascii="Verdana" w:hAnsi="Verdana"/>
      <w:color w:val="FF00FF"/>
      <w:sz w:val="20"/>
      <w:lang w:val="en-US"/>
    </w:rPr>
  </w:style>
  <w:style w:type="table" w:styleId="Sombreadovistoso-nfasis6">
    <w:name w:val="Colorful Shading Accent 6"/>
    <w:basedOn w:val="Tablanormal"/>
    <w:uiPriority w:val="72"/>
    <w:rsid w:val="00416459"/>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Listaclara-nfasis31">
    <w:name w:val="Lista clara - Énfasis 31"/>
    <w:hidden/>
    <w:uiPriority w:val="99"/>
    <w:semiHidden/>
    <w:rsid w:val="00416459"/>
    <w:pPr>
      <w:spacing w:after="0" w:line="240" w:lineRule="auto"/>
    </w:pPr>
    <w:rPr>
      <w:rFonts w:ascii="Montserrat Medium" w:eastAsia="Times New Roman" w:hAnsi="Montserrat Medium" w:cs="Times New Roman"/>
      <w:sz w:val="24"/>
      <w:szCs w:val="24"/>
      <w:lang w:val="es-ES" w:eastAsia="es-ES"/>
    </w:rPr>
  </w:style>
  <w:style w:type="table" w:styleId="Cuadrculamedia1">
    <w:name w:val="Medium Grid 1"/>
    <w:basedOn w:val="Tablanormal"/>
    <w:uiPriority w:val="67"/>
    <w:rsid w:val="0041645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UnresolvedMention">
    <w:name w:val="Unresolved Mention"/>
    <w:basedOn w:val="Fuentedeprrafopredeter"/>
    <w:uiPriority w:val="99"/>
    <w:semiHidden/>
    <w:unhideWhenUsed/>
    <w:rsid w:val="00416459"/>
    <w:rPr>
      <w:color w:val="605E5C"/>
      <w:shd w:val="clear" w:color="auto" w:fill="E1DFDD"/>
    </w:rPr>
  </w:style>
  <w:style w:type="character" w:customStyle="1" w:styleId="Mencinsinresolver3">
    <w:name w:val="Mención sin resolver3"/>
    <w:basedOn w:val="Fuentedeprrafopredeter"/>
    <w:uiPriority w:val="99"/>
    <w:semiHidden/>
    <w:unhideWhenUsed/>
    <w:rsid w:val="00416459"/>
    <w:rPr>
      <w:color w:val="605E5C"/>
      <w:shd w:val="clear" w:color="auto" w:fill="E1DFDD"/>
    </w:rPr>
  </w:style>
  <w:style w:type="character" w:customStyle="1" w:styleId="Mencinsinresolver4">
    <w:name w:val="Mención sin resolver4"/>
    <w:basedOn w:val="Fuentedeprrafopredeter"/>
    <w:uiPriority w:val="99"/>
    <w:semiHidden/>
    <w:unhideWhenUsed/>
    <w:rsid w:val="00416459"/>
    <w:rPr>
      <w:color w:val="605E5C"/>
      <w:shd w:val="clear" w:color="auto" w:fill="E1DFDD"/>
    </w:rPr>
  </w:style>
  <w:style w:type="paragraph" w:customStyle="1" w:styleId="Textoindependiente24">
    <w:name w:val="Texto independiente 24"/>
    <w:basedOn w:val="Normal"/>
    <w:uiPriority w:val="99"/>
    <w:rsid w:val="00497079"/>
    <w:pPr>
      <w:widowControl w:val="0"/>
      <w:overflowPunct w:val="0"/>
      <w:autoSpaceDE w:val="0"/>
      <w:jc w:val="both"/>
      <w:textAlignment w:val="baseline"/>
    </w:pPr>
    <w:rPr>
      <w:rFonts w:ascii="Arial" w:hAnsi="Arial"/>
      <w:sz w:val="20"/>
    </w:rPr>
  </w:style>
  <w:style w:type="table" w:styleId="Sombreadoclaro-nfasis1">
    <w:name w:val="Light Shading Accent 1"/>
    <w:basedOn w:val="Tablanormal"/>
    <w:uiPriority w:val="60"/>
    <w:rsid w:val="00497079"/>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4970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Listaclara-nfasis1">
    <w:name w:val="Light List Accent 1"/>
    <w:basedOn w:val="Tablanormal"/>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97079"/>
  </w:style>
  <w:style w:type="table" w:customStyle="1" w:styleId="Tablaconcuadrcula7">
    <w:name w:val="Tabla con cuadrícula7"/>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497079"/>
    <w:pPr>
      <w:widowControl w:val="0"/>
      <w:suppressLineNumbers/>
      <w:autoSpaceDN/>
      <w:textAlignment w:val="baseline"/>
    </w:pPr>
    <w:rPr>
      <w:rFonts w:eastAsia="Lucida Sans Unicode" w:cs="Calibri"/>
      <w:kern w:val="1"/>
    </w:rPr>
  </w:style>
  <w:style w:type="character" w:customStyle="1" w:styleId="TtuloE3Car">
    <w:name w:val="Título E3 Car"/>
    <w:link w:val="TtuloE3"/>
    <w:uiPriority w:val="99"/>
    <w:rsid w:val="00497079"/>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497079"/>
  </w:style>
  <w:style w:type="table" w:customStyle="1" w:styleId="Cuadrculamedia3-nfasis51">
    <w:name w:val="Cuadrícula media 3 - Énfasis 51"/>
    <w:basedOn w:val="Tablanormal"/>
    <w:next w:val="Cuadrculamedia3-nfasis5"/>
    <w:uiPriority w:val="69"/>
    <w:rsid w:val="00497079"/>
    <w:pPr>
      <w:spacing w:after="0" w:line="240" w:lineRule="auto"/>
    </w:pPr>
    <w:rPr>
      <w:rFonts w:ascii="Calibri" w:eastAsia="MS Mincho" w:hAnsi="Calibri" w:cs="Times New Roman"/>
      <w:sz w:val="24"/>
      <w:szCs w:val="24"/>
      <w:lang w:val="es-ES_tradnl"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2">
    <w:name w:val="Sin lista12"/>
    <w:next w:val="Sinlista"/>
    <w:uiPriority w:val="99"/>
    <w:semiHidden/>
    <w:unhideWhenUsed/>
    <w:rsid w:val="00497079"/>
  </w:style>
  <w:style w:type="table" w:customStyle="1" w:styleId="Tablaconcuadrcula12">
    <w:name w:val="Tabla con cuadrícula12"/>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12">
    <w:name w:val="Lista vistosa - Énfasis 12"/>
    <w:basedOn w:val="Tablanormal"/>
    <w:next w:val="Listavistosa-nfasis1"/>
    <w:rsid w:val="00497079"/>
    <w:pPr>
      <w:spacing w:after="0" w:line="240" w:lineRule="auto"/>
    </w:pPr>
    <w:rPr>
      <w:rFonts w:ascii="Calibri" w:eastAsia="Calibri" w:hAnsi="Calibri" w:cs="Times New Roman"/>
      <w:sz w:val="24"/>
      <w:szCs w:val="20"/>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media3-nfasis11">
    <w:name w:val="Cuadrícula media 3 - Énfasis 11"/>
    <w:basedOn w:val="Tablanormal"/>
    <w:next w:val="Cuadrculamedia3-nfasis1"/>
    <w:uiPriority w:val="69"/>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1">
    <w:name w:val="Tabla con cuadrícula8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497079"/>
  </w:style>
  <w:style w:type="table" w:customStyle="1" w:styleId="Tablaconcuadrcula21">
    <w:name w:val="Tabla con cuadrícula21"/>
    <w:basedOn w:val="Tablanormal"/>
    <w:next w:val="Tablaconcuadrcula"/>
    <w:uiPriority w:val="59"/>
    <w:rsid w:val="0049707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vistoso-nfasis61">
    <w:name w:val="Sombreado vistoso - Énfasis 61"/>
    <w:basedOn w:val="Tablanormal"/>
    <w:next w:val="Sombreadovistoso-nfasis6"/>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1">
    <w:name w:val="Tabla con cuadrícula4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next w:val="Sombreadoclaro-nfasis1"/>
    <w:uiPriority w:val="60"/>
    <w:rsid w:val="00497079"/>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next w:val="Cuadrculaclara-nfasis1"/>
    <w:uiPriority w:val="62"/>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51">
    <w:name w:val="Lista clara - Énfasis 51"/>
    <w:basedOn w:val="Tablanormal"/>
    <w:next w:val="Listaclara-nfasis5"/>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51">
    <w:name w:val="Sombreado medio 1 - Énfasis 51"/>
    <w:basedOn w:val="Tablanormal"/>
    <w:next w:val="Sombreadomedio1-nfasis5"/>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2">
    <w:name w:val="Table Normal12"/>
    <w:uiPriority w:val="2"/>
    <w:semiHidden/>
    <w:unhideWhenUsed/>
    <w:qFormat/>
    <w:rsid w:val="004970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970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ombreadomedio1-nfasis11">
    <w:name w:val="Sombreado medio 1 - Énfasis 11"/>
    <w:basedOn w:val="Tablanormal"/>
    <w:next w:val="Sombreadomedio1-nfasis1"/>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51">
    <w:name w:val="Cuadrícula clara - Énfasis 51"/>
    <w:basedOn w:val="Tablanormal"/>
    <w:next w:val="Cuadrculaclara-nfasis5"/>
    <w:uiPriority w:val="62"/>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1">
    <w:name w:val="Tabla con cuadrícula51"/>
    <w:basedOn w:val="Tablanormal"/>
    <w:next w:val="Tablaconcuadrcula"/>
    <w:uiPriority w:val="59"/>
    <w:unhideWhenUsed/>
    <w:rsid w:val="00497079"/>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
    <w:name w:val="Cuadrícula clara1"/>
    <w:basedOn w:val="Tablanormal"/>
    <w:next w:val="Cuadrculaclara"/>
    <w:uiPriority w:val="62"/>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
    <w:name w:val="Sombreado claro1"/>
    <w:basedOn w:val="Tablanormal"/>
    <w:next w:val="Sombreadoclaro"/>
    <w:uiPriority w:val="60"/>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1">
    <w:name w:val="Sombreado medio 11"/>
    <w:basedOn w:val="Tablanormal"/>
    <w:next w:val="Sombreadomedio1"/>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1">
    <w:name w:val="Tabla con cuadrícula6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497079"/>
  </w:style>
  <w:style w:type="table" w:customStyle="1" w:styleId="Tablaconcuadrcula71">
    <w:name w:val="Tabla con cuadrícula71"/>
    <w:basedOn w:val="Tablanormal"/>
    <w:next w:val="Tablaconcuadrcula"/>
    <w:uiPriority w:val="59"/>
    <w:rsid w:val="0049707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97079"/>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72"/>
    <w:rsid w:val="00497079"/>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497079"/>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49707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tulo11">
    <w:name w:val="Título 11"/>
    <w:basedOn w:val="Normal"/>
    <w:next w:val="Normal"/>
    <w:qFormat/>
    <w:rsid w:val="00497079"/>
    <w:pPr>
      <w:keepNext/>
      <w:keepLines/>
      <w:suppressAutoHyphens w:val="0"/>
      <w:spacing w:before="240"/>
      <w:outlineLvl w:val="0"/>
    </w:pPr>
    <w:rPr>
      <w:rFonts w:ascii="Calibri" w:eastAsia="MS Gothic" w:hAnsi="Calibri"/>
      <w:color w:val="365F91"/>
      <w:sz w:val="32"/>
      <w:szCs w:val="32"/>
      <w:lang w:val="es-ES_tradnl" w:eastAsia="en-US"/>
    </w:rPr>
  </w:style>
  <w:style w:type="character" w:customStyle="1" w:styleId="Hipervnculo151">
    <w:name w:val="Hipervínculo151"/>
    <w:uiPriority w:val="99"/>
    <w:unhideWhenUsed/>
    <w:rsid w:val="00497079"/>
    <w:rPr>
      <w:color w:val="0000FF"/>
      <w:u w:val="single"/>
    </w:rPr>
  </w:style>
  <w:style w:type="table" w:customStyle="1" w:styleId="Cuadrculamedia3-nfasis511">
    <w:name w:val="Cuadrícula media 3 - Énfasis 511"/>
    <w:basedOn w:val="Tablanormal"/>
    <w:next w:val="Cuadrculamedia3-nfasis5"/>
    <w:uiPriority w:val="69"/>
    <w:rsid w:val="00497079"/>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
    <w:name w:val="Light List"/>
    <w:basedOn w:val="Tablanormal"/>
    <w:uiPriority w:val="61"/>
    <w:rsid w:val="004970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497079"/>
  </w:style>
  <w:style w:type="character" w:customStyle="1" w:styleId="kx21rb">
    <w:name w:val="kx21rb"/>
    <w:rsid w:val="0049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727213">
      <w:bodyDiv w:val="1"/>
      <w:marLeft w:val="0"/>
      <w:marRight w:val="0"/>
      <w:marTop w:val="0"/>
      <w:marBottom w:val="0"/>
      <w:divBdr>
        <w:top w:val="none" w:sz="0" w:space="0" w:color="auto"/>
        <w:left w:val="none" w:sz="0" w:space="0" w:color="auto"/>
        <w:bottom w:val="none" w:sz="0" w:space="0" w:color="auto"/>
        <w:right w:val="none" w:sz="0" w:space="0" w:color="auto"/>
      </w:divBdr>
    </w:div>
    <w:div w:id="1357467190">
      <w:bodyDiv w:val="1"/>
      <w:marLeft w:val="0"/>
      <w:marRight w:val="0"/>
      <w:marTop w:val="0"/>
      <w:marBottom w:val="0"/>
      <w:divBdr>
        <w:top w:val="none" w:sz="0" w:space="0" w:color="auto"/>
        <w:left w:val="none" w:sz="0" w:space="0" w:color="auto"/>
        <w:bottom w:val="none" w:sz="0" w:space="0" w:color="auto"/>
        <w:right w:val="none" w:sz="0" w:space="0" w:color="auto"/>
      </w:divBdr>
    </w:div>
    <w:div w:id="1756824595">
      <w:bodyDiv w:val="1"/>
      <w:marLeft w:val="0"/>
      <w:marRight w:val="0"/>
      <w:marTop w:val="0"/>
      <w:marBottom w:val="0"/>
      <w:divBdr>
        <w:top w:val="none" w:sz="0" w:space="0" w:color="auto"/>
        <w:left w:val="none" w:sz="0" w:space="0" w:color="auto"/>
        <w:bottom w:val="none" w:sz="0" w:space="0" w:color="auto"/>
        <w:right w:val="none" w:sz="0" w:space="0" w:color="auto"/>
      </w:divBdr>
    </w:div>
    <w:div w:id="196353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Hoja_de_c_lculo_de_Microsoft_Excel1.xlsx"/><Relationship Id="rId26" Type="http://schemas.openxmlformats.org/officeDocument/2006/relationships/package" Target="embeddings/Documento_de_Microsoft_Word5.docx"/><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package" Target="embeddings/Documento_de_Microsoft_Word8.docx"/><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omprasmx.buengobierno.gob.mx/"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0.emf"/><Relationship Id="rId38" Type="http://schemas.openxmlformats.org/officeDocument/2006/relationships/package" Target="embeddings/Documento_de_Microsoft_Word10.docx"/><Relationship Id="rId2" Type="http://schemas.openxmlformats.org/officeDocument/2006/relationships/numbering" Target="numbering.xml"/><Relationship Id="rId16" Type="http://schemas.openxmlformats.org/officeDocument/2006/relationships/hyperlink" Target="mailto:erika.arellano@imss.gob.mx" TargetMode="External"/><Relationship Id="rId20" Type="http://schemas.openxmlformats.org/officeDocument/2006/relationships/package" Target="embeddings/Documento_de_Microsoft_Word2.docx"/><Relationship Id="rId29" Type="http://schemas.openxmlformats.org/officeDocument/2006/relationships/hyperlink" Target="mailto:norma.miranda@imss.gob.m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package" Target="embeddings/Documento_de_Microsoft_Word4.docx"/><Relationship Id="rId32" Type="http://schemas.openxmlformats.org/officeDocument/2006/relationships/package" Target="embeddings/Documento_de_Microsoft_Word7.docx"/><Relationship Id="rId37" Type="http://schemas.openxmlformats.org/officeDocument/2006/relationships/image" Target="media/image12.emf"/><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norma.miranda@imss.gob.mx" TargetMode="External"/><Relationship Id="rId23" Type="http://schemas.openxmlformats.org/officeDocument/2006/relationships/image" Target="media/image6.emf"/><Relationship Id="rId28" Type="http://schemas.openxmlformats.org/officeDocument/2006/relationships/package" Target="embeddings/Documento_de_Microsoft_Word6.docx"/><Relationship Id="rId36" Type="http://schemas.openxmlformats.org/officeDocument/2006/relationships/package" Target="embeddings/Documento_de_Microsoft_Word9.docx"/><Relationship Id="rId10" Type="http://schemas.openxmlformats.org/officeDocument/2006/relationships/hyperlink" Target="https://www.dof.gob.mx/nota_detalle.php?codigo=5687786&amp;fecha=04/05/2023" TargetMode="External"/><Relationship Id="rId19" Type="http://schemas.openxmlformats.org/officeDocument/2006/relationships/image" Target="media/image4.emf"/><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s://repiimss.imss.gob.mx/imss" TargetMode="External"/><Relationship Id="rId14" Type="http://schemas.openxmlformats.org/officeDocument/2006/relationships/image" Target="media/image2.emf"/><Relationship Id="rId22" Type="http://schemas.openxmlformats.org/officeDocument/2006/relationships/package" Target="embeddings/Documento_de_Microsoft_Word3.docx"/><Relationship Id="rId27" Type="http://schemas.openxmlformats.org/officeDocument/2006/relationships/image" Target="media/image8.emf"/><Relationship Id="rId30" Type="http://schemas.openxmlformats.org/officeDocument/2006/relationships/hyperlink" Target="mailto:erika.arellano@imss.gob.mx" TargetMode="External"/><Relationship Id="rId35" Type="http://schemas.openxmlformats.org/officeDocument/2006/relationships/image" Target="media/image11.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135DB-3F19-4931-8A17-C52D9DCD1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364</Pages>
  <Words>81984</Words>
  <Characters>450914</Characters>
  <Application>Microsoft Office Word</Application>
  <DocSecurity>0</DocSecurity>
  <Lines>3757</Lines>
  <Paragraphs>1063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Martin Andres Buendia Bautista</cp:lastModifiedBy>
  <cp:revision>36</cp:revision>
  <dcterms:created xsi:type="dcterms:W3CDTF">2026-05-18T22:02:00Z</dcterms:created>
  <dcterms:modified xsi:type="dcterms:W3CDTF">2026-05-26T20:53:00Z</dcterms:modified>
</cp:coreProperties>
</file>