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1C" w:rsidRPr="004B773F" w:rsidRDefault="00BE2B1C" w:rsidP="00BE2B1C">
      <w:pPr>
        <w:jc w:val="center"/>
        <w:rPr>
          <w:rFonts w:ascii="Noto Sans" w:hAnsi="Noto Sans" w:cs="Noto Sans"/>
          <w:b/>
          <w:bCs/>
          <w:sz w:val="20"/>
          <w:lang w:val="es-MX"/>
        </w:rPr>
      </w:pP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INSTITUTO MEXICANO DEL SEGURO SOCIAL</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BE2B1C" w:rsidRPr="004B773F" w:rsidRDefault="00BE2B1C" w:rsidP="00BE2B1C">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BE2B1C" w:rsidRPr="004B773F" w:rsidRDefault="00BE2B1C" w:rsidP="00BE2B1C">
      <w:pPr>
        <w:tabs>
          <w:tab w:val="left" w:pos="8316"/>
        </w:tabs>
        <w:rPr>
          <w:rFonts w:ascii="Noto Sans" w:hAnsi="Noto Sans" w:cs="Noto Sans"/>
          <w:b/>
          <w:bCs/>
          <w:sz w:val="20"/>
        </w:rPr>
      </w:pPr>
      <w:r w:rsidRPr="004B773F">
        <w:rPr>
          <w:rFonts w:ascii="Noto Sans" w:hAnsi="Noto Sans" w:cs="Noto Sans"/>
          <w:b/>
          <w:bCs/>
          <w:sz w:val="20"/>
        </w:rPr>
        <w:tab/>
      </w: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INVITACION A CUANDO MENOS TRES PERSONAS</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 xml:space="preserve">NÚMERO </w:t>
      </w:r>
      <w:r w:rsidRPr="004B773F">
        <w:rPr>
          <w:rFonts w:ascii="Noto Sans" w:hAnsi="Noto Sans" w:cs="Noto Sans"/>
          <w:b/>
          <w:bCs/>
          <w:sz w:val="20"/>
          <w:u w:val="single"/>
        </w:rPr>
        <w:t>IA-50-GYR-050GYR025-</w:t>
      </w:r>
      <w:r w:rsidR="00FC396B">
        <w:rPr>
          <w:rFonts w:ascii="Noto Sans" w:hAnsi="Noto Sans" w:cs="Noto Sans"/>
          <w:b/>
          <w:bCs/>
          <w:sz w:val="20"/>
          <w:u w:val="single"/>
        </w:rPr>
        <w:t>N-88</w:t>
      </w:r>
      <w:r w:rsidRPr="004B773F">
        <w:rPr>
          <w:rFonts w:ascii="Noto Sans" w:hAnsi="Noto Sans" w:cs="Noto Sans"/>
          <w:b/>
          <w:bCs/>
          <w:sz w:val="20"/>
          <w:u w:val="single"/>
        </w:rPr>
        <w:t>-2025</w:t>
      </w:r>
      <w:r w:rsidRPr="004B773F">
        <w:rPr>
          <w:rFonts w:ascii="Noto Sans" w:hAnsi="Noto Sans" w:cs="Noto Sans"/>
          <w:b/>
          <w:bCs/>
          <w:sz w:val="20"/>
        </w:rPr>
        <w:t>.</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Default="006C30C1" w:rsidP="00BE2B1C">
      <w:pPr>
        <w:jc w:val="center"/>
        <w:rPr>
          <w:rFonts w:ascii="Noto Sans" w:hAnsi="Noto Sans" w:cs="Noto Sans"/>
          <w:b/>
          <w:bCs/>
          <w:sz w:val="20"/>
        </w:rPr>
      </w:pPr>
      <w:r w:rsidRPr="00B95D14">
        <w:rPr>
          <w:rFonts w:ascii="Noto Sans" w:hAnsi="Noto Sans" w:cs="Noto Sans"/>
          <w:b/>
          <w:bCs/>
          <w:sz w:val="20"/>
          <w:lang w:val="es-ES_tradnl"/>
        </w:rPr>
        <w:t xml:space="preserve">LA </w:t>
      </w:r>
      <w:r w:rsidRPr="00B95D14">
        <w:rPr>
          <w:rFonts w:ascii="Noto Sans" w:hAnsi="Noto Sans" w:cs="Noto Sans"/>
          <w:b/>
          <w:sz w:val="20"/>
        </w:rPr>
        <w:t xml:space="preserve">ADQUISICIÓN DE BIENES DE CONSUMO DEL GRUPO 120 COCINA Y COMEDOR PARA LAS UNIDADES MÉDICAS HOSPITALARIAS Y GUARDERÍAS DEL ÓRGANO DE OPERACIÓN </w:t>
      </w:r>
      <w:r w:rsidRPr="00B95D14">
        <w:rPr>
          <w:rFonts w:ascii="Noto Sans" w:hAnsi="Noto Sans" w:cs="Noto Sans"/>
          <w:b/>
          <w:bCs/>
          <w:sz w:val="20"/>
        </w:rPr>
        <w:t>ADMINISTRATIVA DESCONCENTRADA SUR DEL DISTRITO FEDERAL DEL INSTITUTO MEXICANO DEL SEGURO SOCIAL,</w:t>
      </w:r>
      <w:r w:rsidRPr="00B95D14">
        <w:rPr>
          <w:rFonts w:ascii="Noto Sans" w:hAnsi="Noto Sans" w:cs="Noto Sans"/>
          <w:b/>
          <w:sz w:val="20"/>
        </w:rPr>
        <w:t xml:space="preserve"> A FIN DE CUBRIR NECESIDADES DEL EJERCICIO 2025</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(ELECTRÓNICA)</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tabs>
          <w:tab w:val="left" w:pos="3490"/>
        </w:tabs>
        <w:rPr>
          <w:rFonts w:ascii="Noto Sans" w:hAnsi="Noto Sans" w:cs="Noto Sans"/>
          <w:b/>
          <w:bCs/>
          <w:sz w:val="20"/>
        </w:rPr>
      </w:pPr>
    </w:p>
    <w:p w:rsidR="00BE2B1C" w:rsidRPr="004B773F" w:rsidRDefault="00BE2B1C" w:rsidP="00BE2B1C">
      <w:pPr>
        <w:snapToGrid w:val="0"/>
        <w:spacing w:line="276" w:lineRule="auto"/>
        <w:contextualSpacing/>
        <w:jc w:val="both"/>
        <w:rPr>
          <w:rFonts w:ascii="Noto Sans" w:hAnsi="Noto Sans" w:cs="Noto Sans"/>
          <w:sz w:val="20"/>
        </w:rPr>
      </w:pPr>
    </w:p>
    <w:p w:rsidR="00BE2B1C" w:rsidRPr="00392623" w:rsidRDefault="00BE2B1C" w:rsidP="00BE2B1C">
      <w:pPr>
        <w:jc w:val="both"/>
        <w:rPr>
          <w:rFonts w:ascii="Noto Sans" w:hAnsi="Noto Sans" w:cs="Noto Sans"/>
          <w:sz w:val="20"/>
        </w:rPr>
      </w:pPr>
      <w:r w:rsidRPr="004B773F">
        <w:rPr>
          <w:rFonts w:ascii="Noto Sans" w:hAnsi="Noto Sans" w:cs="Noto Sans"/>
          <w:sz w:val="20"/>
        </w:rPr>
        <w:lastRenderedPageBreak/>
        <w:t xml:space="preserve">En observancia al artículo 134, de la Constitución Política de los Estados Unidos Mexicanos, </w:t>
      </w:r>
      <w:r>
        <w:rPr>
          <w:rFonts w:ascii="Noto Sans" w:hAnsi="Noto Sans" w:cs="Noto Sans"/>
          <w:sz w:val="20"/>
        </w:rPr>
        <w:t>y</w:t>
      </w:r>
      <w:r w:rsidRPr="004B773F">
        <w:rPr>
          <w:rFonts w:ascii="Noto Sans" w:hAnsi="Noto Sans" w:cs="Noto Sans"/>
          <w:sz w:val="20"/>
        </w:rPr>
        <w:t xml:space="preserve"> con los artículos </w:t>
      </w:r>
      <w:r w:rsidR="00B12D8C">
        <w:rPr>
          <w:rFonts w:ascii="Noto Sans" w:hAnsi="Noto Sans" w:cs="Noto Sans"/>
          <w:sz w:val="20"/>
        </w:rPr>
        <w:t xml:space="preserve">33, </w:t>
      </w:r>
      <w:r w:rsidRPr="004B773F">
        <w:rPr>
          <w:rFonts w:ascii="Noto Sans" w:hAnsi="Noto Sans" w:cs="Noto Sans"/>
          <w:sz w:val="20"/>
        </w:rPr>
        <w:t>35</w:t>
      </w:r>
      <w:r>
        <w:rPr>
          <w:rFonts w:ascii="Noto Sans" w:hAnsi="Noto Sans" w:cs="Noto Sans"/>
          <w:sz w:val="20"/>
        </w:rPr>
        <w:t xml:space="preserve"> Fracción II</w:t>
      </w:r>
      <w:r w:rsidRPr="004B773F">
        <w:rPr>
          <w:rFonts w:ascii="Noto Sans" w:hAnsi="Noto Sans" w:cs="Noto Sans"/>
          <w:sz w:val="20"/>
        </w:rPr>
        <w:t xml:space="preserve">, 36, </w:t>
      </w:r>
      <w:r>
        <w:rPr>
          <w:rFonts w:ascii="Noto Sans" w:hAnsi="Noto Sans" w:cs="Noto Sans"/>
          <w:sz w:val="20"/>
        </w:rPr>
        <w:t xml:space="preserve">39 fracción I, 41, </w:t>
      </w:r>
      <w:r w:rsidRPr="004B773F">
        <w:rPr>
          <w:rFonts w:ascii="Noto Sans" w:hAnsi="Noto Sans" w:cs="Noto Sans"/>
          <w:sz w:val="20"/>
        </w:rPr>
        <w:t xml:space="preserve">40, </w:t>
      </w:r>
      <w:r>
        <w:rPr>
          <w:rFonts w:ascii="Noto Sans" w:hAnsi="Noto Sans" w:cs="Noto Sans"/>
          <w:sz w:val="20"/>
        </w:rPr>
        <w:t xml:space="preserve">43, </w:t>
      </w:r>
      <w:r w:rsidRPr="004B773F">
        <w:rPr>
          <w:rFonts w:ascii="Noto Sans" w:hAnsi="Noto Sans" w:cs="Noto Sans"/>
          <w:sz w:val="20"/>
        </w:rPr>
        <w:t xml:space="preserve">44, 45, 46, 47, </w:t>
      </w:r>
      <w:r>
        <w:rPr>
          <w:rFonts w:ascii="Noto Sans" w:hAnsi="Noto Sans" w:cs="Noto Sans"/>
          <w:sz w:val="20"/>
        </w:rPr>
        <w:t>48</w:t>
      </w:r>
      <w:r w:rsidR="00B12D8C">
        <w:rPr>
          <w:rFonts w:ascii="Noto Sans" w:hAnsi="Noto Sans" w:cs="Noto Sans"/>
          <w:sz w:val="20"/>
        </w:rPr>
        <w:t xml:space="preserve"> fracción II</w:t>
      </w:r>
      <w:r>
        <w:rPr>
          <w:rFonts w:ascii="Noto Sans" w:hAnsi="Noto Sans" w:cs="Noto Sans"/>
          <w:sz w:val="20"/>
        </w:rPr>
        <w:t xml:space="preserve">, </w:t>
      </w:r>
      <w:r w:rsidRPr="004B773F">
        <w:rPr>
          <w:rFonts w:ascii="Noto Sans" w:hAnsi="Noto Sans" w:cs="Noto Sans"/>
          <w:sz w:val="20"/>
        </w:rPr>
        <w:t xml:space="preserve">49, </w:t>
      </w:r>
      <w:r>
        <w:rPr>
          <w:rFonts w:ascii="Noto Sans" w:hAnsi="Noto Sans" w:cs="Noto Sans"/>
          <w:sz w:val="20"/>
        </w:rPr>
        <w:t xml:space="preserve">50, 51, </w:t>
      </w:r>
      <w:r w:rsidRPr="004B773F">
        <w:rPr>
          <w:rFonts w:ascii="Noto Sans" w:hAnsi="Noto Sans" w:cs="Noto Sans"/>
          <w:sz w:val="20"/>
        </w:rPr>
        <w:t>53,</w:t>
      </w:r>
      <w:r>
        <w:rPr>
          <w:rFonts w:ascii="Noto Sans" w:hAnsi="Noto Sans" w:cs="Noto Sans"/>
          <w:sz w:val="20"/>
        </w:rPr>
        <w:t xml:space="preserve"> </w:t>
      </w:r>
      <w:r w:rsidR="00B12D8C">
        <w:rPr>
          <w:rFonts w:ascii="Noto Sans" w:hAnsi="Noto Sans" w:cs="Noto Sans"/>
          <w:sz w:val="20"/>
        </w:rPr>
        <w:t xml:space="preserve">54, </w:t>
      </w:r>
      <w:r>
        <w:rPr>
          <w:rFonts w:ascii="Noto Sans" w:hAnsi="Noto Sans" w:cs="Noto Sans"/>
          <w:sz w:val="20"/>
        </w:rPr>
        <w:t>55,</w:t>
      </w:r>
      <w:r w:rsidRPr="004B773F">
        <w:rPr>
          <w:rFonts w:ascii="Noto Sans" w:hAnsi="Noto Sans" w:cs="Noto Sans"/>
          <w:sz w:val="20"/>
        </w:rPr>
        <w:t xml:space="preserve"> 56, </w:t>
      </w:r>
      <w:r>
        <w:rPr>
          <w:rFonts w:ascii="Noto Sans" w:hAnsi="Noto Sans" w:cs="Noto Sans"/>
          <w:sz w:val="20"/>
        </w:rPr>
        <w:t xml:space="preserve">65, </w:t>
      </w:r>
      <w:r w:rsidRPr="004B773F">
        <w:rPr>
          <w:rFonts w:ascii="Noto Sans" w:hAnsi="Noto Sans" w:cs="Noto Sans"/>
          <w:sz w:val="20"/>
        </w:rPr>
        <w:t xml:space="preserve">66, </w:t>
      </w:r>
      <w:r>
        <w:rPr>
          <w:rFonts w:ascii="Noto Sans" w:hAnsi="Noto Sans" w:cs="Noto Sans"/>
          <w:sz w:val="20"/>
        </w:rPr>
        <w:t xml:space="preserve">67, </w:t>
      </w:r>
      <w:r w:rsidRPr="004B773F">
        <w:rPr>
          <w:rFonts w:ascii="Noto Sans" w:hAnsi="Noto Sans" w:cs="Noto Sans"/>
          <w:sz w:val="20"/>
        </w:rPr>
        <w:t>68,</w:t>
      </w:r>
      <w:r>
        <w:rPr>
          <w:rFonts w:ascii="Noto Sans" w:hAnsi="Noto Sans" w:cs="Noto Sans"/>
          <w:sz w:val="20"/>
        </w:rPr>
        <w:t xml:space="preserve"> 69</w:t>
      </w:r>
      <w:r w:rsidR="00B12D8C">
        <w:rPr>
          <w:rFonts w:ascii="Noto Sans" w:hAnsi="Noto Sans" w:cs="Noto Sans"/>
          <w:sz w:val="20"/>
        </w:rPr>
        <w:t xml:space="preserve"> fracción II </w:t>
      </w:r>
      <w:r>
        <w:rPr>
          <w:rFonts w:ascii="Noto Sans" w:hAnsi="Noto Sans" w:cs="Noto Sans"/>
          <w:sz w:val="20"/>
        </w:rPr>
        <w:t>,</w:t>
      </w:r>
      <w:r w:rsidRPr="004B773F">
        <w:rPr>
          <w:rFonts w:ascii="Noto Sans" w:hAnsi="Noto Sans" w:cs="Noto Sans"/>
          <w:sz w:val="20"/>
        </w:rPr>
        <w:t xml:space="preserve"> 70</w:t>
      </w:r>
      <w:r w:rsidR="00B12D8C">
        <w:rPr>
          <w:rFonts w:ascii="Noto Sans" w:hAnsi="Noto Sans" w:cs="Noto Sans"/>
          <w:sz w:val="20"/>
        </w:rPr>
        <w:t xml:space="preserve"> fracción II</w:t>
      </w:r>
      <w:r w:rsidRPr="004B773F">
        <w:rPr>
          <w:rFonts w:ascii="Noto Sans" w:hAnsi="Noto Sans" w:cs="Noto Sans"/>
          <w:sz w:val="20"/>
        </w:rPr>
        <w:t xml:space="preserve">, </w:t>
      </w:r>
      <w:r>
        <w:rPr>
          <w:rFonts w:ascii="Noto Sans" w:hAnsi="Noto Sans" w:cs="Noto Sans"/>
          <w:sz w:val="20"/>
        </w:rPr>
        <w:t xml:space="preserve">72, 71, 73, 74 </w:t>
      </w:r>
      <w:r w:rsidRPr="004B773F">
        <w:rPr>
          <w:rFonts w:ascii="Noto Sans" w:hAnsi="Noto Sans" w:cs="Noto Sans"/>
          <w:sz w:val="20"/>
        </w:rPr>
        <w:t xml:space="preserve">y75, (LAASSP) y artículos 39, 40, </w:t>
      </w:r>
      <w:r>
        <w:rPr>
          <w:rFonts w:ascii="Noto Sans" w:hAnsi="Noto Sans" w:cs="Noto Sans"/>
          <w:sz w:val="20"/>
        </w:rPr>
        <w:t xml:space="preserve">41, </w:t>
      </w:r>
      <w:r w:rsidRPr="004B773F">
        <w:rPr>
          <w:rFonts w:ascii="Noto Sans" w:hAnsi="Noto Sans" w:cs="Noto Sans"/>
          <w:sz w:val="20"/>
        </w:rPr>
        <w:t xml:space="preserve">42, 44, 45, 46, 47, 48, 49, 50, </w:t>
      </w:r>
      <w:r>
        <w:rPr>
          <w:rFonts w:ascii="Noto Sans" w:hAnsi="Noto Sans" w:cs="Noto Sans"/>
          <w:sz w:val="20"/>
        </w:rPr>
        <w:t xml:space="preserve">51, 52, 54, 55, 56, 57 </w:t>
      </w:r>
      <w:r w:rsidRPr="004B773F">
        <w:rPr>
          <w:rFonts w:ascii="Noto Sans" w:hAnsi="Noto Sans" w:cs="Noto Sans"/>
          <w:sz w:val="20"/>
        </w:rPr>
        <w:t xml:space="preserve">y 58  de su Reglamento, las Políticas, Bases y Lineamientos en Materia de Adquisiciones, Arrendamientos y Servicios del IMSS, y demás disposiciones aplicables en la materia, se convoca a los interesados en participar en el procedimiento de INVITACION A CUANDO MENOS TRES PERSONAS para la </w:t>
      </w:r>
      <w:r w:rsidR="006C30C1" w:rsidRPr="00B95D14">
        <w:rPr>
          <w:rFonts w:ascii="Noto Sans" w:hAnsi="Noto Sans" w:cs="Noto Sans"/>
          <w:b/>
          <w:bCs/>
          <w:sz w:val="20"/>
          <w:lang w:val="es-ES_tradnl"/>
        </w:rPr>
        <w:t xml:space="preserve">LA </w:t>
      </w:r>
      <w:r w:rsidR="006C30C1" w:rsidRPr="00B95D14">
        <w:rPr>
          <w:rFonts w:ascii="Noto Sans" w:hAnsi="Noto Sans" w:cs="Noto Sans"/>
          <w:b/>
          <w:sz w:val="20"/>
        </w:rPr>
        <w:t xml:space="preserve">ADQUISICIÓN DE BIENES DE CONSUMO DEL GRUPO 120 COCINA Y COMEDOR PARA LAS UNIDADES MÉDICAS HOSPITALARIAS Y GUARDERÍAS DEL ÓRGANO DE OPERACIÓN </w:t>
      </w:r>
      <w:r w:rsidR="006C30C1" w:rsidRPr="00B95D14">
        <w:rPr>
          <w:rFonts w:ascii="Noto Sans" w:hAnsi="Noto Sans" w:cs="Noto Sans"/>
          <w:b/>
          <w:bCs/>
          <w:sz w:val="20"/>
        </w:rPr>
        <w:t>ADMINISTRATIVA DESCONCENTRADA SUR DEL DISTRITO FEDERAL DEL INSTITUTO MEXICANO DEL SEGURO SOCIAL,</w:t>
      </w:r>
      <w:r w:rsidR="006C30C1" w:rsidRPr="00B95D14">
        <w:rPr>
          <w:rFonts w:ascii="Noto Sans" w:hAnsi="Noto Sans" w:cs="Noto Sans"/>
          <w:b/>
          <w:sz w:val="20"/>
        </w:rPr>
        <w:t xml:space="preserve"> A FIN DE CUBRIR NECESIDADES DEL EJERCICIO 2025</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center"/>
        <w:rPr>
          <w:rFonts w:ascii="Noto Sans" w:hAnsi="Noto Sans" w:cs="Noto Sans"/>
          <w:b/>
          <w:sz w:val="20"/>
          <w:lang w:val="en-US"/>
        </w:rPr>
      </w:pPr>
      <w:r w:rsidRPr="004B773F">
        <w:rPr>
          <w:rFonts w:ascii="Noto Sans" w:hAnsi="Noto Sans" w:cs="Noto Sans"/>
          <w:b/>
          <w:sz w:val="20"/>
          <w:lang w:val="en-US"/>
        </w:rPr>
        <w:t>B A S E S</w:t>
      </w:r>
    </w:p>
    <w:p w:rsidR="00BE2B1C" w:rsidRPr="004B773F" w:rsidRDefault="00BE2B1C" w:rsidP="00BE2B1C">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E2B1C" w:rsidRPr="004B773F" w:rsidTr="00BE2B1C">
        <w:trPr>
          <w:trHeight w:val="181"/>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ind w:right="-1526"/>
              <w:rPr>
                <w:rFonts w:ascii="Noto Sans" w:hAnsi="Noto Sans" w:cs="Noto Sans"/>
                <w:b/>
                <w:sz w:val="20"/>
              </w:rPr>
            </w:pPr>
            <w:r w:rsidRPr="004B773F">
              <w:rPr>
                <w:rFonts w:ascii="Noto Sans" w:hAnsi="Noto Sans" w:cs="Noto Sans"/>
                <w:b/>
                <w:sz w:val="20"/>
              </w:rPr>
              <w:t>GLOSARIO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 xml:space="preserve">Información específica de la Invitación </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Disponibilidad Presupuestaria</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Descripción, Unidad y Cantidad.</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Modalidad de la contratación</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Tipo de abastecimiento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Junta de Aclaraciones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Proposiciones Conjuntas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Documentación Complementaria</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Proposición Técnica</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Proposición Económica</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Previo a la firma del contrato.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En la firma del Contrato.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Comunicación de Fallo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Modelo de Contrato</w:t>
            </w:r>
          </w:p>
        </w:tc>
      </w:tr>
      <w:tr w:rsidR="00BE2B1C" w:rsidRPr="004B773F" w:rsidTr="00BE2B1C">
        <w:trPr>
          <w:jc w:val="center"/>
        </w:trPr>
        <w:tc>
          <w:tcPr>
            <w:tcW w:w="936" w:type="dxa"/>
            <w:tcBorders>
              <w:top w:val="single" w:sz="4" w:space="0" w:color="000000"/>
              <w:left w:val="single" w:sz="4" w:space="0" w:color="000000"/>
              <w:bottom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jc w:val="both"/>
              <w:rPr>
                <w:rFonts w:ascii="Noto Sans" w:hAnsi="Noto Sans" w:cs="Noto Sans"/>
                <w:sz w:val="20"/>
              </w:rPr>
            </w:pPr>
            <w:r w:rsidRPr="004B773F">
              <w:rPr>
                <w:rFonts w:ascii="Noto Sans" w:hAnsi="Noto Sans" w:cs="Noto Sans"/>
                <w:sz w:val="20"/>
              </w:rPr>
              <w:t>Firma del Contrato</w:t>
            </w:r>
          </w:p>
        </w:tc>
      </w:tr>
      <w:tr w:rsidR="00BE2B1C" w:rsidRPr="004B773F" w:rsidTr="00BE2B1C">
        <w:trPr>
          <w:jc w:val="center"/>
        </w:trPr>
        <w:tc>
          <w:tcPr>
            <w:tcW w:w="936" w:type="dxa"/>
            <w:tcBorders>
              <w:top w:val="single" w:sz="4" w:space="0" w:color="000000"/>
              <w:left w:val="single" w:sz="4" w:space="0" w:color="000000"/>
              <w:bottom w:val="single" w:sz="4" w:space="0" w:color="auto"/>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Inconformidades</w:t>
            </w:r>
          </w:p>
        </w:tc>
      </w:tr>
      <w:tr w:rsidR="00BE2B1C" w:rsidRPr="004B773F" w:rsidTr="00BE2B1C">
        <w:trPr>
          <w:jc w:val="center"/>
        </w:trPr>
        <w:tc>
          <w:tcPr>
            <w:tcW w:w="936"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Información Confidencial.</w:t>
            </w:r>
          </w:p>
        </w:tc>
      </w:tr>
      <w:tr w:rsidR="00BE2B1C" w:rsidRPr="004B773F" w:rsidTr="00BE2B1C">
        <w:trPr>
          <w:jc w:val="center"/>
        </w:trPr>
        <w:tc>
          <w:tcPr>
            <w:tcW w:w="936"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E2B1C" w:rsidRPr="004B773F" w:rsidTr="00BE2B1C">
        <w:trPr>
          <w:jc w:val="center"/>
        </w:trPr>
        <w:tc>
          <w:tcPr>
            <w:tcW w:w="936"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BE2B1C" w:rsidRPr="004B773F" w:rsidRDefault="00BE2B1C" w:rsidP="00BE2B1C">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BE2B1C" w:rsidRPr="004B773F" w:rsidRDefault="00BE2B1C" w:rsidP="00BE2B1C">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BE2B1C" w:rsidRPr="004B773F" w:rsidRDefault="00BE2B1C" w:rsidP="00BE2B1C">
      <w:pPr>
        <w:pStyle w:val="Sinespaciado"/>
        <w:jc w:val="both"/>
        <w:rPr>
          <w:rFonts w:ascii="Noto Sans" w:hAnsi="Noto Sans" w:cs="Noto Sans"/>
          <w:b/>
          <w:bCs/>
          <w:sz w:val="20"/>
          <w:szCs w:val="20"/>
        </w:rPr>
      </w:pP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Pr>
          <w:rFonts w:ascii="Noto Sans" w:hAnsi="Noto Sans" w:cs="Noto Sans"/>
          <w:sz w:val="20"/>
          <w:szCs w:val="20"/>
        </w:rPr>
        <w:t xml:space="preserve">76 </w:t>
      </w:r>
      <w:r w:rsidRPr="004B773F">
        <w:rPr>
          <w:rFonts w:ascii="Noto Sans" w:hAnsi="Noto Sans" w:cs="Noto Sans"/>
          <w:sz w:val="20"/>
          <w:szCs w:val="20"/>
        </w:rPr>
        <w:t xml:space="preserve">de la LAASSP y 97 del RLAASSP.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IMSS: </w:t>
      </w:r>
      <w:r w:rsidRPr="004B773F">
        <w:rPr>
          <w:rFonts w:ascii="Noto Sans" w:hAnsi="Noto Sans" w:cs="Noto Sans"/>
          <w:sz w:val="20"/>
          <w:szCs w:val="20"/>
        </w:rPr>
        <w:t xml:space="preserve">Instituto Mexicano del Seguro Social.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Pr>
          <w:rFonts w:ascii="Noto Sans" w:hAnsi="Noto Sans" w:cs="Noto Sans"/>
          <w:sz w:val="20"/>
          <w:szCs w:val="20"/>
        </w:rPr>
        <w:t>que se refieren los artículos 75</w:t>
      </w:r>
      <w:r w:rsidRPr="004B773F">
        <w:rPr>
          <w:rFonts w:ascii="Noto Sans" w:hAnsi="Noto Sans" w:cs="Noto Sans"/>
          <w:sz w:val="20"/>
          <w:szCs w:val="20"/>
        </w:rPr>
        <w:t xml:space="preserve"> de la LAASSP, 95 y 96 del RLAASSP.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SAT: </w:t>
      </w:r>
      <w:r w:rsidRPr="004B773F">
        <w:rPr>
          <w:rFonts w:ascii="Noto Sans" w:hAnsi="Noto Sans" w:cs="Noto Sans"/>
          <w:sz w:val="20"/>
          <w:szCs w:val="20"/>
        </w:rPr>
        <w:t xml:space="preserve">Servicio de Administración Tributaria, Órgano Administrativo Desconcentrado de la Secretaria de Hacienda y Crédito Público.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BE2B1C" w:rsidRPr="004B773F" w:rsidRDefault="00BE2B1C" w:rsidP="00BE2B1C">
      <w:pPr>
        <w:pStyle w:val="Sinespaciado"/>
        <w:jc w:val="both"/>
        <w:rPr>
          <w:rFonts w:ascii="Noto Sans" w:hAnsi="Noto Sans" w:cs="Noto Sans"/>
          <w:sz w:val="20"/>
          <w:szCs w:val="20"/>
        </w:rPr>
      </w:pPr>
    </w:p>
    <w:p w:rsidR="00BE2B1C" w:rsidRPr="004B773F" w:rsidRDefault="00BE2B1C" w:rsidP="00BE2B1C">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LICITACION.</w:t>
      </w:r>
    </w:p>
    <w:p w:rsidR="00BE2B1C" w:rsidRPr="004B773F" w:rsidRDefault="00BE2B1C" w:rsidP="00BE2B1C">
      <w:pPr>
        <w:tabs>
          <w:tab w:val="left" w:pos="7031"/>
        </w:tabs>
        <w:jc w:val="both"/>
        <w:rPr>
          <w:rFonts w:ascii="Noto Sans" w:hAnsi="Noto Sans" w:cs="Noto Sans"/>
          <w:b/>
          <w:sz w:val="20"/>
        </w:rPr>
      </w:pPr>
      <w:r w:rsidRPr="004B773F">
        <w:rPr>
          <w:rFonts w:ascii="Noto Sans" w:hAnsi="Noto Sans" w:cs="Noto Sans"/>
          <w:b/>
          <w:sz w:val="20"/>
        </w:rPr>
        <w:tab/>
      </w:r>
    </w:p>
    <w:p w:rsidR="00BE2B1C" w:rsidRDefault="006C30C1" w:rsidP="00BE2B1C">
      <w:pPr>
        <w:snapToGrid w:val="0"/>
        <w:spacing w:line="276" w:lineRule="auto"/>
        <w:contextualSpacing/>
        <w:jc w:val="both"/>
        <w:rPr>
          <w:rFonts w:ascii="Noto Sans" w:hAnsi="Noto Sans" w:cs="Noto Sans"/>
          <w:sz w:val="20"/>
        </w:rPr>
      </w:pPr>
      <w:r w:rsidRPr="00B95D14">
        <w:rPr>
          <w:rFonts w:ascii="Noto Sans" w:hAnsi="Noto Sans" w:cs="Noto Sans"/>
          <w:b/>
          <w:bCs/>
          <w:sz w:val="20"/>
          <w:lang w:val="es-ES_tradnl"/>
        </w:rPr>
        <w:t xml:space="preserve">LA </w:t>
      </w:r>
      <w:r w:rsidRPr="00B95D14">
        <w:rPr>
          <w:rFonts w:ascii="Noto Sans" w:hAnsi="Noto Sans" w:cs="Noto Sans"/>
          <w:b/>
          <w:sz w:val="20"/>
        </w:rPr>
        <w:t xml:space="preserve">ADQUISICIÓN DE BIENES DE CONSUMO DEL GRUPO 120 COCINA Y COMEDOR PARA LAS UNIDADES MÉDICAS HOSPITALARIAS Y GUARDERÍAS DEL ÓRGANO DE OPERACIÓN </w:t>
      </w:r>
      <w:r w:rsidRPr="00B95D14">
        <w:rPr>
          <w:rFonts w:ascii="Noto Sans" w:hAnsi="Noto Sans" w:cs="Noto Sans"/>
          <w:b/>
          <w:bCs/>
          <w:sz w:val="20"/>
        </w:rPr>
        <w:t>ADMINISTRATIVA DESCONCENTRADA SUR DEL DISTRITO FEDERAL DEL INSTITUTO MEXICANO DEL SEGURO SOCIAL,</w:t>
      </w:r>
      <w:r w:rsidRPr="00B95D14">
        <w:rPr>
          <w:rFonts w:ascii="Noto Sans" w:hAnsi="Noto Sans" w:cs="Noto Sans"/>
          <w:b/>
          <w:sz w:val="20"/>
        </w:rPr>
        <w:t xml:space="preserve"> A FIN DE CUBRIR NECESIDADES DEL EJERCICIO 2025</w:t>
      </w:r>
    </w:p>
    <w:p w:rsidR="00BE2B1C" w:rsidRDefault="00BE2B1C" w:rsidP="00BE2B1C">
      <w:pPr>
        <w:snapToGrid w:val="0"/>
        <w:spacing w:line="276" w:lineRule="auto"/>
        <w:contextualSpacing/>
        <w:jc w:val="both"/>
        <w:rPr>
          <w:rFonts w:ascii="Noto Sans" w:hAnsi="Noto Sans" w:cs="Noto Sans"/>
          <w:sz w:val="20"/>
        </w:rPr>
      </w:pPr>
    </w:p>
    <w:p w:rsidR="00BE2B1C" w:rsidRDefault="00BE2B1C" w:rsidP="00BE2B1C">
      <w:pPr>
        <w:snapToGrid w:val="0"/>
        <w:spacing w:line="276" w:lineRule="auto"/>
        <w:contextualSpacing/>
        <w:jc w:val="both"/>
        <w:rPr>
          <w:rFonts w:ascii="Noto Sans" w:hAnsi="Noto Sans" w:cs="Noto Sans"/>
          <w:sz w:val="20"/>
        </w:rPr>
      </w:pPr>
    </w:p>
    <w:p w:rsidR="00BE2B1C" w:rsidRPr="004B773F" w:rsidRDefault="00BE2B1C" w:rsidP="00BE2B1C">
      <w:pPr>
        <w:jc w:val="both"/>
        <w:rPr>
          <w:rFonts w:ascii="Noto Sans" w:eastAsia="Calibri" w:hAnsi="Noto Sans" w:cs="Noto Sans"/>
          <w:b/>
          <w:sz w:val="20"/>
          <w:lang w:val="es-MX" w:eastAsia="en-US"/>
        </w:rPr>
      </w:pPr>
      <w:r w:rsidRPr="004B773F">
        <w:rPr>
          <w:rFonts w:ascii="Noto Sans" w:eastAsia="Calibri" w:hAnsi="Noto Sans" w:cs="Noto Sans"/>
          <w:b/>
          <w:sz w:val="20"/>
          <w:lang w:val="es-MX" w:eastAsia="en-US"/>
        </w:rPr>
        <w:t>1.1</w:t>
      </w:r>
      <w:r w:rsidRPr="004B773F">
        <w:rPr>
          <w:rFonts w:ascii="Noto Sans" w:eastAsia="Calibri" w:hAnsi="Noto Sans" w:cs="Noto Sans"/>
          <w:b/>
          <w:sz w:val="20"/>
          <w:lang w:val="es-MX" w:eastAsia="en-US"/>
        </w:rPr>
        <w:tab/>
        <w:t>DISPONIBILIDAD PRESUPUESTARIA:</w:t>
      </w:r>
    </w:p>
    <w:p w:rsidR="00BE2B1C" w:rsidRPr="004B773F" w:rsidRDefault="00BE2B1C" w:rsidP="00BE2B1C">
      <w:pPr>
        <w:jc w:val="both"/>
        <w:rPr>
          <w:rFonts w:ascii="Noto Sans" w:hAnsi="Noto Sans" w:cs="Noto Sans"/>
          <w:sz w:val="20"/>
          <w:lang w:val="es-ES_tradnl"/>
        </w:rPr>
      </w:pPr>
    </w:p>
    <w:p w:rsidR="00BE2B1C" w:rsidRPr="004B773F" w:rsidRDefault="00BE2B1C" w:rsidP="00BE2B1C">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“El presupuesto definitivo a ejercer está sujeto a la aprobación del Presupuesto de Egresos de la Federación para el Ejercicio Fiscal 2025, por parte de la H. Cámara de Diputados del Congreso de la Unión, por lo que el cumplimiento de </w:t>
      </w:r>
      <w:r w:rsidRPr="004B773F">
        <w:rPr>
          <w:rFonts w:ascii="Noto Sans" w:eastAsia="Calibri" w:hAnsi="Noto Sans" w:cs="Noto Sans"/>
          <w:sz w:val="20"/>
          <w:lang w:val="es-MX" w:eastAsia="en-US"/>
        </w:rPr>
        <w:lastRenderedPageBreak/>
        <w:t>las obligaciones de esta Licitación, queda sujeta para fines de ejecución y pago a la disponibilidad presupuestaria con que cuente el Instituto Mexicano del Seguro Social, conforme al presupuesto de Egresos de la Federación para el ejercicio fiscal 2025 que se apruebe, sin responsabilidad alguna para el Instituto Mexicano del Seguro Social.”</w:t>
      </w:r>
    </w:p>
    <w:p w:rsidR="00BE2B1C" w:rsidRPr="004B773F" w:rsidRDefault="00BE2B1C" w:rsidP="00BE2B1C">
      <w:pPr>
        <w:jc w:val="both"/>
        <w:rPr>
          <w:rFonts w:ascii="Noto Sans" w:eastAsia="Calibri" w:hAnsi="Noto Sans" w:cs="Noto Sans"/>
          <w:sz w:val="20"/>
          <w:lang w:val="es-MX" w:eastAsia="en-US"/>
        </w:rPr>
      </w:pPr>
    </w:p>
    <w:p w:rsidR="00BE2B1C" w:rsidRPr="004B773F" w:rsidRDefault="00BE2B1C" w:rsidP="00BE2B1C">
      <w:pPr>
        <w:jc w:val="both"/>
        <w:rPr>
          <w:rFonts w:ascii="Noto Sans" w:eastAsia="Calibri" w:hAnsi="Noto Sans" w:cs="Noto Sans"/>
          <w:b/>
          <w:sz w:val="20"/>
          <w:u w:val="single"/>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Pr>
          <w:rFonts w:ascii="Noto Sans" w:eastAsia="Calibri" w:hAnsi="Noto Sans" w:cs="Noto Sans"/>
          <w:sz w:val="20"/>
          <w:lang w:val="es-MX" w:eastAsia="en-US"/>
        </w:rPr>
        <w:t xml:space="preserve">con </w:t>
      </w:r>
      <w:r w:rsidR="006C30C1">
        <w:rPr>
          <w:rFonts w:ascii="Noto Sans" w:eastAsia="Calibri" w:hAnsi="Noto Sans" w:cs="Noto Sans"/>
          <w:sz w:val="20"/>
          <w:lang w:val="es-MX" w:eastAsia="en-US"/>
        </w:rPr>
        <w:t>dictamen</w:t>
      </w:r>
      <w:r w:rsidRPr="004B773F">
        <w:rPr>
          <w:rFonts w:ascii="Noto Sans" w:eastAsia="Calibri" w:hAnsi="Noto Sans" w:cs="Noto Sans"/>
          <w:sz w:val="20"/>
          <w:lang w:val="es-MX" w:eastAsia="en-US"/>
        </w:rPr>
        <w:t xml:space="preserve"> de disponibilidad presupuestal </w:t>
      </w:r>
      <w:r w:rsidR="006C30C1">
        <w:rPr>
          <w:rFonts w:ascii="Noto Sans" w:eastAsia="Calibri" w:hAnsi="Noto Sans" w:cs="Noto Sans"/>
          <w:sz w:val="20"/>
          <w:lang w:val="es-MX" w:eastAsia="en-US"/>
        </w:rPr>
        <w:t>0000</w:t>
      </w:r>
      <w:r w:rsidR="00D94A4E">
        <w:rPr>
          <w:rFonts w:ascii="Noto Sans" w:eastAsia="Calibri" w:hAnsi="Noto Sans" w:cs="Noto Sans"/>
          <w:sz w:val="20"/>
          <w:lang w:val="es-MX" w:eastAsia="en-US"/>
        </w:rPr>
        <w:t>237804</w:t>
      </w:r>
      <w:r w:rsidR="006C30C1">
        <w:rPr>
          <w:rFonts w:ascii="Noto Sans" w:eastAsia="Calibri" w:hAnsi="Noto Sans" w:cs="Noto Sans"/>
          <w:sz w:val="20"/>
          <w:lang w:val="es-MX" w:eastAsia="en-US"/>
        </w:rPr>
        <w:t>-2025</w:t>
      </w:r>
    </w:p>
    <w:p w:rsidR="00BE2B1C" w:rsidRPr="004B773F" w:rsidRDefault="00BE2B1C" w:rsidP="00BE2B1C">
      <w:pPr>
        <w:jc w:val="both"/>
        <w:rPr>
          <w:rFonts w:ascii="Noto Sans" w:hAnsi="Noto Sans" w:cs="Noto Sans"/>
          <w:sz w:val="20"/>
        </w:rPr>
      </w:pPr>
    </w:p>
    <w:p w:rsidR="00BE2B1C" w:rsidRPr="004B773F" w:rsidRDefault="00BE2B1C" w:rsidP="00BE2B1C">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MEDIO Y CARÁCTER DE INVITACION A CUANDO MENOS TRES PERSONAS:</w:t>
      </w:r>
    </w:p>
    <w:p w:rsidR="00BE2B1C" w:rsidRPr="004B773F" w:rsidRDefault="00BE2B1C" w:rsidP="00BE2B1C">
      <w:pPr>
        <w:jc w:val="both"/>
        <w:rPr>
          <w:rFonts w:ascii="Noto Sans" w:hAnsi="Noto Sans" w:cs="Noto Sans"/>
          <w:sz w:val="20"/>
          <w:lang w:val="es-ES_tradnl"/>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La presente Invitación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El carácter de la presente </w:t>
      </w:r>
      <w:r>
        <w:rPr>
          <w:rFonts w:ascii="Noto Sans" w:hAnsi="Noto Sans" w:cs="Noto Sans"/>
          <w:sz w:val="20"/>
        </w:rPr>
        <w:t>Invitación a Cuando Menos Tres Personas</w:t>
      </w:r>
      <w:r w:rsidRPr="004B773F">
        <w:rPr>
          <w:rFonts w:ascii="Noto Sans" w:hAnsi="Noto Sans" w:cs="Noto Sans"/>
          <w:sz w:val="20"/>
        </w:rPr>
        <w:t xml:space="preserve"> es</w:t>
      </w:r>
      <w:r>
        <w:rPr>
          <w:rFonts w:ascii="Noto Sans" w:hAnsi="Noto Sans" w:cs="Noto Sans"/>
          <w:sz w:val="20"/>
        </w:rPr>
        <w:t xml:space="preserve"> Nacional, de conformidad con los</w:t>
      </w:r>
      <w:r w:rsidRPr="004B773F">
        <w:rPr>
          <w:rFonts w:ascii="Noto Sans" w:hAnsi="Noto Sans" w:cs="Noto Sans"/>
          <w:sz w:val="20"/>
        </w:rPr>
        <w:t xml:space="preserve"> artículo</w:t>
      </w:r>
      <w:r>
        <w:rPr>
          <w:rFonts w:ascii="Noto Sans" w:hAnsi="Noto Sans" w:cs="Noto Sans"/>
          <w:sz w:val="20"/>
        </w:rPr>
        <w:t xml:space="preserve">s 35 fracción II y </w:t>
      </w:r>
      <w:r w:rsidRPr="004B773F">
        <w:rPr>
          <w:rFonts w:ascii="Noto Sans" w:hAnsi="Noto Sans" w:cs="Noto Sans"/>
          <w:sz w:val="20"/>
        </w:rPr>
        <w:t xml:space="preserve"> 39 Fracción I de la LAASSP.</w:t>
      </w:r>
    </w:p>
    <w:p w:rsidR="00BE2B1C" w:rsidRPr="004B773F" w:rsidRDefault="00BE2B1C" w:rsidP="00BE2B1C">
      <w:pPr>
        <w:jc w:val="both"/>
        <w:rPr>
          <w:rFonts w:ascii="Noto Sans" w:hAnsi="Noto Sans" w:cs="Noto Sans"/>
          <w:sz w:val="20"/>
        </w:rPr>
      </w:pPr>
    </w:p>
    <w:p w:rsidR="00BE2B1C" w:rsidRPr="004B773F" w:rsidRDefault="00BE2B1C" w:rsidP="00BE2B1C">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BE2B1C" w:rsidRPr="004B773F" w:rsidRDefault="00BE2B1C" w:rsidP="00BE2B1C">
      <w:pPr>
        <w:jc w:val="both"/>
        <w:rPr>
          <w:rFonts w:ascii="Noto Sans" w:hAnsi="Noto Sans" w:cs="Noto Sans"/>
          <w:b/>
          <w:sz w:val="20"/>
        </w:rPr>
      </w:pPr>
    </w:p>
    <w:p w:rsidR="00BE2B1C" w:rsidRPr="004B773F" w:rsidRDefault="00BE2B1C" w:rsidP="00BE2B1C">
      <w:pPr>
        <w:jc w:val="both"/>
        <w:rPr>
          <w:rFonts w:ascii="Noto Sans" w:hAnsi="Noto Sans" w:cs="Noto Sans"/>
          <w:sz w:val="20"/>
          <w:lang w:val="es-ES_tradnl"/>
        </w:rPr>
      </w:pPr>
      <w:r w:rsidRPr="004B773F">
        <w:rPr>
          <w:rFonts w:ascii="Noto Sans" w:hAnsi="Noto Sans" w:cs="Noto Sans"/>
          <w:sz w:val="20"/>
          <w:lang w:val="es-ES_tradnl"/>
        </w:rPr>
        <w:t>Las proposiciones en su caso, deberán presentarse electrónicamente, preferentemente en papel membretado de la empresa, solo en idioma, español y dirigidos al área convocante.</w:t>
      </w:r>
    </w:p>
    <w:p w:rsidR="00BE2B1C" w:rsidRPr="004B773F" w:rsidRDefault="00BE2B1C" w:rsidP="00BE2B1C">
      <w:pPr>
        <w:jc w:val="both"/>
        <w:rPr>
          <w:rFonts w:ascii="Noto Sans" w:hAnsi="Noto Sans" w:cs="Noto Sans"/>
          <w:sz w:val="20"/>
          <w:lang w:val="es-ES_tradnl"/>
        </w:rPr>
      </w:pPr>
    </w:p>
    <w:p w:rsidR="00BE2B1C" w:rsidRPr="004B773F" w:rsidRDefault="00BE2B1C" w:rsidP="00BE2B1C">
      <w:pPr>
        <w:jc w:val="both"/>
        <w:rPr>
          <w:rFonts w:ascii="Noto Sans" w:hAnsi="Noto Sans" w:cs="Noto Sans"/>
          <w:sz w:val="20"/>
          <w:lang w:val="es-ES_tradnl"/>
        </w:rPr>
      </w:pPr>
      <w:r w:rsidRPr="004B773F">
        <w:rPr>
          <w:rFonts w:ascii="Noto Sans" w:hAnsi="Noto Sans" w:cs="Noto Sans"/>
          <w:sz w:val="20"/>
          <w:lang w:val="es-ES_tradnl"/>
        </w:rPr>
        <w:t>Los folletos, catálogos y/o fotografías, instructivos o manuales de uso para corroborar las especificaciones, características y calidad del servicio, éstos deberán  presentarse en  idioma español en caso de que se encuentren en ingles se deberá anexar traducción simple al español solo de la parte a referenciar.</w:t>
      </w:r>
    </w:p>
    <w:p w:rsidR="00BE2B1C" w:rsidRPr="004B773F" w:rsidRDefault="00BE2B1C" w:rsidP="00BE2B1C">
      <w:pPr>
        <w:jc w:val="both"/>
        <w:rPr>
          <w:rFonts w:ascii="Noto Sans" w:hAnsi="Noto Sans" w:cs="Noto Sans"/>
          <w:b/>
          <w:sz w:val="20"/>
        </w:rPr>
      </w:pPr>
    </w:p>
    <w:p w:rsidR="00BE2B1C" w:rsidRPr="004B773F" w:rsidRDefault="00BE2B1C" w:rsidP="00BE2B1C">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BE2B1C" w:rsidRPr="004B773F" w:rsidRDefault="00BE2B1C" w:rsidP="00BE2B1C">
      <w:pPr>
        <w:jc w:val="both"/>
        <w:rPr>
          <w:rFonts w:ascii="Noto Sans" w:hAnsi="Noto Sans" w:cs="Noto Sans"/>
          <w:b/>
          <w:sz w:val="20"/>
        </w:rPr>
      </w:pPr>
    </w:p>
    <w:p w:rsidR="00BE2B1C" w:rsidRPr="004B773F" w:rsidRDefault="00BE2B1C" w:rsidP="00BE2B1C">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Anexos 1 (ANEXO TECNICO) y 1-A (TERMINOS Y CONDICIONES).</w:t>
      </w:r>
    </w:p>
    <w:p w:rsidR="006C30C1" w:rsidRDefault="006C30C1" w:rsidP="00A72648">
      <w:pPr>
        <w:jc w:val="both"/>
        <w:rPr>
          <w:rFonts w:ascii="Noto Sans" w:hAnsi="Noto Sans" w:cs="Noto Sans"/>
          <w:b/>
          <w:sz w:val="20"/>
        </w:rPr>
      </w:pPr>
    </w:p>
    <w:p w:rsidR="00BE2B1C" w:rsidRPr="004B773F" w:rsidRDefault="00BE2B1C" w:rsidP="00BE2B1C">
      <w:pPr>
        <w:ind w:left="851" w:hanging="851"/>
        <w:jc w:val="both"/>
        <w:rPr>
          <w:rFonts w:ascii="Noto Sans" w:hAnsi="Noto Sans" w:cs="Noto Sans"/>
          <w:b/>
          <w:sz w:val="20"/>
        </w:rPr>
      </w:pPr>
      <w:r w:rsidRPr="004B773F">
        <w:rPr>
          <w:rFonts w:ascii="Noto Sans" w:hAnsi="Noto Sans" w:cs="Noto Sans"/>
          <w:b/>
          <w:sz w:val="20"/>
        </w:rPr>
        <w:t>3. MODALIDAD DE LA CONTRATACION:</w:t>
      </w:r>
    </w:p>
    <w:p w:rsidR="00BE2B1C" w:rsidRPr="004B773F" w:rsidRDefault="00BE2B1C" w:rsidP="00BE2B1C">
      <w:pPr>
        <w:ind w:left="851" w:hanging="851"/>
        <w:jc w:val="both"/>
        <w:rPr>
          <w:rFonts w:ascii="Noto Sans" w:hAnsi="Noto Sans" w:cs="Noto Sans"/>
          <w:b/>
          <w:i/>
          <w:sz w:val="20"/>
          <w:u w:val="single"/>
        </w:rPr>
      </w:pPr>
    </w:p>
    <w:p w:rsidR="00BE2B1C" w:rsidRPr="004B773F" w:rsidRDefault="00BE2B1C" w:rsidP="00BE2B1C">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contrato  abierto en términos de artículo 68 de la Ley de Adquisiciones, Arrendamientos y Servicios del Sector Público. </w:t>
      </w:r>
    </w:p>
    <w:p w:rsidR="00BE2B1C" w:rsidRPr="004B773F" w:rsidRDefault="00BE2B1C" w:rsidP="00BE2B1C">
      <w:pPr>
        <w:pStyle w:val="Sinespaciado"/>
        <w:jc w:val="both"/>
        <w:rPr>
          <w:rFonts w:ascii="Noto Sans" w:hAnsi="Noto Sans" w:cs="Noto Sans"/>
          <w:sz w:val="20"/>
          <w:szCs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BE2B1C" w:rsidRPr="004B773F" w:rsidRDefault="00BE2B1C" w:rsidP="00BE2B1C">
      <w:pPr>
        <w:tabs>
          <w:tab w:val="left" w:pos="1134"/>
        </w:tabs>
        <w:overflowPunct w:val="0"/>
        <w:autoSpaceDE w:val="0"/>
        <w:jc w:val="both"/>
        <w:textAlignment w:val="baseline"/>
        <w:rPr>
          <w:rFonts w:ascii="Noto Sans" w:hAnsi="Noto Sans" w:cs="Noto Sans"/>
          <w:b/>
          <w:sz w:val="20"/>
        </w:rPr>
      </w:pPr>
    </w:p>
    <w:p w:rsidR="00BE2B1C" w:rsidRPr="004B773F" w:rsidRDefault="00BE2B1C" w:rsidP="00BE2B1C">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Para efectos de la presente contratación, se tendrá una sola fuente de abasto. Es decir, se adjudicará la totalidad de las partidas a un solo licitante.</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lastRenderedPageBreak/>
        <w:t>3.2</w:t>
      </w:r>
      <w:r w:rsidRPr="004B773F">
        <w:rPr>
          <w:rFonts w:ascii="Noto Sans" w:hAnsi="Noto Sans" w:cs="Noto Sans"/>
          <w:b/>
          <w:sz w:val="20"/>
        </w:rPr>
        <w:tab/>
        <w:t xml:space="preserve">FECHA, HORA Y </w:t>
      </w:r>
      <w:r>
        <w:rPr>
          <w:rFonts w:ascii="Noto Sans" w:hAnsi="Noto Sans" w:cs="Noto Sans"/>
          <w:b/>
          <w:sz w:val="20"/>
        </w:rPr>
        <w:t>LUGAR</w:t>
      </w:r>
      <w:r w:rsidRPr="004B773F">
        <w:rPr>
          <w:rFonts w:ascii="Noto Sans" w:hAnsi="Noto Sans" w:cs="Noto Sans"/>
          <w:b/>
          <w:sz w:val="20"/>
        </w:rPr>
        <w:t xml:space="preserve"> DE LOS EVENTOS.</w:t>
      </w:r>
    </w:p>
    <w:p w:rsidR="00BE2B1C" w:rsidRPr="004B773F" w:rsidRDefault="00BE2B1C" w:rsidP="00BE2B1C">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8"/>
        <w:gridCol w:w="1516"/>
        <w:gridCol w:w="1770"/>
        <w:gridCol w:w="3978"/>
      </w:tblGrid>
      <w:tr w:rsidR="00BE2B1C" w:rsidRPr="004B773F" w:rsidTr="00BE2B1C">
        <w:trPr>
          <w:trHeight w:val="101"/>
          <w:jc w:val="center"/>
        </w:trPr>
        <w:tc>
          <w:tcPr>
            <w:tcW w:w="3080" w:type="dxa"/>
            <w:shd w:val="clear" w:color="auto" w:fill="548DD4" w:themeFill="text2" w:themeFillTint="99"/>
            <w:vAlign w:val="center"/>
          </w:tcPr>
          <w:p w:rsidR="00BE2B1C" w:rsidRPr="004B773F" w:rsidRDefault="00BE2B1C" w:rsidP="00BE2B1C">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521" w:type="dxa"/>
            <w:shd w:val="clear" w:color="auto" w:fill="548DD4" w:themeFill="text2" w:themeFillTint="99"/>
            <w:vAlign w:val="center"/>
          </w:tcPr>
          <w:p w:rsidR="00BE2B1C" w:rsidRPr="004B773F" w:rsidRDefault="00BE2B1C" w:rsidP="00BE2B1C">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955" w:type="dxa"/>
            <w:shd w:val="clear" w:color="auto" w:fill="548DD4" w:themeFill="text2" w:themeFillTint="99"/>
            <w:vAlign w:val="center"/>
          </w:tcPr>
          <w:p w:rsidR="00BE2B1C" w:rsidRPr="004B773F" w:rsidRDefault="00BE2B1C" w:rsidP="00BE2B1C">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3536" w:type="dxa"/>
            <w:shd w:val="clear" w:color="auto" w:fill="548DD4" w:themeFill="text2" w:themeFillTint="99"/>
            <w:vAlign w:val="center"/>
          </w:tcPr>
          <w:p w:rsidR="00BE2B1C" w:rsidRPr="004B773F" w:rsidRDefault="00BE2B1C" w:rsidP="00BE2B1C">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E2B1C" w:rsidRPr="004B773F" w:rsidTr="00BE2B1C">
        <w:trPr>
          <w:trHeight w:val="510"/>
          <w:jc w:val="center"/>
        </w:trPr>
        <w:tc>
          <w:tcPr>
            <w:tcW w:w="3080" w:type="dxa"/>
            <w:shd w:val="clear" w:color="auto" w:fill="auto"/>
            <w:vAlign w:val="center"/>
          </w:tcPr>
          <w:p w:rsidR="00BE2B1C" w:rsidRPr="004B773F" w:rsidRDefault="00BE2B1C" w:rsidP="00FC396B">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w:t>
            </w:r>
            <w:bookmarkStart w:id="0" w:name="_GoBack"/>
            <w:bookmarkEnd w:id="0"/>
            <w:r w:rsidRPr="004B773F">
              <w:rPr>
                <w:rFonts w:ascii="Noto Sans" w:hAnsi="Noto Sans" w:cs="Noto Sans"/>
                <w:color w:val="000000"/>
                <w:sz w:val="20"/>
                <w:lang w:eastAsia="es-ES"/>
              </w:rPr>
              <w:t>.</w:t>
            </w:r>
          </w:p>
        </w:tc>
        <w:tc>
          <w:tcPr>
            <w:tcW w:w="1521" w:type="dxa"/>
            <w:shd w:val="clear" w:color="auto" w:fill="auto"/>
            <w:vAlign w:val="center"/>
          </w:tcPr>
          <w:p w:rsidR="00BE2B1C" w:rsidRPr="004B773F" w:rsidRDefault="00B86B2B" w:rsidP="00BE2B1C">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19-08-2025</w:t>
            </w:r>
          </w:p>
        </w:tc>
        <w:tc>
          <w:tcPr>
            <w:tcW w:w="1955" w:type="dxa"/>
            <w:shd w:val="clear" w:color="auto" w:fill="auto"/>
            <w:vAlign w:val="center"/>
          </w:tcPr>
          <w:p w:rsidR="00BE2B1C" w:rsidRPr="004B773F" w:rsidRDefault="00B86B2B" w:rsidP="00BE2B1C">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C66251" w:rsidRPr="004B773F" w:rsidTr="00BE2B1C">
        <w:trPr>
          <w:trHeight w:val="510"/>
          <w:jc w:val="center"/>
        </w:trPr>
        <w:tc>
          <w:tcPr>
            <w:tcW w:w="3080" w:type="dxa"/>
            <w:shd w:val="clear" w:color="auto" w:fill="auto"/>
            <w:vAlign w:val="center"/>
          </w:tcPr>
          <w:p w:rsidR="00C66251" w:rsidRPr="004B773F" w:rsidRDefault="00C66251" w:rsidP="00BE2B1C">
            <w:pPr>
              <w:suppressAutoHyphens w:val="0"/>
              <w:jc w:val="both"/>
              <w:rPr>
                <w:rFonts w:ascii="Noto Sans" w:hAnsi="Noto Sans" w:cs="Noto Sans"/>
                <w:color w:val="000000"/>
                <w:sz w:val="20"/>
                <w:lang w:eastAsia="es-ES"/>
              </w:rPr>
            </w:pPr>
            <w:r w:rsidRPr="00265092">
              <w:rPr>
                <w:rFonts w:ascii="Geomanist" w:hAnsi="Geomanist" w:cs="Arial"/>
                <w:color w:val="000000" w:themeColor="text1"/>
                <w:sz w:val="20"/>
              </w:rPr>
              <w:t>Presentación de muestras</w:t>
            </w:r>
          </w:p>
        </w:tc>
        <w:tc>
          <w:tcPr>
            <w:tcW w:w="1521" w:type="dxa"/>
            <w:shd w:val="clear" w:color="auto" w:fill="auto"/>
            <w:vAlign w:val="center"/>
          </w:tcPr>
          <w:p w:rsidR="00C66251" w:rsidRDefault="00C66251" w:rsidP="00C66251">
            <w:pPr>
              <w:suppressAutoHyphens w:val="0"/>
              <w:jc w:val="both"/>
              <w:rPr>
                <w:rFonts w:ascii="Noto Sans" w:hAnsi="Noto Sans" w:cs="Noto Sans"/>
                <w:sz w:val="20"/>
              </w:rPr>
            </w:pPr>
            <w:r w:rsidRPr="00C66251">
              <w:rPr>
                <w:rFonts w:ascii="Noto Sans" w:hAnsi="Noto Sans" w:cs="Noto Sans"/>
                <w:color w:val="000000"/>
                <w:sz w:val="20"/>
                <w:lang w:eastAsia="es-ES"/>
              </w:rPr>
              <w:t>SE REALIZARA DEL DIA SIGUIENTE DE CIERRE DE LA JUNTA DE ACLARACIONES HASTA UN DIA ANTES DE FECHA DE LA PRESENTACION</w:t>
            </w:r>
            <w:r w:rsidR="00355754">
              <w:rPr>
                <w:rFonts w:ascii="Noto Sans" w:hAnsi="Noto Sans" w:cs="Noto Sans"/>
                <w:color w:val="000000"/>
                <w:sz w:val="20"/>
                <w:lang w:eastAsia="es-ES"/>
              </w:rPr>
              <w:t xml:space="preserve"> DE PROPUESTAS EN UN HORARIO: 10:00 A 136</w:t>
            </w:r>
            <w:r w:rsidRPr="00C66251">
              <w:rPr>
                <w:rFonts w:ascii="Noto Sans" w:hAnsi="Noto Sans" w:cs="Noto Sans"/>
                <w:color w:val="000000"/>
                <w:sz w:val="20"/>
                <w:lang w:eastAsia="es-ES"/>
              </w:rPr>
              <w:t>:00. EXCEPTUANDO SABADOS Y DOMINGOS</w:t>
            </w:r>
          </w:p>
        </w:tc>
        <w:tc>
          <w:tcPr>
            <w:tcW w:w="1955" w:type="dxa"/>
            <w:shd w:val="clear" w:color="auto" w:fill="auto"/>
            <w:vAlign w:val="center"/>
          </w:tcPr>
          <w:p w:rsidR="00C66251" w:rsidRDefault="00031274" w:rsidP="00BE2B1C">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 A 13:00 HORAS</w:t>
            </w:r>
          </w:p>
        </w:tc>
        <w:tc>
          <w:tcPr>
            <w:tcW w:w="3536" w:type="dxa"/>
            <w:shd w:val="clear" w:color="auto" w:fill="auto"/>
            <w:vAlign w:val="center"/>
          </w:tcPr>
          <w:p w:rsidR="00C66251" w:rsidRPr="004B773F" w:rsidRDefault="00C66251" w:rsidP="00BE2B1C">
            <w:pPr>
              <w:suppressAutoHyphens w:val="0"/>
              <w:jc w:val="both"/>
              <w:rPr>
                <w:rFonts w:ascii="Noto Sans" w:hAnsi="Noto Sans" w:cs="Noto Sans"/>
                <w:color w:val="000000"/>
                <w:sz w:val="20"/>
                <w:lang w:eastAsia="es-ES"/>
              </w:rPr>
            </w:pPr>
            <w:r w:rsidRPr="00265092">
              <w:rPr>
                <w:rFonts w:ascii="Geomanist" w:hAnsi="Geomanist" w:cs="Arial"/>
                <w:color w:val="000000" w:themeColor="text1"/>
                <w:sz w:val="20"/>
              </w:rPr>
              <w:t>En la Oficina de Adquisición de Bienes y Contratación de Servicios dependiente de</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la</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Coordinación</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de Abastecimiento y Equipamiento, sito Calzada Vallejo No. 675, Colonia Magdalena de las Salinas, Alcaldía Gustavo A. Madero, Ciudad de México, C.P. 07760</w:t>
            </w:r>
          </w:p>
        </w:tc>
      </w:tr>
      <w:tr w:rsidR="00BE2B1C" w:rsidRPr="004B773F" w:rsidTr="00BE2B1C">
        <w:trPr>
          <w:trHeight w:val="510"/>
          <w:jc w:val="center"/>
        </w:trPr>
        <w:tc>
          <w:tcPr>
            <w:tcW w:w="3080"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521" w:type="dxa"/>
            <w:shd w:val="clear" w:color="auto" w:fill="auto"/>
            <w:vAlign w:val="center"/>
          </w:tcPr>
          <w:p w:rsidR="00BE2B1C" w:rsidRPr="004B773F" w:rsidRDefault="00B86B2B" w:rsidP="00BE2B1C">
            <w:pPr>
              <w:jc w:val="center"/>
              <w:rPr>
                <w:rFonts w:ascii="Noto Sans" w:hAnsi="Noto Sans" w:cs="Noto Sans"/>
                <w:sz w:val="20"/>
              </w:rPr>
            </w:pPr>
            <w:r>
              <w:rPr>
                <w:rFonts w:ascii="Noto Sans" w:hAnsi="Noto Sans" w:cs="Noto Sans"/>
                <w:sz w:val="20"/>
              </w:rPr>
              <w:t>26-08-2025</w:t>
            </w:r>
          </w:p>
        </w:tc>
        <w:tc>
          <w:tcPr>
            <w:tcW w:w="1955" w:type="dxa"/>
            <w:shd w:val="clear" w:color="auto" w:fill="auto"/>
            <w:vAlign w:val="center"/>
          </w:tcPr>
          <w:p w:rsidR="00BE2B1C" w:rsidRPr="004B773F" w:rsidRDefault="00B86B2B" w:rsidP="00BE2B1C">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BE2B1C" w:rsidRPr="004B773F" w:rsidTr="00BE2B1C">
        <w:trPr>
          <w:trHeight w:val="379"/>
          <w:jc w:val="center"/>
        </w:trPr>
        <w:tc>
          <w:tcPr>
            <w:tcW w:w="3080"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521" w:type="dxa"/>
            <w:shd w:val="clear" w:color="auto" w:fill="auto"/>
            <w:vAlign w:val="center"/>
          </w:tcPr>
          <w:p w:rsidR="00BE2B1C" w:rsidRPr="004B773F" w:rsidRDefault="00B86B2B" w:rsidP="00BE2B1C">
            <w:pPr>
              <w:jc w:val="center"/>
              <w:rPr>
                <w:rFonts w:ascii="Noto Sans" w:hAnsi="Noto Sans" w:cs="Noto Sans"/>
                <w:sz w:val="20"/>
              </w:rPr>
            </w:pPr>
            <w:r>
              <w:rPr>
                <w:rFonts w:ascii="Noto Sans" w:hAnsi="Noto Sans" w:cs="Noto Sans"/>
                <w:sz w:val="20"/>
              </w:rPr>
              <w:t>29-08-2025</w:t>
            </w:r>
          </w:p>
        </w:tc>
        <w:tc>
          <w:tcPr>
            <w:tcW w:w="1955" w:type="dxa"/>
            <w:shd w:val="clear" w:color="auto" w:fill="auto"/>
            <w:vAlign w:val="center"/>
          </w:tcPr>
          <w:p w:rsidR="00BE2B1C" w:rsidRPr="004B773F" w:rsidRDefault="00B86B2B" w:rsidP="00BE2B1C">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14:00</w:t>
            </w:r>
          </w:p>
        </w:tc>
        <w:tc>
          <w:tcPr>
            <w:tcW w:w="3536"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BE2B1C" w:rsidRPr="004B773F" w:rsidRDefault="00BE2B1C" w:rsidP="00BE2B1C">
            <w:pPr>
              <w:overflowPunct w:val="0"/>
              <w:autoSpaceDE w:val="0"/>
              <w:autoSpaceDN w:val="0"/>
              <w:jc w:val="center"/>
              <w:rPr>
                <w:rFonts w:ascii="Noto Sans" w:hAnsi="Noto Sans" w:cs="Noto Sans"/>
                <w:color w:val="000000"/>
                <w:sz w:val="20"/>
                <w:lang w:eastAsia="es-ES"/>
              </w:rPr>
            </w:pPr>
          </w:p>
        </w:tc>
      </w:tr>
      <w:tr w:rsidR="00BE2B1C" w:rsidRPr="004B773F" w:rsidTr="00BE2B1C">
        <w:trPr>
          <w:trHeight w:val="225"/>
          <w:jc w:val="center"/>
        </w:trPr>
        <w:tc>
          <w:tcPr>
            <w:tcW w:w="3080" w:type="dxa"/>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012" w:type="dxa"/>
            <w:gridSpan w:val="3"/>
            <w:shd w:val="clear" w:color="auto" w:fill="auto"/>
            <w:vAlign w:val="center"/>
          </w:tcPr>
          <w:p w:rsidR="00BE2B1C" w:rsidRPr="004B773F" w:rsidRDefault="00BE2B1C" w:rsidP="00BE2B1C">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BE2B1C" w:rsidRPr="004B773F" w:rsidRDefault="00BE2B1C" w:rsidP="00BE2B1C">
      <w:pPr>
        <w:jc w:val="both"/>
        <w:rPr>
          <w:rFonts w:ascii="Noto Sans" w:hAnsi="Noto Sans" w:cs="Noto Sans"/>
          <w:b/>
          <w:bCs/>
          <w:i/>
          <w:sz w:val="20"/>
        </w:rPr>
      </w:pPr>
    </w:p>
    <w:p w:rsidR="00BE2B1C" w:rsidRPr="004B773F" w:rsidRDefault="00BE2B1C" w:rsidP="00BE2B1C">
      <w:pPr>
        <w:jc w:val="both"/>
        <w:rPr>
          <w:rFonts w:ascii="Noto Sans" w:hAnsi="Noto Sans" w:cs="Noto Sans"/>
          <w:b/>
          <w:sz w:val="20"/>
        </w:rPr>
      </w:pPr>
      <w:r w:rsidRPr="004B773F">
        <w:rPr>
          <w:rFonts w:ascii="Noto Sans" w:hAnsi="Noto Sans" w:cs="Noto Sans"/>
          <w:b/>
          <w:bCs/>
          <w:sz w:val="20"/>
        </w:rPr>
        <w:t xml:space="preserve">3.3 LOS INTERESADOS EN PARTICIPAR EN EL PROCEDIMIENTO POR MEDIOS ELECTRONICOS, DEBERAN CONTAR CON REGISTRO DE IDENTIFICACION ELECTRONICA ANTE </w:t>
      </w:r>
      <w:r>
        <w:rPr>
          <w:rFonts w:ascii="Noto Sans" w:hAnsi="Noto Sans" w:cs="Noto Sans"/>
          <w:b/>
          <w:bCs/>
          <w:sz w:val="20"/>
        </w:rPr>
        <w:t>COMPRASMX</w:t>
      </w:r>
    </w:p>
    <w:p w:rsidR="00BE2B1C" w:rsidRPr="004B773F" w:rsidRDefault="00BE2B1C" w:rsidP="00BE2B1C">
      <w:pPr>
        <w:pStyle w:val="Prrafodelista"/>
        <w:ind w:left="720"/>
        <w:jc w:val="both"/>
        <w:rPr>
          <w:rFonts w:ascii="Noto Sans" w:hAnsi="Noto Sans" w:cs="Noto Sans"/>
          <w:b/>
          <w:sz w:val="20"/>
        </w:rPr>
      </w:pPr>
    </w:p>
    <w:p w:rsidR="00BE2B1C" w:rsidRPr="004B773F" w:rsidRDefault="00BE2B1C" w:rsidP="00BE2B1C">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Pr>
          <w:rFonts w:ascii="Noto Sans" w:hAnsi="Noto Sans" w:cs="Noto Sans"/>
          <w:sz w:val="20"/>
        </w:rPr>
        <w:t>décimo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rsidR="00BE2B1C" w:rsidRPr="004B773F" w:rsidRDefault="00BE2B1C" w:rsidP="00BE2B1C">
      <w:pPr>
        <w:tabs>
          <w:tab w:val="left" w:pos="3834"/>
        </w:tabs>
        <w:jc w:val="both"/>
        <w:rPr>
          <w:rFonts w:ascii="Noto Sans" w:hAnsi="Noto Sans" w:cs="Noto Sans"/>
          <w:sz w:val="20"/>
        </w:rPr>
      </w:pPr>
    </w:p>
    <w:p w:rsidR="00BE2B1C" w:rsidRPr="004B773F" w:rsidRDefault="00BE2B1C" w:rsidP="00BE2B1C">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BE2B1C" w:rsidRPr="004B773F" w:rsidRDefault="00BE2B1C" w:rsidP="00BE2B1C">
      <w:pPr>
        <w:spacing w:line="192" w:lineRule="exact"/>
        <w:jc w:val="both"/>
        <w:rPr>
          <w:rFonts w:ascii="Noto Sans" w:hAnsi="Noto Sans" w:cs="Noto Sans"/>
          <w:sz w:val="20"/>
        </w:rPr>
      </w:pPr>
    </w:p>
    <w:p w:rsidR="00BE2B1C" w:rsidRPr="004B773F" w:rsidRDefault="00BE2B1C" w:rsidP="00BE2B1C">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Convocatoria, deberán enviar a través de COMPRAS MX, un escrito acompañado de las solicitudes de aclaración correspondientes, en el  </w:t>
      </w:r>
      <w:r w:rsidRPr="004B773F">
        <w:rPr>
          <w:rFonts w:ascii="Noto Sans" w:hAnsi="Noto Sans" w:cs="Noto Sans"/>
          <w:bCs/>
          <w:sz w:val="20"/>
        </w:rPr>
        <w:lastRenderedPageBreak/>
        <w:t>escrito  manifestaran su interés en participar en la presente Licitación, por si o en representación de un tercero, señalando, en cada caso, los datos siguientes</w:t>
      </w:r>
      <w:r w:rsidRPr="004B773F">
        <w:rPr>
          <w:rFonts w:ascii="Noto Sans" w:hAnsi="Noto Sans" w:cs="Noto Sans"/>
          <w:b/>
          <w:bCs/>
          <w:sz w:val="20"/>
        </w:rPr>
        <w:t xml:space="preserve"> ANEXO 17 Y ANEXO 19</w:t>
      </w:r>
      <w:r w:rsidRPr="004B773F">
        <w:rPr>
          <w:rFonts w:ascii="Noto Sans" w:hAnsi="Noto Sans" w:cs="Noto Sans"/>
          <w:bCs/>
          <w:sz w:val="20"/>
        </w:rPr>
        <w:t>:</w:t>
      </w:r>
    </w:p>
    <w:p w:rsidR="00BE2B1C" w:rsidRPr="004B773F" w:rsidRDefault="00BE2B1C" w:rsidP="00BE2B1C">
      <w:pPr>
        <w:jc w:val="both"/>
        <w:rPr>
          <w:rFonts w:ascii="Noto Sans" w:hAnsi="Noto Sans" w:cs="Noto Sans"/>
          <w:sz w:val="20"/>
        </w:rPr>
      </w:pPr>
    </w:p>
    <w:p w:rsidR="00BE2B1C" w:rsidRPr="004B773F" w:rsidRDefault="00BE2B1C" w:rsidP="00BE2B1C">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BE2B1C" w:rsidRPr="004B773F" w:rsidRDefault="00BE2B1C" w:rsidP="00BE2B1C">
      <w:pPr>
        <w:ind w:left="709" w:hanging="283"/>
        <w:jc w:val="both"/>
        <w:rPr>
          <w:rFonts w:ascii="Noto Sans" w:hAnsi="Noto Sans" w:cs="Noto Sans"/>
          <w:sz w:val="20"/>
        </w:rPr>
      </w:pPr>
    </w:p>
    <w:p w:rsidR="00BE2B1C" w:rsidRPr="004B773F" w:rsidRDefault="00BE2B1C" w:rsidP="00BE2B1C">
      <w:pPr>
        <w:ind w:left="709"/>
        <w:jc w:val="both"/>
        <w:rPr>
          <w:rFonts w:ascii="Noto Sans" w:hAnsi="Noto Sans" w:cs="Noto Sans"/>
          <w:sz w:val="20"/>
        </w:rPr>
      </w:pPr>
      <w:r w:rsidRPr="004B773F">
        <w:rPr>
          <w:rFonts w:ascii="Noto Sans" w:hAnsi="Noto Sans" w:cs="Noto Sans"/>
          <w:sz w:val="20"/>
        </w:rPr>
        <w:t>Del Representante Legal del licitante: datos de las escrituras públicas en las que le fueron otorgadas las  facultades para suscribir proposiciones.</w:t>
      </w:r>
    </w:p>
    <w:p w:rsidR="00BE2B1C" w:rsidRPr="004B773F" w:rsidRDefault="00BE2B1C" w:rsidP="00BE2B1C">
      <w:pPr>
        <w:ind w:left="709" w:hanging="283"/>
        <w:jc w:val="both"/>
        <w:rPr>
          <w:rFonts w:ascii="Noto Sans" w:hAnsi="Noto Sans" w:cs="Noto Sans"/>
          <w:sz w:val="20"/>
        </w:rPr>
      </w:pPr>
    </w:p>
    <w:p w:rsidR="00BE2B1C" w:rsidRPr="004B773F" w:rsidRDefault="00BE2B1C" w:rsidP="00BE2B1C">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BE2B1C" w:rsidRPr="004B773F" w:rsidRDefault="00BE2B1C" w:rsidP="00BE2B1C">
      <w:pPr>
        <w:ind w:left="709" w:hanging="283"/>
        <w:jc w:val="both"/>
        <w:rPr>
          <w:rFonts w:ascii="Noto Sans" w:hAnsi="Noto Sans" w:cs="Noto Sans"/>
          <w:sz w:val="20"/>
        </w:rPr>
      </w:pPr>
    </w:p>
    <w:p w:rsidR="00BE2B1C" w:rsidRPr="004B773F" w:rsidRDefault="00BE2B1C" w:rsidP="00BE2B1C">
      <w:pPr>
        <w:ind w:left="709"/>
        <w:jc w:val="both"/>
        <w:rPr>
          <w:rFonts w:ascii="Noto Sans" w:hAnsi="Noto Sans" w:cs="Noto Sans"/>
          <w:sz w:val="20"/>
        </w:rPr>
      </w:pPr>
      <w:r w:rsidRPr="004B773F">
        <w:rPr>
          <w:rFonts w:ascii="Noto Sans" w:hAnsi="Noto Sans" w:cs="Noto Sans"/>
          <w:sz w:val="20"/>
        </w:rPr>
        <w:t>Las solicitudes de aclaración que sean recibidas con posterioridad al plazo antes previsto, no serán atendidas por resultar extemporáneas.</w:t>
      </w:r>
    </w:p>
    <w:p w:rsidR="00BE2B1C" w:rsidRPr="004B773F" w:rsidRDefault="00BE2B1C" w:rsidP="00BE2B1C">
      <w:pPr>
        <w:ind w:left="709"/>
        <w:jc w:val="both"/>
        <w:rPr>
          <w:rFonts w:ascii="Noto Sans" w:hAnsi="Noto Sans" w:cs="Noto Sans"/>
          <w:sz w:val="20"/>
        </w:rPr>
      </w:pPr>
    </w:p>
    <w:p w:rsidR="00BE2B1C" w:rsidRPr="004B773F" w:rsidRDefault="00BE2B1C" w:rsidP="00BE2B1C">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BE2B1C" w:rsidRPr="004B773F" w:rsidRDefault="00BE2B1C" w:rsidP="00BE2B1C">
      <w:pPr>
        <w:ind w:firstLine="360"/>
        <w:jc w:val="both"/>
        <w:rPr>
          <w:rFonts w:ascii="Noto Sans" w:hAnsi="Noto Sans" w:cs="Noto Sans"/>
          <w:sz w:val="20"/>
          <w:lang w:val="es-ES_tradnl"/>
        </w:rPr>
      </w:pPr>
      <w:r w:rsidRPr="004B773F">
        <w:rPr>
          <w:rFonts w:ascii="Noto Sans" w:hAnsi="Noto Sans" w:cs="Noto Sans"/>
          <w:sz w:val="20"/>
        </w:rPr>
        <w:t xml:space="preserve"> </w:t>
      </w:r>
    </w:p>
    <w:p w:rsidR="00BE2B1C" w:rsidRPr="004B773F" w:rsidRDefault="00BE2B1C" w:rsidP="00BE2B1C">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BE2B1C" w:rsidRPr="004B773F" w:rsidRDefault="00BE2B1C" w:rsidP="00BE2B1C">
      <w:pPr>
        <w:tabs>
          <w:tab w:val="left" w:pos="426"/>
        </w:tabs>
        <w:ind w:left="720"/>
        <w:jc w:val="both"/>
        <w:rPr>
          <w:rFonts w:ascii="Noto Sans" w:hAnsi="Noto Sans" w:cs="Noto Sans"/>
          <w:b/>
          <w:bCs/>
          <w:sz w:val="20"/>
        </w:rPr>
      </w:pPr>
    </w:p>
    <w:p w:rsidR="00BE2B1C" w:rsidRPr="004B773F" w:rsidRDefault="00BE2B1C" w:rsidP="00BE2B1C">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BE2B1C" w:rsidRPr="004B773F" w:rsidRDefault="00BE2B1C" w:rsidP="00BE2B1C">
      <w:pPr>
        <w:ind w:left="426" w:hanging="426"/>
        <w:jc w:val="both"/>
        <w:rPr>
          <w:rFonts w:ascii="Noto Sans" w:hAnsi="Noto Sans" w:cs="Noto Sans"/>
          <w:bCs/>
          <w:sz w:val="20"/>
        </w:rPr>
      </w:pPr>
    </w:p>
    <w:p w:rsidR="00BE2B1C" w:rsidRPr="004B773F" w:rsidRDefault="00BE2B1C" w:rsidP="00BE2B1C">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E2B1C" w:rsidRPr="004B773F" w:rsidRDefault="00BE2B1C" w:rsidP="00BE2B1C">
      <w:pPr>
        <w:tabs>
          <w:tab w:val="left" w:pos="1277"/>
        </w:tabs>
        <w:ind w:left="709" w:firstLine="29"/>
        <w:jc w:val="both"/>
        <w:rPr>
          <w:rFonts w:ascii="Noto Sans" w:hAnsi="Noto Sans" w:cs="Noto Sans"/>
          <w:bCs/>
          <w:sz w:val="20"/>
        </w:rPr>
      </w:pPr>
    </w:p>
    <w:p w:rsidR="00BE2B1C" w:rsidRPr="004B773F" w:rsidRDefault="00BE2B1C" w:rsidP="00BE2B1C">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y que durante el acto, por causas ajenas a la voluntad de la Secretaría Anticorrupción y Buen Gobierno o de la convocante, no sea posible abrir los sobres que contengan las  enviadas por medios remotos de comunicación electrónica, el acto se reanudará a partir de que se restablezcan las condiciones que dieron origen a la interrupción.</w:t>
      </w:r>
    </w:p>
    <w:p w:rsidR="00BE2B1C" w:rsidRPr="004B773F" w:rsidRDefault="00BE2B1C" w:rsidP="00BE2B1C">
      <w:pPr>
        <w:jc w:val="both"/>
        <w:rPr>
          <w:rFonts w:ascii="Noto Sans" w:hAnsi="Noto Sans" w:cs="Noto Sans"/>
          <w:bCs/>
          <w:sz w:val="20"/>
        </w:rPr>
      </w:pPr>
    </w:p>
    <w:p w:rsidR="00BE2B1C" w:rsidRPr="004B773F" w:rsidRDefault="00BE2B1C" w:rsidP="00BE2B1C">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Pr="004B773F">
        <w:rPr>
          <w:rFonts w:ascii="Noto Sans" w:hAnsi="Noto Sans" w:cs="Noto Sans"/>
          <w:bCs/>
          <w:sz w:val="20"/>
        </w:rPr>
        <w:lastRenderedPageBreak/>
        <w:t>información, tengan virus informáticos o no puedan abrirse por cualquier causa motivada por problemas técnicos imputables a sus programas o equipo de cómputo.</w:t>
      </w:r>
    </w:p>
    <w:p w:rsidR="00BE2B1C" w:rsidRPr="004B773F" w:rsidRDefault="00BE2B1C" w:rsidP="00BE2B1C">
      <w:pPr>
        <w:ind w:left="397" w:hanging="397"/>
        <w:jc w:val="both"/>
        <w:rPr>
          <w:rFonts w:ascii="Noto Sans" w:hAnsi="Noto Sans" w:cs="Noto Sans"/>
          <w:bCs/>
          <w:sz w:val="20"/>
        </w:rPr>
      </w:pPr>
    </w:p>
    <w:p w:rsidR="00BE2B1C" w:rsidRPr="004B773F" w:rsidRDefault="00BE2B1C" w:rsidP="00BE2B1C">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BE2B1C" w:rsidRPr="004B773F" w:rsidRDefault="00BE2B1C" w:rsidP="00BE2B1C">
      <w:pPr>
        <w:tabs>
          <w:tab w:val="left" w:pos="426"/>
        </w:tabs>
        <w:jc w:val="both"/>
        <w:rPr>
          <w:rFonts w:ascii="Noto Sans" w:hAnsi="Noto Sans" w:cs="Noto Sans"/>
          <w:bCs/>
          <w:sz w:val="20"/>
        </w:rPr>
      </w:pPr>
    </w:p>
    <w:p w:rsidR="00BE2B1C" w:rsidRPr="004B773F" w:rsidRDefault="00BE2B1C" w:rsidP="00BE2B1C">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Con posterioridad se realizará la evaluación integral de las proposiciones, el resultado de dicha revisión o análisis, se dará a conocer en el fallo correspondiente.</w:t>
      </w:r>
    </w:p>
    <w:p w:rsidR="00BE2B1C" w:rsidRPr="004B773F" w:rsidRDefault="00BE2B1C" w:rsidP="00BE2B1C">
      <w:pPr>
        <w:ind w:left="720"/>
        <w:jc w:val="both"/>
        <w:rPr>
          <w:rFonts w:ascii="Noto Sans" w:hAnsi="Noto Sans" w:cs="Noto Sans"/>
          <w:bCs/>
          <w:sz w:val="20"/>
        </w:rPr>
      </w:pPr>
    </w:p>
    <w:p w:rsidR="00BE2B1C" w:rsidRPr="004B773F" w:rsidRDefault="00BE2B1C" w:rsidP="00BE2B1C">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E2B1C" w:rsidRPr="004B773F" w:rsidRDefault="00BE2B1C" w:rsidP="00BE2B1C">
      <w:pPr>
        <w:pStyle w:val="Prrafodelista"/>
        <w:jc w:val="both"/>
        <w:rPr>
          <w:rFonts w:ascii="Noto Sans" w:hAnsi="Noto Sans" w:cs="Noto Sans"/>
          <w:bCs/>
          <w:sz w:val="20"/>
        </w:rPr>
      </w:pPr>
    </w:p>
    <w:p w:rsidR="00BE2B1C" w:rsidRPr="004B773F" w:rsidRDefault="00BE2B1C" w:rsidP="00BE2B1C">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Pr="004B773F">
        <w:rPr>
          <w:rFonts w:ascii="Noto Sans" w:hAnsi="Noto Sans" w:cs="Noto Sans"/>
          <w:sz w:val="20"/>
          <w:lang w:val="es-MX"/>
        </w:rPr>
        <w:t xml:space="preserve"> de la LAASSP, el licitante deberá remitir a través del sistema </w:t>
      </w:r>
      <w:proofErr w:type="spellStart"/>
      <w:r w:rsidRPr="004B773F">
        <w:rPr>
          <w:rFonts w:ascii="Noto Sans" w:hAnsi="Noto Sans" w:cs="Noto Sans"/>
          <w:sz w:val="20"/>
          <w:lang w:val="es-MX"/>
        </w:rPr>
        <w:t>ComprasMX</w:t>
      </w:r>
      <w:proofErr w:type="spellEnd"/>
      <w:r w:rsidRPr="004B773F">
        <w:rPr>
          <w:rFonts w:ascii="Noto Sans" w:hAnsi="Noto Sans" w:cs="Noto Sans"/>
          <w:sz w:val="20"/>
          <w:lang w:val="es-MX"/>
        </w:rPr>
        <w:t>, su proposición técnica y económica firmada con la firma electrónica avanzada que emite el SAT.</w:t>
      </w:r>
    </w:p>
    <w:p w:rsidR="00BE2B1C" w:rsidRPr="004B773F" w:rsidRDefault="00BE2B1C" w:rsidP="00BE2B1C">
      <w:pPr>
        <w:pStyle w:val="Prrafodelista"/>
        <w:rPr>
          <w:rFonts w:ascii="Noto Sans" w:hAnsi="Noto Sans" w:cs="Noto Sans"/>
          <w:bCs/>
          <w:sz w:val="20"/>
        </w:rPr>
      </w:pPr>
    </w:p>
    <w:p w:rsidR="00BE2B1C" w:rsidRPr="004B773F" w:rsidRDefault="00BE2B1C" w:rsidP="00BE2B1C">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BE2B1C" w:rsidRPr="004B773F" w:rsidRDefault="00BE2B1C" w:rsidP="00BE2B1C">
      <w:pPr>
        <w:tabs>
          <w:tab w:val="left" w:pos="9868"/>
        </w:tabs>
        <w:jc w:val="both"/>
        <w:rPr>
          <w:rFonts w:ascii="Noto Sans" w:hAnsi="Noto Sans" w:cs="Noto Sans"/>
          <w:b/>
          <w:bCs/>
          <w:sz w:val="20"/>
        </w:rPr>
      </w:pPr>
    </w:p>
    <w:p w:rsidR="00BE2B1C" w:rsidRPr="004B773F" w:rsidRDefault="00BE2B1C" w:rsidP="00BE2B1C">
      <w:pPr>
        <w:tabs>
          <w:tab w:val="left" w:pos="9868"/>
        </w:tabs>
        <w:jc w:val="both"/>
        <w:rPr>
          <w:rFonts w:ascii="Noto Sans" w:hAnsi="Noto Sans" w:cs="Noto Sans"/>
          <w:bCs/>
          <w:sz w:val="20"/>
        </w:rPr>
      </w:pPr>
      <w:r w:rsidRPr="004B773F">
        <w:rPr>
          <w:rFonts w:ascii="Noto Sans" w:hAnsi="Noto Sans" w:cs="Noto Sans"/>
          <w:bCs/>
          <w:sz w:val="20"/>
        </w:rPr>
        <w:t>Las personas  interesadas podrán agruparse para presentar una proposición, para tal efecto deberán cubrir los siguientes requisitos:</w:t>
      </w:r>
    </w:p>
    <w:p w:rsidR="00BE2B1C" w:rsidRPr="004B773F" w:rsidRDefault="00BE2B1C" w:rsidP="00BE2B1C">
      <w:pPr>
        <w:tabs>
          <w:tab w:val="left" w:pos="9868"/>
        </w:tabs>
        <w:jc w:val="both"/>
        <w:rPr>
          <w:rFonts w:ascii="Noto Sans" w:hAnsi="Noto Sans" w:cs="Noto Sans"/>
          <w:b/>
          <w:bCs/>
          <w:sz w:val="20"/>
        </w:rPr>
      </w:pPr>
    </w:p>
    <w:p w:rsidR="00BE2B1C" w:rsidRPr="004B773F" w:rsidRDefault="00BE2B1C" w:rsidP="00BE2B1C">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BE2B1C" w:rsidRPr="004B773F" w:rsidRDefault="00BE2B1C" w:rsidP="00BE2B1C">
      <w:pPr>
        <w:tabs>
          <w:tab w:val="left" w:pos="10577"/>
        </w:tabs>
        <w:ind w:left="709"/>
        <w:jc w:val="both"/>
        <w:rPr>
          <w:rFonts w:ascii="Noto Sans" w:hAnsi="Noto Sans" w:cs="Noto Sans"/>
          <w:bCs/>
          <w:sz w:val="20"/>
        </w:rPr>
      </w:pPr>
    </w:p>
    <w:p w:rsidR="00BE2B1C" w:rsidRPr="004B773F" w:rsidRDefault="00BE2B1C" w:rsidP="00BE2B1C">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BE2B1C" w:rsidRPr="004B773F" w:rsidRDefault="00BE2B1C" w:rsidP="00BE2B1C">
      <w:pPr>
        <w:tabs>
          <w:tab w:val="left" w:pos="10577"/>
        </w:tabs>
        <w:ind w:left="709"/>
        <w:jc w:val="both"/>
        <w:rPr>
          <w:rFonts w:ascii="Noto Sans" w:hAnsi="Noto Sans" w:cs="Noto Sans"/>
          <w:bCs/>
          <w:sz w:val="20"/>
        </w:rPr>
      </w:pPr>
    </w:p>
    <w:p w:rsidR="00BE2B1C" w:rsidRPr="004B773F" w:rsidRDefault="00BE2B1C" w:rsidP="00BE2B1C">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E2B1C" w:rsidRPr="004B773F" w:rsidRDefault="00BE2B1C" w:rsidP="00BE2B1C">
      <w:pPr>
        <w:ind w:left="1353"/>
        <w:jc w:val="both"/>
        <w:rPr>
          <w:rFonts w:ascii="Noto Sans" w:hAnsi="Noto Sans" w:cs="Noto Sans"/>
          <w:sz w:val="20"/>
        </w:rPr>
      </w:pPr>
    </w:p>
    <w:p w:rsidR="00BE2B1C" w:rsidRPr="004B773F" w:rsidRDefault="00BE2B1C" w:rsidP="00BE2B1C">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BE2B1C" w:rsidRPr="004B773F" w:rsidRDefault="00BE2B1C" w:rsidP="00BE2B1C">
      <w:pPr>
        <w:pStyle w:val="Prrafodelista"/>
        <w:jc w:val="both"/>
        <w:rPr>
          <w:rFonts w:ascii="Noto Sans" w:hAnsi="Noto Sans" w:cs="Noto Sans"/>
          <w:sz w:val="20"/>
        </w:rPr>
      </w:pPr>
    </w:p>
    <w:p w:rsidR="00BE2B1C" w:rsidRPr="004B773F" w:rsidRDefault="00BE2B1C" w:rsidP="00BE2B1C">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BE2B1C" w:rsidRPr="004B773F" w:rsidRDefault="00BE2B1C" w:rsidP="00BE2B1C">
      <w:pPr>
        <w:ind w:left="1353"/>
        <w:jc w:val="both"/>
        <w:rPr>
          <w:rFonts w:ascii="Noto Sans" w:hAnsi="Noto Sans" w:cs="Noto Sans"/>
          <w:sz w:val="20"/>
        </w:rPr>
      </w:pPr>
    </w:p>
    <w:p w:rsidR="00BE2B1C" w:rsidRPr="004B773F" w:rsidRDefault="00BE2B1C" w:rsidP="00BE2B1C">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BE2B1C" w:rsidRPr="004B773F" w:rsidRDefault="00BE2B1C" w:rsidP="00BE2B1C">
      <w:pPr>
        <w:pStyle w:val="INCISO"/>
        <w:tabs>
          <w:tab w:val="clear" w:pos="2304"/>
          <w:tab w:val="left" w:pos="2356"/>
        </w:tabs>
        <w:spacing w:after="0" w:line="240" w:lineRule="auto"/>
        <w:ind w:left="1276" w:hanging="283"/>
        <w:rPr>
          <w:rFonts w:ascii="Noto Sans" w:hAnsi="Noto Sans" w:cs="Noto Sans"/>
          <w:sz w:val="20"/>
        </w:rPr>
      </w:pPr>
    </w:p>
    <w:p w:rsidR="00BE2B1C" w:rsidRPr="004B773F" w:rsidRDefault="00BE2B1C" w:rsidP="00BE2B1C">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E2B1C" w:rsidRPr="004B773F" w:rsidRDefault="00BE2B1C" w:rsidP="00BE2B1C">
      <w:pPr>
        <w:jc w:val="both"/>
        <w:rPr>
          <w:rFonts w:ascii="Noto Sans" w:hAnsi="Noto Sans" w:cs="Noto Sans"/>
          <w:bCs/>
          <w:sz w:val="20"/>
        </w:rPr>
      </w:pPr>
    </w:p>
    <w:p w:rsidR="00BE2B1C" w:rsidRPr="004B773F" w:rsidRDefault="00BE2B1C" w:rsidP="00BE2B1C">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DOCUMENTOS QUE DEBERÁN PRESENTAR QUIENES DESEEN PARTICIPAR EN LA LICITACION EN COMPRA</w:t>
      </w:r>
      <w:r>
        <w:rPr>
          <w:rFonts w:ascii="Noto Sans" w:hAnsi="Noto Sans" w:cs="Noto Sans"/>
          <w:b/>
          <w:bCs/>
          <w:sz w:val="20"/>
        </w:rPr>
        <w:t>SMX</w:t>
      </w:r>
      <w:r w:rsidRPr="004B773F">
        <w:rPr>
          <w:rFonts w:ascii="Noto Sans" w:hAnsi="Noto Sans" w:cs="Noto Sans"/>
          <w:b/>
          <w:bCs/>
          <w:sz w:val="20"/>
        </w:rPr>
        <w:t>, RELATIVO A LA PROPOSICION TECNICA.</w:t>
      </w:r>
    </w:p>
    <w:p w:rsidR="00BE2B1C" w:rsidRPr="004B773F" w:rsidRDefault="00BE2B1C" w:rsidP="00BE2B1C">
      <w:pPr>
        <w:jc w:val="both"/>
        <w:rPr>
          <w:rFonts w:ascii="Noto Sans" w:hAnsi="Noto Sans" w:cs="Noto Sans"/>
          <w:sz w:val="20"/>
        </w:rPr>
      </w:pPr>
    </w:p>
    <w:p w:rsidR="00BE2B1C" w:rsidRPr="004B773F" w:rsidRDefault="00BE2B1C" w:rsidP="00BE2B1C">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90de la LAASSP</w:t>
      </w:r>
      <w:r>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rsidR="00BE2B1C" w:rsidRPr="004B773F" w:rsidRDefault="00BE2B1C" w:rsidP="00BE2B1C">
      <w:pPr>
        <w:pStyle w:val="Textoindependiente"/>
        <w:spacing w:after="0"/>
        <w:jc w:val="both"/>
        <w:rPr>
          <w:rFonts w:ascii="Noto Sans" w:hAnsi="Noto Sans" w:cs="Noto Sans"/>
          <w:bCs/>
          <w:sz w:val="20"/>
        </w:rPr>
      </w:pPr>
    </w:p>
    <w:p w:rsidR="00BE2B1C" w:rsidRPr="004B773F" w:rsidRDefault="00BE2B1C" w:rsidP="00BE2B1C">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rsidR="00BE2B1C" w:rsidRPr="004B773F" w:rsidRDefault="00BE2B1C" w:rsidP="00BE2B1C">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rsidR="00BE2B1C" w:rsidRPr="004B773F" w:rsidRDefault="00BE2B1C" w:rsidP="00BE2B1C">
      <w:pPr>
        <w:pStyle w:val="Textoindependiente"/>
        <w:spacing w:after="0"/>
        <w:jc w:val="both"/>
        <w:rPr>
          <w:rFonts w:ascii="Noto Sans" w:hAnsi="Noto Sans" w:cs="Noto Sans"/>
          <w:sz w:val="20"/>
        </w:rPr>
      </w:pPr>
    </w:p>
    <w:p w:rsidR="00BE2B1C" w:rsidRPr="004B773F" w:rsidRDefault="00BE2B1C" w:rsidP="00BE2B1C">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rsidR="00BE2B1C" w:rsidRPr="004B773F" w:rsidRDefault="00BE2B1C" w:rsidP="00BE2B1C">
      <w:pPr>
        <w:pStyle w:val="Prrafodelista"/>
        <w:rPr>
          <w:rFonts w:ascii="Noto Sans" w:hAnsi="Noto Sans" w:cs="Noto Sans"/>
          <w:sz w:val="20"/>
        </w:rPr>
      </w:pPr>
    </w:p>
    <w:p w:rsidR="00BE2B1C" w:rsidRPr="004B773F" w:rsidRDefault="00BE2B1C" w:rsidP="00BE2B1C">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BE2B1C" w:rsidRPr="004B773F" w:rsidRDefault="00BE2B1C" w:rsidP="00BE2B1C">
      <w:pPr>
        <w:pStyle w:val="Textoindependiente"/>
        <w:spacing w:after="0"/>
        <w:ind w:left="720"/>
        <w:jc w:val="both"/>
        <w:rPr>
          <w:rFonts w:ascii="Noto Sans" w:hAnsi="Noto Sans" w:cs="Noto Sans"/>
          <w:b/>
          <w:sz w:val="20"/>
        </w:rPr>
      </w:pPr>
    </w:p>
    <w:p w:rsidR="00BE2B1C" w:rsidRPr="004B773F" w:rsidRDefault="00BE2B1C" w:rsidP="00BE2B1C">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BE2B1C" w:rsidRPr="004B773F" w:rsidRDefault="00BE2B1C" w:rsidP="00BE2B1C">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BE2B1C" w:rsidRPr="004B773F" w:rsidRDefault="00BE2B1C" w:rsidP="00BE2B1C">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BE2B1C" w:rsidRPr="004B773F" w:rsidRDefault="00BE2B1C" w:rsidP="00BE2B1C">
      <w:pPr>
        <w:numPr>
          <w:ilvl w:val="0"/>
          <w:numId w:val="20"/>
        </w:numPr>
        <w:jc w:val="both"/>
        <w:rPr>
          <w:rFonts w:ascii="Noto Sans" w:hAnsi="Noto Sans" w:cs="Noto Sans"/>
          <w:sz w:val="20"/>
        </w:rPr>
      </w:pPr>
      <w:r w:rsidRPr="004B773F">
        <w:rPr>
          <w:rFonts w:ascii="Noto Sans" w:hAnsi="Noto Sans" w:cs="Noto Sans"/>
          <w:sz w:val="20"/>
        </w:rPr>
        <w:t xml:space="preserve">Cuenta Con Registro </w:t>
      </w:r>
      <w:proofErr w:type="spellStart"/>
      <w:r w:rsidRPr="004B773F">
        <w:rPr>
          <w:rFonts w:ascii="Noto Sans" w:hAnsi="Noto Sans" w:cs="Noto Sans"/>
          <w:sz w:val="20"/>
        </w:rPr>
        <w:t>Infonavit</w:t>
      </w:r>
      <w:proofErr w:type="spellEnd"/>
      <w:r w:rsidRPr="004B773F">
        <w:rPr>
          <w:rFonts w:ascii="Noto Sans" w:hAnsi="Noto Sans" w:cs="Noto Sans"/>
          <w:sz w:val="20"/>
        </w:rPr>
        <w:t xml:space="preserve"> (</w:t>
      </w:r>
      <w:r w:rsidRPr="004B773F">
        <w:rPr>
          <w:rFonts w:ascii="Noto Sans" w:hAnsi="Noto Sans" w:cs="Noto Sans"/>
          <w:b/>
          <w:sz w:val="20"/>
        </w:rPr>
        <w:t>Indicar Número y copia simple visible</w:t>
      </w:r>
      <w:r w:rsidRPr="004B773F">
        <w:rPr>
          <w:rFonts w:ascii="Noto Sans" w:hAnsi="Noto Sans" w:cs="Noto Sans"/>
          <w:sz w:val="20"/>
        </w:rPr>
        <w:t>).</w:t>
      </w:r>
    </w:p>
    <w:p w:rsidR="00BE2B1C" w:rsidRPr="004B773F" w:rsidRDefault="00BE2B1C" w:rsidP="00BE2B1C">
      <w:pPr>
        <w:pStyle w:val="Textoindependiente"/>
        <w:spacing w:after="0"/>
        <w:ind w:left="720"/>
        <w:jc w:val="both"/>
        <w:rPr>
          <w:rFonts w:ascii="Noto Sans" w:hAnsi="Noto Sans" w:cs="Noto Sans"/>
          <w:b/>
          <w:sz w:val="20"/>
        </w:rPr>
      </w:pPr>
    </w:p>
    <w:p w:rsidR="00BE2B1C" w:rsidRPr="004B773F" w:rsidRDefault="00BE2B1C" w:rsidP="00BE2B1C">
      <w:pPr>
        <w:autoSpaceDE w:val="0"/>
        <w:ind w:left="720"/>
        <w:jc w:val="both"/>
        <w:rPr>
          <w:rFonts w:ascii="Noto Sans" w:hAnsi="Noto Sans" w:cs="Noto Sans"/>
          <w:sz w:val="20"/>
        </w:rPr>
      </w:pPr>
      <w:bookmarkStart w:id="1" w:name="_Toc429555950"/>
    </w:p>
    <w:p w:rsidR="00BE2B1C" w:rsidRPr="00457837" w:rsidRDefault="00BE2B1C" w:rsidP="00BE2B1C">
      <w:pPr>
        <w:pStyle w:val="Textoindependiente"/>
        <w:numPr>
          <w:ilvl w:val="1"/>
          <w:numId w:val="9"/>
        </w:numPr>
        <w:spacing w:after="0"/>
        <w:jc w:val="both"/>
        <w:rPr>
          <w:rFonts w:ascii="Noto Sans" w:hAnsi="Noto Sans" w:cs="Noto Sans"/>
          <w:sz w:val="20"/>
        </w:rPr>
      </w:pPr>
      <w:r>
        <w:rPr>
          <w:rFonts w:ascii="Noto Sans" w:hAnsi="Noto Sans" w:cs="Noto Sans"/>
          <w:sz w:val="20"/>
        </w:rPr>
        <w:lastRenderedPageBreak/>
        <w:t>Escrito en el cual manifieste que en</w:t>
      </w:r>
      <w:r w:rsidRPr="006C644A">
        <w:rPr>
          <w:rFonts w:ascii="Noto Sans" w:hAnsi="Noto Sans" w:cs="Noto Sans"/>
          <w:sz w:val="20"/>
        </w:rPr>
        <w:t xml:space="preserve"> términos de lo previsto en el primer párrafo del artículo 35 del Reglamento de la Ley de Adquisiciones, Arrendamientos y Servicios del Sector Publica, el que suscribe manifiesta bajo protesta de decir verdad que su representada es de nacionalidad mexicana</w:t>
      </w:r>
      <w:r>
        <w:rPr>
          <w:rFonts w:ascii="Noto Sans" w:hAnsi="Noto Sans" w:cs="Noto Sans"/>
          <w:sz w:val="20"/>
        </w:rPr>
        <w:t xml:space="preserve">. </w:t>
      </w:r>
      <w:r>
        <w:rPr>
          <w:rFonts w:ascii="Noto Sans" w:hAnsi="Noto Sans" w:cs="Noto Sans"/>
          <w:b/>
          <w:sz w:val="20"/>
        </w:rPr>
        <w:t>ANEXO 10</w:t>
      </w:r>
    </w:p>
    <w:p w:rsidR="00BE2B1C" w:rsidRDefault="00BE2B1C" w:rsidP="00BE2B1C">
      <w:pPr>
        <w:pStyle w:val="Textoindependiente"/>
        <w:spacing w:after="0"/>
        <w:ind w:left="720"/>
        <w:jc w:val="both"/>
        <w:rPr>
          <w:rFonts w:ascii="Noto Sans" w:hAnsi="Noto Sans" w:cs="Noto Sans"/>
          <w:sz w:val="20"/>
        </w:rPr>
      </w:pPr>
    </w:p>
    <w:p w:rsidR="00BE2B1C" w:rsidRPr="00C5751F" w:rsidRDefault="00BE2B1C" w:rsidP="00BE2B1C">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Pr>
          <w:rFonts w:ascii="Noto Sans" w:hAnsi="Noto Sans" w:cs="Noto Sans"/>
          <w:sz w:val="20"/>
        </w:rPr>
        <w:t xml:space="preserve">a indebida en el procedimiento. </w:t>
      </w:r>
      <w:r w:rsidRPr="001B1824">
        <w:rPr>
          <w:rFonts w:ascii="Noto Sans" w:hAnsi="Noto Sans" w:cs="Noto Sans"/>
          <w:b/>
          <w:sz w:val="20"/>
        </w:rPr>
        <w:t>ESCRITO LIBRE</w:t>
      </w:r>
      <w:r>
        <w:rPr>
          <w:rFonts w:ascii="Noto Sans" w:hAnsi="Noto Sans" w:cs="Noto Sans"/>
          <w:sz w:val="20"/>
        </w:rPr>
        <w:t xml:space="preserve"> </w:t>
      </w:r>
    </w:p>
    <w:p w:rsidR="00BE2B1C" w:rsidRDefault="00BE2B1C" w:rsidP="00BE2B1C">
      <w:pPr>
        <w:autoSpaceDE w:val="0"/>
        <w:jc w:val="both"/>
      </w:pPr>
    </w:p>
    <w:p w:rsidR="00BE2B1C" w:rsidRDefault="00BE2B1C" w:rsidP="00BE2B1C">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Pr="001B1824">
        <w:rPr>
          <w:rFonts w:ascii="Noto Sans" w:hAnsi="Noto Sans" w:cs="Noto Sans"/>
          <w:b/>
          <w:sz w:val="20"/>
        </w:rPr>
        <w:t>ESCRITO LIBRE</w:t>
      </w:r>
    </w:p>
    <w:p w:rsidR="00BE2B1C" w:rsidRDefault="00BE2B1C" w:rsidP="00BE2B1C">
      <w:pPr>
        <w:pStyle w:val="Prrafodelista"/>
        <w:rPr>
          <w:rFonts w:ascii="Noto Sans" w:hAnsi="Noto Sans" w:cs="Noto Sans"/>
          <w:sz w:val="20"/>
        </w:rPr>
      </w:pPr>
    </w:p>
    <w:p w:rsidR="00BE2B1C" w:rsidRDefault="00BE2B1C" w:rsidP="00BE2B1C">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w:t>
      </w:r>
      <w:proofErr w:type="spellStart"/>
      <w:r>
        <w:rPr>
          <w:rFonts w:ascii="Noto Sans" w:hAnsi="Noto Sans" w:cs="Noto Sans"/>
          <w:sz w:val="20"/>
        </w:rPr>
        <w:t>acreditamiento</w:t>
      </w:r>
      <w:proofErr w:type="spellEnd"/>
      <w:r>
        <w:rPr>
          <w:rFonts w:ascii="Noto Sans" w:hAnsi="Noto Sans" w:cs="Noto Sans"/>
          <w:sz w:val="20"/>
        </w:rPr>
        <w:t xml:space="preserve"> de su registro en la Plataforma a que se hace referencia en el artículo 86  de la </w:t>
      </w:r>
      <w:r w:rsidRPr="004B773F">
        <w:rPr>
          <w:rFonts w:ascii="Noto Sans" w:hAnsi="Noto Sans" w:cs="Noto Sans"/>
          <w:bCs/>
          <w:sz w:val="20"/>
        </w:rPr>
        <w:t>LAASSP</w:t>
      </w:r>
      <w:r>
        <w:rPr>
          <w:rFonts w:ascii="Noto Sans" w:hAnsi="Noto Sans" w:cs="Noto Sans"/>
          <w:bCs/>
          <w:sz w:val="20"/>
        </w:rPr>
        <w:t>.</w:t>
      </w:r>
    </w:p>
    <w:p w:rsidR="00BE2B1C" w:rsidRPr="004B773F" w:rsidRDefault="00BE2B1C" w:rsidP="00CA2029">
      <w:pPr>
        <w:pStyle w:val="Textoindependiente"/>
        <w:spacing w:after="0"/>
        <w:jc w:val="both"/>
        <w:rPr>
          <w:rFonts w:ascii="Noto Sans" w:hAnsi="Noto Sans" w:cs="Noto Sans"/>
          <w:sz w:val="20"/>
        </w:rPr>
      </w:pPr>
    </w:p>
    <w:bookmarkEnd w:id="1"/>
    <w:p w:rsidR="00BE2B1C" w:rsidRPr="004B773F" w:rsidRDefault="00BE2B1C" w:rsidP="00BE2B1C">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BE2B1C" w:rsidRPr="004B773F" w:rsidRDefault="00BE2B1C" w:rsidP="00BE2B1C">
      <w:pPr>
        <w:pStyle w:val="Textoindependiente"/>
        <w:spacing w:after="0"/>
        <w:ind w:left="720"/>
        <w:jc w:val="both"/>
        <w:rPr>
          <w:rFonts w:ascii="Noto Sans" w:hAnsi="Noto Sans" w:cs="Noto Sans"/>
          <w:b/>
          <w:sz w:val="20"/>
          <w:lang w:val="es-ES_tradnl"/>
        </w:rPr>
      </w:pPr>
    </w:p>
    <w:p w:rsidR="00BE2B1C" w:rsidRPr="004B773F" w:rsidRDefault="00BE2B1C" w:rsidP="00BE2B1C">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BE2B1C" w:rsidRPr="004B773F" w:rsidRDefault="00BE2B1C" w:rsidP="00BE2B1C">
      <w:pPr>
        <w:ind w:left="709" w:hanging="349"/>
        <w:jc w:val="both"/>
        <w:rPr>
          <w:rFonts w:ascii="Noto Sans" w:hAnsi="Noto Sans" w:cs="Noto Sans"/>
          <w:sz w:val="20"/>
        </w:rPr>
      </w:pPr>
    </w:p>
    <w:p w:rsidR="00BE2B1C" w:rsidRPr="004B773F" w:rsidRDefault="00BE2B1C" w:rsidP="00BE2B1C">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BE2B1C" w:rsidRPr="004B773F" w:rsidRDefault="00BE2B1C" w:rsidP="00BE2B1C">
      <w:pPr>
        <w:ind w:left="709" w:hanging="425"/>
        <w:jc w:val="both"/>
        <w:rPr>
          <w:rFonts w:ascii="Noto Sans" w:hAnsi="Noto Sans" w:cs="Noto Sans"/>
          <w:sz w:val="20"/>
        </w:rPr>
      </w:pPr>
    </w:p>
    <w:p w:rsidR="00BE2B1C" w:rsidRPr="004B773F" w:rsidRDefault="00BE2B1C" w:rsidP="00BE2B1C">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Pr>
          <w:rFonts w:ascii="Noto Sans" w:hAnsi="Noto Sans" w:cs="Noto Sans"/>
          <w:sz w:val="20"/>
        </w:rPr>
        <w:t>lectrónica que establezca la Secretaría de Anticorrupción y Buen Gobierno</w:t>
      </w:r>
      <w:r w:rsidRPr="004B773F">
        <w:rPr>
          <w:rFonts w:ascii="Noto Sans" w:hAnsi="Noto Sans" w:cs="Noto Sans"/>
          <w:sz w:val="20"/>
        </w:rPr>
        <w:t>.</w:t>
      </w:r>
    </w:p>
    <w:p w:rsidR="00BE2B1C" w:rsidRPr="004B773F" w:rsidRDefault="00BE2B1C" w:rsidP="00BE2B1C">
      <w:pPr>
        <w:ind w:left="709"/>
        <w:jc w:val="both"/>
        <w:rPr>
          <w:rFonts w:ascii="Noto Sans" w:hAnsi="Noto Sans" w:cs="Noto Sans"/>
          <w:sz w:val="20"/>
        </w:rPr>
      </w:pPr>
    </w:p>
    <w:p w:rsidR="00BE2B1C" w:rsidRPr="004B773F" w:rsidRDefault="00BE2B1C" w:rsidP="00BE2B1C">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 xml:space="preserve">Cada  uno de los documentos que integren la proposición técnica y económica de los licitantes y aquéllos distintos a ésta, podrán estar foliados en todas y cada una de las hojas que conforman ésta. </w:t>
      </w:r>
    </w:p>
    <w:p w:rsidR="00BE2B1C" w:rsidRPr="004B773F" w:rsidRDefault="00BE2B1C" w:rsidP="00BE2B1C">
      <w:pPr>
        <w:ind w:left="709" w:hanging="425"/>
        <w:jc w:val="both"/>
        <w:rPr>
          <w:rFonts w:ascii="Noto Sans" w:hAnsi="Noto Sans" w:cs="Noto Sans"/>
          <w:sz w:val="20"/>
        </w:rPr>
      </w:pPr>
    </w:p>
    <w:p w:rsidR="00BE2B1C" w:rsidRPr="004B773F" w:rsidRDefault="00BE2B1C" w:rsidP="00BE2B1C">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BE2B1C" w:rsidRPr="004B773F" w:rsidRDefault="00BE2B1C" w:rsidP="00BE2B1C">
      <w:pPr>
        <w:jc w:val="both"/>
        <w:rPr>
          <w:rFonts w:ascii="Noto Sans" w:hAnsi="Noto Sans" w:cs="Noto Sans"/>
          <w:b/>
          <w:bC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La documentación complementaria que deberá presentar el licitante, es la siguiente:</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 </w:t>
      </w:r>
    </w:p>
    <w:p w:rsidR="00BE2B1C" w:rsidRPr="004B773F" w:rsidRDefault="00BE2B1C" w:rsidP="00BE2B1C">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BE2B1C" w:rsidRPr="004B773F" w:rsidRDefault="00BE2B1C" w:rsidP="00BE2B1C">
      <w:pPr>
        <w:pStyle w:val="Textoindependiente"/>
        <w:spacing w:after="0"/>
        <w:ind w:left="426"/>
        <w:jc w:val="both"/>
        <w:rPr>
          <w:rFonts w:ascii="Noto Sans" w:hAnsi="Noto Sans" w:cs="Noto Sans"/>
          <w:sz w:val="20"/>
        </w:rPr>
      </w:pPr>
    </w:p>
    <w:p w:rsidR="00BE2B1C" w:rsidRPr="004B773F" w:rsidRDefault="00BE2B1C" w:rsidP="00BE2B1C">
      <w:pPr>
        <w:numPr>
          <w:ilvl w:val="2"/>
          <w:numId w:val="10"/>
        </w:numPr>
        <w:jc w:val="both"/>
        <w:rPr>
          <w:rFonts w:ascii="Noto Sans" w:hAnsi="Noto Sans" w:cs="Noto Sans"/>
          <w:sz w:val="20"/>
        </w:rPr>
      </w:pPr>
      <w:r w:rsidRPr="004B773F">
        <w:rPr>
          <w:rFonts w:ascii="Noto Sans" w:hAnsi="Noto Sans" w:cs="Noto Sans"/>
          <w:b/>
          <w:bCs/>
          <w:sz w:val="20"/>
        </w:rPr>
        <w:lastRenderedPageBreak/>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BE2B1C" w:rsidRPr="004B773F" w:rsidRDefault="00BE2B1C" w:rsidP="00BE2B1C">
      <w:pPr>
        <w:pStyle w:val="Prrafodelista"/>
        <w:rPr>
          <w:rFonts w:ascii="Noto Sans" w:hAnsi="Noto Sans" w:cs="Noto Sans"/>
          <w:sz w:val="20"/>
        </w:rPr>
      </w:pPr>
    </w:p>
    <w:p w:rsidR="00BE2B1C" w:rsidRPr="004B773F" w:rsidRDefault="00BE2B1C" w:rsidP="00BE2B1C">
      <w:pPr>
        <w:numPr>
          <w:ilvl w:val="2"/>
          <w:numId w:val="10"/>
        </w:numPr>
        <w:jc w:val="both"/>
        <w:rPr>
          <w:rFonts w:ascii="Noto Sans" w:hAnsi="Noto Sans" w:cs="Noto Sans"/>
          <w:sz w:val="20"/>
        </w:rPr>
      </w:pPr>
      <w:r w:rsidRPr="004B773F">
        <w:rPr>
          <w:rFonts w:ascii="Noto Sans" w:hAnsi="Noto Sans" w:cs="Noto Sans"/>
          <w:sz w:val="20"/>
        </w:rPr>
        <w:t>Copia del acta constitutiva de la empresa.</w:t>
      </w:r>
    </w:p>
    <w:p w:rsidR="00BE2B1C" w:rsidRPr="004B773F" w:rsidRDefault="00BE2B1C" w:rsidP="00BE2B1C">
      <w:pPr>
        <w:jc w:val="both"/>
        <w:rPr>
          <w:rFonts w:ascii="Noto Sans" w:hAnsi="Noto Sans" w:cs="Noto Sans"/>
          <w:b/>
          <w:i/>
          <w:sz w:val="20"/>
          <w:u w:val="single"/>
        </w:rPr>
      </w:pPr>
    </w:p>
    <w:p w:rsidR="00BE2B1C" w:rsidRPr="004B773F" w:rsidRDefault="00BE2B1C" w:rsidP="00BE2B1C">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BE2B1C" w:rsidRPr="004B773F" w:rsidRDefault="00BE2B1C" w:rsidP="00BE2B1C">
      <w:pPr>
        <w:jc w:val="both"/>
        <w:rPr>
          <w:rFonts w:ascii="Noto Sans" w:hAnsi="Noto Sans" w:cs="Noto Sans"/>
          <w:sz w:val="20"/>
        </w:rPr>
      </w:pPr>
    </w:p>
    <w:p w:rsidR="00BE2B1C" w:rsidRPr="004B773F" w:rsidRDefault="00BE2B1C" w:rsidP="00BE2B1C">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rsidR="00BE2B1C" w:rsidRPr="004B773F" w:rsidRDefault="00BE2B1C" w:rsidP="00BE2B1C">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Acompañada de los folletos, catálogos y/o fotografías necesarios para corroborar las especificaciones y características de los bienes.</w:t>
      </w:r>
    </w:p>
    <w:p w:rsidR="00BE2B1C" w:rsidRPr="004B773F" w:rsidRDefault="00BE2B1C" w:rsidP="00BE2B1C">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rsidR="00BE2B1C" w:rsidRPr="004B773F" w:rsidRDefault="00BE2B1C" w:rsidP="00BE2B1C">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BE2B1C" w:rsidRPr="004B773F" w:rsidRDefault="00BE2B1C" w:rsidP="00BE2B1C">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BE2B1C" w:rsidRPr="004B773F" w:rsidRDefault="00BE2B1C" w:rsidP="00BE2B1C">
      <w:pPr>
        <w:pStyle w:val="Prrafodelista"/>
        <w:rPr>
          <w:rFonts w:ascii="Noto Sans" w:hAnsi="Noto Sans" w:cs="Noto Sans"/>
          <w:sz w:val="20"/>
        </w:rPr>
      </w:pPr>
    </w:p>
    <w:p w:rsidR="00BE2B1C" w:rsidRPr="004B773F" w:rsidRDefault="00BE2B1C" w:rsidP="00BE2B1C">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BE2B1C" w:rsidRPr="004B773F" w:rsidRDefault="00BE2B1C" w:rsidP="00BE2B1C">
      <w:pPr>
        <w:jc w:val="both"/>
        <w:rPr>
          <w:rFonts w:ascii="Noto Sans" w:hAnsi="Noto Sans" w:cs="Noto Sans"/>
          <w:sz w:val="20"/>
          <w:lang w:val="es-MX"/>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Los precios ofertados por los licitantes, permanecerán fijos durante la vigencia del contrato. </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Las cotizaciones deberán elaborarse a 2 (dos) decimales.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BE2B1C" w:rsidRPr="004B773F" w:rsidRDefault="00BE2B1C" w:rsidP="00BE2B1C">
      <w:pPr>
        <w:jc w:val="both"/>
        <w:rPr>
          <w:rFonts w:ascii="Noto Sans" w:hAnsi="Noto Sans" w:cs="Noto Sans"/>
          <w:b/>
          <w:bCs/>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BE2B1C" w:rsidRPr="004B773F" w:rsidRDefault="00BE2B1C" w:rsidP="00BE2B1C">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E2B1C" w:rsidRPr="004B773F" w:rsidRDefault="00BE2B1C" w:rsidP="00BE2B1C">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BE2B1C" w:rsidRPr="004B773F" w:rsidRDefault="00BE2B1C" w:rsidP="00BE2B1C">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BE2B1C" w:rsidRPr="004B773F" w:rsidRDefault="00BE2B1C" w:rsidP="00BE2B1C">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w:t>
      </w:r>
      <w:proofErr w:type="spellStart"/>
      <w:r w:rsidRPr="004B773F">
        <w:rPr>
          <w:rFonts w:ascii="Noto Sans" w:hAnsi="Noto Sans" w:cs="Noto Sans"/>
          <w:sz w:val="20"/>
        </w:rPr>
        <w:t>requisitado</w:t>
      </w:r>
      <w:proofErr w:type="spellEnd"/>
      <w:r w:rsidRPr="004B773F">
        <w:rPr>
          <w:rFonts w:ascii="Noto Sans" w:hAnsi="Noto Sans" w:cs="Noto Sans"/>
          <w:sz w:val="20"/>
        </w:rPr>
        <w:t xml:space="preserve">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12 </w:t>
      </w:r>
      <w:r w:rsidRPr="004B773F">
        <w:rPr>
          <w:rFonts w:ascii="Noto Sans" w:hAnsi="Noto Sans" w:cs="Noto Sans"/>
          <w:sz w:val="20"/>
        </w:rPr>
        <w:t xml:space="preserve"> de la presente convocatoria, será aquel en el que el licitante pueda recibir todo tipo de notificaciones y documentos que resulten, además de las notificaciones que se realicen a través de COMPRAS MX.</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rsidR="00BE2B1C" w:rsidRPr="004B773F" w:rsidRDefault="00BE2B1C" w:rsidP="00BE2B1C">
      <w:pPr>
        <w:jc w:val="both"/>
        <w:rPr>
          <w:rFonts w:ascii="Noto Sans" w:hAnsi="Noto Sans" w:cs="Noto Sans"/>
          <w:sz w:val="20"/>
        </w:rPr>
      </w:pPr>
    </w:p>
    <w:p w:rsidR="00BE2B1C" w:rsidRPr="004B773F" w:rsidRDefault="00BE2B1C" w:rsidP="00BE2B1C">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BE2B1C" w:rsidRPr="004B773F" w:rsidRDefault="00BE2B1C" w:rsidP="00BE2B1C">
      <w:pPr>
        <w:ind w:left="360"/>
        <w:jc w:val="both"/>
        <w:rPr>
          <w:rFonts w:ascii="Noto Sans" w:hAnsi="Noto Sans" w:cs="Noto Sans"/>
          <w:sz w:val="20"/>
        </w:rPr>
      </w:pPr>
    </w:p>
    <w:p w:rsidR="00BE2B1C" w:rsidRPr="004B773F" w:rsidRDefault="00BE2B1C" w:rsidP="00BE2B1C">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E2B1C" w:rsidRPr="004B773F" w:rsidRDefault="00BE2B1C" w:rsidP="00BE2B1C">
      <w:pPr>
        <w:jc w:val="both"/>
        <w:rPr>
          <w:rFonts w:ascii="Noto Sans" w:hAnsi="Noto Sans" w:cs="Noto Sans"/>
          <w:sz w:val="20"/>
        </w:rPr>
      </w:pPr>
    </w:p>
    <w:p w:rsidR="00BE2B1C" w:rsidRPr="004B773F" w:rsidRDefault="00BE2B1C" w:rsidP="00BE2B1C">
      <w:pPr>
        <w:numPr>
          <w:ilvl w:val="0"/>
          <w:numId w:val="13"/>
        </w:numPr>
        <w:jc w:val="both"/>
        <w:rPr>
          <w:rFonts w:ascii="Noto Sans" w:hAnsi="Noto Sans" w:cs="Noto Sans"/>
          <w:sz w:val="20"/>
        </w:rPr>
      </w:pPr>
      <w:r w:rsidRPr="004B773F">
        <w:rPr>
          <w:rFonts w:ascii="Noto Sans" w:hAnsi="Noto Sans" w:cs="Noto Sans"/>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BE2B1C" w:rsidRPr="004B773F" w:rsidRDefault="00BE2B1C" w:rsidP="00BE2B1C">
      <w:pPr>
        <w:pStyle w:val="Prrafodelista"/>
        <w:jc w:val="both"/>
        <w:rPr>
          <w:rFonts w:ascii="Noto Sans" w:hAnsi="Noto Sans" w:cs="Noto Sans"/>
          <w:sz w:val="20"/>
        </w:rPr>
      </w:pPr>
    </w:p>
    <w:p w:rsidR="00BE2B1C" w:rsidRPr="0029493E" w:rsidRDefault="00BE2B1C" w:rsidP="00BE2B1C">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BE2B1C" w:rsidRPr="004B773F" w:rsidRDefault="00BE2B1C" w:rsidP="00BE2B1C">
      <w:pPr>
        <w:numPr>
          <w:ilvl w:val="0"/>
          <w:numId w:val="13"/>
        </w:numPr>
        <w:jc w:val="both"/>
        <w:rPr>
          <w:rFonts w:ascii="Noto Sans" w:hAnsi="Noto Sans" w:cs="Noto Sans"/>
          <w:sz w:val="20"/>
        </w:rPr>
      </w:pPr>
      <w:r w:rsidRPr="004B773F">
        <w:rPr>
          <w:rFonts w:ascii="Noto Sans" w:hAnsi="Noto Sans" w:cs="Noto Sans"/>
          <w:sz w:val="20"/>
        </w:rPr>
        <w:t>Última reforma de estatutos Sociales.</w:t>
      </w:r>
    </w:p>
    <w:p w:rsidR="00BE2B1C" w:rsidRPr="004B773F" w:rsidRDefault="00BE2B1C" w:rsidP="00BE2B1C">
      <w:pPr>
        <w:ind w:left="720"/>
        <w:jc w:val="both"/>
        <w:rPr>
          <w:rFonts w:ascii="Noto Sans" w:hAnsi="Noto Sans" w:cs="Noto Sans"/>
          <w:sz w:val="20"/>
        </w:rPr>
      </w:pPr>
    </w:p>
    <w:p w:rsidR="00BE2B1C" w:rsidRPr="004B773F" w:rsidRDefault="00BE2B1C" w:rsidP="00BE2B1C">
      <w:pPr>
        <w:numPr>
          <w:ilvl w:val="0"/>
          <w:numId w:val="13"/>
        </w:numPr>
        <w:jc w:val="both"/>
        <w:rPr>
          <w:rFonts w:ascii="Noto Sans" w:hAnsi="Noto Sans" w:cs="Noto Sans"/>
          <w:sz w:val="20"/>
        </w:rPr>
      </w:pPr>
      <w:r w:rsidRPr="004B773F">
        <w:rPr>
          <w:rFonts w:ascii="Noto Sans" w:hAnsi="Noto Sans" w:cs="Noto Sans"/>
          <w:sz w:val="20"/>
        </w:rPr>
        <w:t>Última designación de Órgano de Representación de la Sociedad.</w:t>
      </w:r>
    </w:p>
    <w:p w:rsidR="00BE2B1C" w:rsidRPr="004B773F" w:rsidRDefault="00BE2B1C" w:rsidP="00BE2B1C">
      <w:pPr>
        <w:jc w:val="both"/>
        <w:rPr>
          <w:rFonts w:ascii="Noto Sans" w:hAnsi="Noto Sans" w:cs="Noto Sans"/>
          <w:sz w:val="20"/>
        </w:rPr>
      </w:pPr>
    </w:p>
    <w:p w:rsidR="00BE2B1C" w:rsidRPr="004B773F" w:rsidRDefault="00BE2B1C" w:rsidP="00BE2B1C">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El representante del licitante ganador para suscribir el contrato correspondiente, deberá presentar  identificación vigente y copia simple de la misma (pasaporte, cartilla del servicio militar nacional o credencial para votar con fotografía.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BE2B1C" w:rsidRPr="004B773F" w:rsidRDefault="00BE2B1C" w:rsidP="00BE2B1C">
      <w:pPr>
        <w:jc w:val="both"/>
        <w:rPr>
          <w:rFonts w:ascii="Noto Sans" w:hAnsi="Noto Sans" w:cs="Noto Sans"/>
          <w:b/>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CUMPLIMIENTO DE OBLIGACIONES FISCALES:</w:t>
      </w:r>
    </w:p>
    <w:p w:rsidR="00BE2B1C" w:rsidRPr="004B773F" w:rsidRDefault="00BE2B1C" w:rsidP="00BE2B1C">
      <w:pPr>
        <w:jc w:val="both"/>
        <w:rPr>
          <w:rFonts w:ascii="Noto Sans" w:hAnsi="Noto Sans" w:cs="Noto Sans"/>
          <w:b/>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B773F">
        <w:rPr>
          <w:rFonts w:ascii="Noto Sans" w:hAnsi="Noto Sans" w:cs="Noto Sans"/>
          <w:b/>
          <w:sz w:val="20"/>
        </w:rPr>
        <w:t xml:space="preserve">2.1.24, 2.1.28, 2.1.37 y 2.1.38, </w:t>
      </w:r>
      <w:r w:rsidRPr="004B773F">
        <w:rPr>
          <w:rFonts w:ascii="Noto Sans" w:hAnsi="Noto Sans" w:cs="Noto Sans"/>
          <w:sz w:val="20"/>
        </w:rPr>
        <w:t>de la resolución miscelánea fiscal 2025, publicada en el Diario Oficial en fecha 30 de diciembre de 2024 y de conformidad con lo previsto en el artículo 32-d, del Código Fiscal de la Federación.</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Tratándose de las propuestas conjuntas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Secretaría de Anticorrupción y Buen Gobierno la documentación de los hechos presumibles constitutivos de infracción por la falta de formalización del contrato, por causas imputables al licitante adjudicado.</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b/>
          <w:sz w:val="20"/>
        </w:rPr>
      </w:pPr>
      <w:bookmarkStart w:id="2" w:name="_Toc462062977"/>
      <w:r w:rsidRPr="004B773F">
        <w:rPr>
          <w:rFonts w:ascii="Noto Sans" w:hAnsi="Noto Sans" w:cs="Noto Sans"/>
          <w:b/>
          <w:sz w:val="20"/>
        </w:rPr>
        <w:t>OPINIÓN DE CUMPLIMIENTO DE OBLIGACIONES FISCALES EN MATERIA DE SEGURIDAD SOCIAL:</w:t>
      </w:r>
      <w:bookmarkEnd w:id="2"/>
    </w:p>
    <w:p w:rsidR="00BE2B1C" w:rsidRPr="004B773F" w:rsidRDefault="00BE2B1C" w:rsidP="00BE2B1C">
      <w:pPr>
        <w:jc w:val="both"/>
        <w:rPr>
          <w:rFonts w:ascii="Noto Sans" w:hAnsi="Noto Sans" w:cs="Noto Sans"/>
          <w:bCs/>
          <w:i/>
          <w:iCs/>
          <w:sz w:val="20"/>
        </w:rPr>
      </w:pPr>
    </w:p>
    <w:p w:rsidR="00BE2B1C" w:rsidRPr="004B773F" w:rsidRDefault="00BE2B1C" w:rsidP="00BE2B1C">
      <w:pPr>
        <w:numPr>
          <w:ilvl w:val="0"/>
          <w:numId w:val="31"/>
        </w:numPr>
        <w:suppressAutoHyphens w:val="0"/>
        <w:jc w:val="both"/>
        <w:rPr>
          <w:rFonts w:ascii="Noto Sans" w:hAnsi="Noto Sans" w:cs="Noto Sans"/>
          <w:sz w:val="20"/>
        </w:rPr>
      </w:pPr>
      <w:r w:rsidRPr="004B773F">
        <w:rPr>
          <w:rFonts w:ascii="Noto Sans" w:hAnsi="Noto Sans" w:cs="Noto Sans"/>
          <w:sz w:val="20"/>
        </w:rPr>
        <w:t xml:space="preserve">La Opinión de Cumplimiento en Materia de Seguridad Social deberá ajustarse al  </w:t>
      </w:r>
      <w:hyperlink r:id="rId8" w:history="1">
        <w:r w:rsidRPr="004B773F">
          <w:rPr>
            <w:rStyle w:val="Hipervnculo"/>
            <w:rFonts w:ascii="Noto Sans" w:hAnsi="Noto Sans" w:cs="Noto Sans"/>
            <w:sz w:val="20"/>
          </w:rPr>
          <w:t xml:space="preserve">ACDO.AS2.HCT.250423/106.P.DIR dictado en sesión ordinaria celebrada el día 25 de abril del </w:t>
        </w:r>
        <w:r w:rsidR="0089610C">
          <w:rPr>
            <w:rStyle w:val="Hipervnculo"/>
            <w:rFonts w:ascii="Noto Sans" w:hAnsi="Noto Sans" w:cs="Noto Sans"/>
            <w:sz w:val="20"/>
          </w:rPr>
          <w:t>2023</w:t>
        </w:r>
        <w:r w:rsidRPr="004B773F">
          <w:rPr>
            <w:rStyle w:val="Hipervnculo"/>
            <w:rFonts w:ascii="Noto Sans" w:hAnsi="Noto Sans" w:cs="Noto Sans"/>
            <w:sz w:val="20"/>
          </w:rPr>
          <w:t>, por el que se aprobaron las Disposiciones transitorias aplicables a las Reglas de carácter general para la obtención de la opinión del cumplimiento de obligaciones fiscales en materia de seguridad social, publicadas en</w:t>
        </w:r>
      </w:hyperlink>
      <w:r w:rsidRPr="004B773F">
        <w:rPr>
          <w:rFonts w:ascii="Noto Sans" w:hAnsi="Noto Sans" w:cs="Noto Sans"/>
          <w:sz w:val="20"/>
        </w:rPr>
        <w:t xml:space="preserve"> el Diario Oficial de la Federación el pasado 4 de mayo de 2023, que establece lo siguiente:</w:t>
      </w:r>
    </w:p>
    <w:p w:rsidR="00BE2B1C" w:rsidRPr="004B773F" w:rsidRDefault="00BE2B1C" w:rsidP="00BE2B1C">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41"/>
        <w:gridCol w:w="10551"/>
        <w:gridCol w:w="6"/>
      </w:tblGrid>
      <w:tr w:rsidR="00BE2B1C" w:rsidRPr="004B773F" w:rsidTr="00BE2B1C">
        <w:trPr>
          <w:trHeight w:val="2159"/>
          <w:tblCellSpacing w:w="0" w:type="dxa"/>
        </w:trPr>
        <w:tc>
          <w:tcPr>
            <w:tcW w:w="0" w:type="auto"/>
            <w:shd w:val="clear" w:color="auto" w:fill="FFFFFF"/>
            <w:vAlign w:val="center"/>
            <w:hideMark/>
          </w:tcPr>
          <w:p w:rsidR="00BE2B1C" w:rsidRPr="004B773F" w:rsidRDefault="00BE2B1C" w:rsidP="00BE2B1C">
            <w:pPr>
              <w:jc w:val="both"/>
              <w:rPr>
                <w:rFonts w:ascii="Noto Sans" w:hAnsi="Noto Sans" w:cs="Noto Sans"/>
                <w:color w:val="2F2F2F"/>
                <w:sz w:val="20"/>
                <w:lang w:eastAsia="es-MX"/>
              </w:rPr>
            </w:pPr>
            <w:r w:rsidRPr="004B773F">
              <w:rPr>
                <w:rFonts w:ascii="Noto Sans" w:hAnsi="Noto Sans" w:cs="Noto Sans"/>
                <w:color w:val="2F2F2F"/>
                <w:sz w:val="20"/>
                <w:lang w:eastAsia="es-MX"/>
              </w:rPr>
              <w:lastRenderedPageBreak/>
              <w:t> </w:t>
            </w:r>
          </w:p>
        </w:tc>
        <w:tc>
          <w:tcPr>
            <w:tcW w:w="0" w:type="auto"/>
            <w:shd w:val="clear" w:color="auto" w:fill="FFFFFF"/>
            <w:vAlign w:val="center"/>
          </w:tcPr>
          <w:p w:rsidR="00BE2B1C" w:rsidRPr="004B773F" w:rsidRDefault="00BE2B1C" w:rsidP="00BE2B1C">
            <w:pPr>
              <w:shd w:val="clear" w:color="auto" w:fill="FFFFFF"/>
              <w:ind w:left="1234" w:right="610"/>
              <w:jc w:val="both"/>
              <w:rPr>
                <w:rFonts w:ascii="Noto Sans" w:hAnsi="Noto Sans" w:cs="Noto Sans"/>
                <w:b/>
                <w:bCs/>
                <w:color w:val="2F2F2F"/>
                <w:sz w:val="20"/>
                <w:lang w:eastAsia="es-MX"/>
              </w:rPr>
            </w:pPr>
            <w:r w:rsidRPr="004B773F">
              <w:rPr>
                <w:rFonts w:ascii="Noto Sans" w:hAnsi="Noto Sans" w:cs="Noto Sans"/>
                <w:b/>
                <w:bCs/>
                <w:color w:val="2F2F2F"/>
                <w:sz w:val="20"/>
                <w:lang w:eastAsia="es-MX"/>
              </w:rPr>
              <w:t xml:space="preserve">Disposiciones transitorias aplicables a las "Reglas de carácter </w:t>
            </w:r>
            <w:r>
              <w:rPr>
                <w:rFonts w:ascii="Noto Sans" w:hAnsi="Noto Sans" w:cs="Noto Sans"/>
                <w:b/>
                <w:bCs/>
                <w:color w:val="2F2F2F"/>
                <w:sz w:val="20"/>
                <w:lang w:eastAsia="es-MX"/>
              </w:rPr>
              <w:t xml:space="preserve">general para la obtención de </w:t>
            </w:r>
            <w:proofErr w:type="spellStart"/>
            <w:r>
              <w:rPr>
                <w:rFonts w:ascii="Noto Sans" w:hAnsi="Noto Sans" w:cs="Noto Sans"/>
                <w:b/>
                <w:bCs/>
                <w:color w:val="2F2F2F"/>
                <w:sz w:val="20"/>
                <w:lang w:eastAsia="es-MX"/>
              </w:rPr>
              <w:t>la</w:t>
            </w:r>
            <w:r w:rsidRPr="004B773F">
              <w:rPr>
                <w:rFonts w:ascii="Noto Sans" w:hAnsi="Noto Sans" w:cs="Noto Sans"/>
                <w:b/>
                <w:bCs/>
                <w:color w:val="2F2F2F"/>
                <w:sz w:val="20"/>
                <w:lang w:eastAsia="es-MX"/>
              </w:rPr>
              <w:t>opinión</w:t>
            </w:r>
            <w:proofErr w:type="spellEnd"/>
            <w:r w:rsidRPr="004B773F">
              <w:rPr>
                <w:rFonts w:ascii="Noto Sans" w:hAnsi="Noto Sans" w:cs="Noto Sans"/>
                <w:color w:val="2F2F2F"/>
                <w:sz w:val="20"/>
                <w:lang w:eastAsia="es-MX"/>
              </w:rPr>
              <w:t xml:space="preserve"> </w:t>
            </w:r>
            <w:r w:rsidRPr="004B773F">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rsidR="00BE2B1C" w:rsidRPr="004B773F" w:rsidRDefault="00BE2B1C" w:rsidP="00BE2B1C">
            <w:pPr>
              <w:shd w:val="clear" w:color="auto" w:fill="FFFFFF"/>
              <w:ind w:left="1234" w:right="610"/>
              <w:jc w:val="both"/>
              <w:rPr>
                <w:rFonts w:ascii="Noto Sans" w:hAnsi="Noto Sans" w:cs="Noto Sans"/>
                <w:color w:val="2F2F2F"/>
                <w:sz w:val="20"/>
                <w:lang w:eastAsia="es-MX"/>
              </w:rPr>
            </w:pPr>
          </w:p>
          <w:p w:rsidR="00BE2B1C" w:rsidRPr="004B773F" w:rsidRDefault="00BE2B1C" w:rsidP="00BE2B1C">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Primera.</w:t>
            </w:r>
            <w:r>
              <w:rPr>
                <w:rFonts w:ascii="Noto Sans" w:hAnsi="Noto Sans" w:cs="Noto Sans"/>
                <w:b/>
                <w:bCs/>
                <w:color w:val="2F2F2F"/>
                <w:sz w:val="20"/>
                <w:lang w:eastAsia="es-MX"/>
              </w:rPr>
              <w:t xml:space="preserve"> </w:t>
            </w:r>
            <w:r w:rsidRPr="004B773F">
              <w:rPr>
                <w:rFonts w:ascii="Noto Sans" w:hAnsi="Noto Sans" w:cs="Noto Sans"/>
                <w:color w:val="2F2F2F"/>
                <w:sz w:val="20"/>
                <w:lang w:eastAsia="es-MX"/>
              </w:rPr>
              <w:t xml:space="preserve">La opinión del cumplimiento de obligaciones fiscales en materia de seguridad social será </w:t>
            </w:r>
            <w:r>
              <w:rPr>
                <w:rFonts w:ascii="Noto Sans" w:hAnsi="Noto Sans" w:cs="Noto Sans"/>
                <w:color w:val="2F2F2F"/>
                <w:sz w:val="20"/>
                <w:lang w:eastAsia="es-MX"/>
              </w:rPr>
              <w:t xml:space="preserve">válida </w:t>
            </w:r>
            <w:r w:rsidRPr="004B773F">
              <w:rPr>
                <w:rFonts w:ascii="Noto Sans" w:hAnsi="Noto Sans" w:cs="Noto Sans"/>
                <w:color w:val="2F2F2F"/>
                <w:sz w:val="20"/>
                <w:lang w:eastAsia="es-MX"/>
              </w:rPr>
              <w:t>durante el plazo de quince días naturales que el contribuyente tiene para la formalización de las contrataciones referidas en el artículo 32-D del Código Fiscal de la Federación, en términos de las disposiciones jurídicas aplicables.</w:t>
            </w:r>
          </w:p>
          <w:p w:rsidR="00BE2B1C" w:rsidRPr="004B773F" w:rsidRDefault="00BE2B1C" w:rsidP="00BE2B1C">
            <w:pPr>
              <w:shd w:val="clear" w:color="auto" w:fill="FFFFFF"/>
              <w:ind w:left="1234" w:right="610" w:firstLine="288"/>
              <w:jc w:val="both"/>
              <w:rPr>
                <w:rFonts w:ascii="Noto Sans" w:hAnsi="Noto Sans" w:cs="Noto Sans"/>
                <w:color w:val="2F2F2F"/>
                <w:sz w:val="20"/>
                <w:lang w:eastAsia="es-MX"/>
              </w:rPr>
            </w:pPr>
          </w:p>
          <w:p w:rsidR="00BE2B1C" w:rsidRPr="004B773F" w:rsidRDefault="00BE2B1C" w:rsidP="00BE2B1C">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Segunda.</w:t>
            </w:r>
            <w:r>
              <w:rPr>
                <w:rFonts w:ascii="Noto Sans" w:hAnsi="Noto Sans" w:cs="Noto Sans"/>
                <w:b/>
                <w:bCs/>
                <w:color w:val="2F2F2F"/>
                <w:sz w:val="20"/>
                <w:lang w:eastAsia="es-MX"/>
              </w:rPr>
              <w:t xml:space="preserve"> </w:t>
            </w:r>
            <w:r w:rsidRPr="004B773F">
              <w:rPr>
                <w:rFonts w:ascii="Noto Sans" w:hAnsi="Noto Sans" w:cs="Noto Sans"/>
                <w:color w:val="2F2F2F"/>
                <w:sz w:val="20"/>
                <w:lang w:eastAsia="es-MX"/>
              </w:rPr>
              <w:t>Para efectos de lo previsto en la disposición anterior, el contrib</w:t>
            </w:r>
            <w:r>
              <w:rPr>
                <w:rFonts w:ascii="Noto Sans" w:hAnsi="Noto Sans" w:cs="Noto Sans"/>
                <w:color w:val="2F2F2F"/>
                <w:sz w:val="20"/>
                <w:lang w:eastAsia="es-MX"/>
              </w:rPr>
              <w:t xml:space="preserve">uyente deberá acreditar ante </w:t>
            </w:r>
            <w:proofErr w:type="spellStart"/>
            <w:r>
              <w:rPr>
                <w:rFonts w:ascii="Noto Sans" w:hAnsi="Noto Sans" w:cs="Noto Sans"/>
                <w:color w:val="2F2F2F"/>
                <w:sz w:val="20"/>
                <w:lang w:eastAsia="es-MX"/>
              </w:rPr>
              <w:t>el</w:t>
            </w:r>
            <w:r w:rsidRPr="004B773F">
              <w:rPr>
                <w:rFonts w:ascii="Noto Sans" w:hAnsi="Noto Sans" w:cs="Noto Sans"/>
                <w:color w:val="2F2F2F"/>
                <w:sz w:val="20"/>
                <w:lang w:eastAsia="es-MX"/>
              </w:rPr>
              <w:t>ente</w:t>
            </w:r>
            <w:proofErr w:type="spellEnd"/>
            <w:r w:rsidRPr="004B773F">
              <w:rPr>
                <w:rFonts w:ascii="Noto Sans" w:hAnsi="Noto Sans" w:cs="Noto Sans"/>
                <w:color w:val="2F2F2F"/>
                <w:sz w:val="20"/>
                <w:lang w:eastAsia="es-MX"/>
              </w:rPr>
              <w:t xml:space="preserve"> público contratante que la opinión de cumplimiento de obligaciones fiscales en materia de seguridad social fue obtenida durante el plazo de quince días naturales que el contribuyente tiene para la firma del contrato correspondiente.</w:t>
            </w:r>
          </w:p>
          <w:p w:rsidR="00BE2B1C" w:rsidRPr="004B773F" w:rsidRDefault="00BE2B1C" w:rsidP="00BE2B1C">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rsidR="00BE2B1C" w:rsidRPr="004B773F" w:rsidRDefault="00BE2B1C" w:rsidP="00BE2B1C">
            <w:pPr>
              <w:rPr>
                <w:rFonts w:ascii="Noto Sans" w:hAnsi="Noto Sans" w:cs="Noto Sans"/>
                <w:sz w:val="20"/>
              </w:rPr>
            </w:pPr>
          </w:p>
        </w:tc>
      </w:tr>
    </w:tbl>
    <w:p w:rsidR="00BE2B1C" w:rsidRPr="004B773F" w:rsidRDefault="00BE2B1C" w:rsidP="00BE2B1C">
      <w:pPr>
        <w:jc w:val="both"/>
        <w:rPr>
          <w:rFonts w:ascii="Noto Sans" w:hAnsi="Noto Sans" w:cs="Noto Sans"/>
          <w:sz w:val="20"/>
        </w:rPr>
      </w:pPr>
      <w:r w:rsidRPr="004B773F">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Tratándose de las propuestas conjuntas previstas en el artículo 45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No se podrá obtener la opinión de cumplimiento multicitada, el particular que se encuentren en los siguientes supuestos:</w:t>
      </w:r>
    </w:p>
    <w:p w:rsidR="00BE2B1C" w:rsidRPr="004B773F" w:rsidRDefault="00BE2B1C" w:rsidP="00BE2B1C">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BE2B1C" w:rsidRPr="004B773F" w:rsidRDefault="00BE2B1C" w:rsidP="00BE2B1C">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Se encuentra registrado pero no tiene trabajadores activos, o</w:t>
      </w:r>
    </w:p>
    <w:p w:rsidR="00BE2B1C" w:rsidRPr="004B773F" w:rsidRDefault="00BE2B1C" w:rsidP="00BE2B1C">
      <w:pPr>
        <w:jc w:val="both"/>
        <w:rPr>
          <w:rFonts w:ascii="Noto Sans" w:hAnsi="Noto Sans" w:cs="Noto Sans"/>
          <w:sz w:val="20"/>
        </w:rPr>
      </w:pPr>
      <w:r w:rsidRPr="004B773F">
        <w:rPr>
          <w:rFonts w:ascii="Noto Sans" w:hAnsi="Noto Sans" w:cs="Noto Sans"/>
          <w:sz w:val="20"/>
        </w:rPr>
        <w:t>c)</w:t>
      </w:r>
      <w:r w:rsidRPr="004B773F">
        <w:rPr>
          <w:rFonts w:ascii="Noto Sans" w:hAnsi="Noto Sans" w:cs="Noto Sans"/>
          <w:sz w:val="20"/>
        </w:rPr>
        <w:tab/>
        <w:t>Su registro patronal se encuentra dado de baja.</w:t>
      </w:r>
    </w:p>
    <w:p w:rsidR="00BE2B1C" w:rsidRPr="004B773F" w:rsidRDefault="00BE2B1C" w:rsidP="00BE2B1C">
      <w:pPr>
        <w:jc w:val="both"/>
        <w:rPr>
          <w:rFonts w:ascii="Noto Sans" w:hAnsi="Noto Sans" w:cs="Noto Sans"/>
          <w:sz w:val="20"/>
        </w:rPr>
      </w:pPr>
      <w:r w:rsidRPr="004B773F">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BE2B1C" w:rsidRPr="004B773F" w:rsidRDefault="00BE2B1C" w:rsidP="00BE2B1C">
      <w:pPr>
        <w:jc w:val="both"/>
        <w:rPr>
          <w:rFonts w:ascii="Noto Sans" w:hAnsi="Noto Sans" w:cs="Noto Sans"/>
          <w:sz w:val="20"/>
        </w:rPr>
      </w:pPr>
      <w:r w:rsidRPr="004B773F">
        <w:rPr>
          <w:rFonts w:ascii="Noto Sans" w:hAnsi="Noto Sans" w:cs="Noto Sans"/>
          <w:sz w:val="20"/>
        </w:rPr>
        <w:t>Para considerarse que se encuentra al corriente de sus obligaciones fiscales en materia de seguridad social, el participante deberá presentar.</w:t>
      </w:r>
    </w:p>
    <w:p w:rsidR="00BE2B1C" w:rsidRPr="004B773F" w:rsidRDefault="00BE2B1C" w:rsidP="00BE2B1C">
      <w:pPr>
        <w:jc w:val="both"/>
        <w:rPr>
          <w:rFonts w:ascii="Noto Sans" w:hAnsi="Noto Sans" w:cs="Noto Sans"/>
          <w:sz w:val="20"/>
        </w:rPr>
      </w:pPr>
      <w:r w:rsidRPr="004B773F">
        <w:rPr>
          <w:rFonts w:ascii="Noto Sans" w:hAnsi="Noto Sans" w:cs="Noto Sans"/>
          <w:sz w:val="20"/>
        </w:rPr>
        <w:lastRenderedPageBreak/>
        <w:t>a)</w:t>
      </w:r>
      <w:r w:rsidRPr="004B773F">
        <w:rPr>
          <w:rFonts w:ascii="Noto Sans" w:hAnsi="Noto Sans" w:cs="Noto Sans"/>
          <w:sz w:val="20"/>
        </w:rPr>
        <w:tab/>
        <w:t>Escrito libre en el que manifieste, bajo protesta de decir verdad que no le es posible obtener la opinión, multicitada, y justifique el motivo</w:t>
      </w:r>
    </w:p>
    <w:p w:rsidR="00BE2B1C" w:rsidRPr="004B773F" w:rsidRDefault="00BE2B1C" w:rsidP="00BE2B1C">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El documento emitido por este Instituto, en el que conste que no se les puede emitir la referida opinión</w:t>
      </w:r>
    </w:p>
    <w:p w:rsidR="00BE2B1C" w:rsidRPr="004B773F" w:rsidRDefault="00BE2B1C" w:rsidP="00BE2B1C">
      <w:pPr>
        <w:jc w:val="both"/>
        <w:rPr>
          <w:rFonts w:ascii="Noto Sans" w:hAnsi="Noto Sans" w:cs="Noto Sans"/>
          <w:sz w:val="20"/>
        </w:rPr>
      </w:pPr>
      <w:r w:rsidRPr="004B773F">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BE2B1C" w:rsidRPr="004B773F" w:rsidRDefault="00BE2B1C" w:rsidP="00BE2B1C">
      <w:pPr>
        <w:jc w:val="both"/>
        <w:rPr>
          <w:rFonts w:ascii="Noto Sans" w:hAnsi="Noto Sans" w:cs="Noto Sans"/>
          <w:sz w:val="20"/>
        </w:rPr>
      </w:pPr>
      <w:r w:rsidRPr="004B773F">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BE2B1C" w:rsidRPr="004B773F" w:rsidRDefault="00BE2B1C" w:rsidP="00BE2B1C">
      <w:pPr>
        <w:jc w:val="both"/>
        <w:rPr>
          <w:rFonts w:ascii="Noto Sans" w:hAnsi="Noto Sans" w:cs="Noto Sans"/>
          <w:b/>
          <w:sz w:val="20"/>
        </w:rPr>
      </w:pPr>
    </w:p>
    <w:p w:rsidR="00BE2B1C" w:rsidRPr="004B773F" w:rsidRDefault="00BE2B1C" w:rsidP="00BE2B1C">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rsidR="00BE2B1C" w:rsidRPr="004B773F" w:rsidRDefault="00BE2B1C" w:rsidP="00BE2B1C">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rsidR="00BE2B1C" w:rsidRPr="004B773F" w:rsidRDefault="00BE2B1C" w:rsidP="00BE2B1C">
      <w:pPr>
        <w:jc w:val="both"/>
        <w:rPr>
          <w:rFonts w:ascii="Noto Sans" w:hAnsi="Noto Sans" w:cs="Noto Sans"/>
          <w:sz w:val="20"/>
        </w:rPr>
      </w:pPr>
    </w:p>
    <w:p w:rsidR="00BE2B1C" w:rsidRPr="004B773F" w:rsidRDefault="00BE2B1C" w:rsidP="00BE2B1C">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PROPOSICIONES  ECONÓMICAS. </w:t>
      </w:r>
    </w:p>
    <w:p w:rsidR="00BE2B1C" w:rsidRPr="004B773F" w:rsidRDefault="00BE2B1C" w:rsidP="00BE2B1C">
      <w:pPr>
        <w:jc w:val="both"/>
        <w:rPr>
          <w:rFonts w:ascii="Noto Sans" w:hAnsi="Noto Sans" w:cs="Noto Sans"/>
          <w:sz w:val="20"/>
          <w:highlight w:val="yellow"/>
        </w:rPr>
      </w:pPr>
    </w:p>
    <w:p w:rsidR="00BE2B1C" w:rsidRDefault="00BE2B1C" w:rsidP="00BE2B1C">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será el mecanismo binario;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 xml:space="preserve">6.1, 6.2, 6.3, 7.1 y 7.2, </w:t>
      </w:r>
      <w:r w:rsidRPr="004B773F">
        <w:rPr>
          <w:rFonts w:ascii="Noto Sans" w:hAnsi="Noto Sans" w:cs="Noto Sans"/>
          <w:b/>
          <w:color w:val="000000"/>
          <w:sz w:val="20"/>
        </w:rPr>
        <w:t xml:space="preserve">ANEXO TECNICO NUMERO 1  </w:t>
      </w:r>
      <w:r w:rsidRPr="004B773F">
        <w:rPr>
          <w:rFonts w:ascii="Noto Sans" w:hAnsi="Noto Sans" w:cs="Noto Sans"/>
          <w:b/>
          <w:sz w:val="20"/>
        </w:rPr>
        <w:t xml:space="preserve">Y ANEXO 1 BIS TERMINOS Y CONDICIONES </w:t>
      </w:r>
      <w:r w:rsidRPr="004B773F">
        <w:rPr>
          <w:rFonts w:ascii="Noto Sans" w:hAnsi="Noto Sans" w:cs="Noto Sans"/>
          <w:sz w:val="20"/>
        </w:rPr>
        <w:t xml:space="preserve"> de esta Convocatoria, tomando en cuenta que:</w:t>
      </w:r>
    </w:p>
    <w:p w:rsidR="006C30C1" w:rsidRPr="004B773F" w:rsidRDefault="006C30C1" w:rsidP="00BE2B1C">
      <w:pPr>
        <w:jc w:val="both"/>
        <w:rPr>
          <w:rFonts w:ascii="Noto Sans" w:hAnsi="Noto Sans" w:cs="Noto Sans"/>
          <w:sz w:val="20"/>
        </w:rPr>
      </w:pPr>
    </w:p>
    <w:p w:rsidR="00BE2B1C" w:rsidRPr="0029493E" w:rsidRDefault="00BE2B1C" w:rsidP="00BE2B1C">
      <w:pPr>
        <w:pStyle w:val="Prrafodelista"/>
        <w:numPr>
          <w:ilvl w:val="0"/>
          <w:numId w:val="36"/>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Se comprobará que las condiciones legales, técnicas y económicas requeridas contengan la información, documentación y requisitos solicitados en la presente Convocatoria, así como los que resulten de la(s) junta(s) de aclaraciones, sus anexos y los numerales 6.1, 6.2, 6.3, 7.1 y 7.2 y </w:t>
      </w:r>
      <w:r w:rsidRPr="004B773F">
        <w:rPr>
          <w:rFonts w:ascii="Noto Sans" w:hAnsi="Noto Sans" w:cs="Noto Sans"/>
          <w:b/>
          <w:color w:val="000000"/>
          <w:sz w:val="20"/>
        </w:rPr>
        <w:t xml:space="preserve">ANEXO TECNICO NUMERO 1  </w:t>
      </w:r>
      <w:r w:rsidRPr="004B773F">
        <w:rPr>
          <w:rFonts w:ascii="Noto Sans" w:hAnsi="Noto Sans" w:cs="Noto Sans"/>
          <w:b/>
          <w:sz w:val="20"/>
        </w:rPr>
        <w:t xml:space="preserve">Y ANEXO 1 BIS TERMINOS Y CONDICIONES </w:t>
      </w:r>
      <w:r w:rsidRPr="004B773F">
        <w:rPr>
          <w:rFonts w:ascii="Noto Sans" w:hAnsi="Noto Sans" w:cs="Noto Sans"/>
          <w:sz w:val="20"/>
        </w:rPr>
        <w:t xml:space="preserve"> de esta Convocatoria.</w:t>
      </w:r>
    </w:p>
    <w:p w:rsidR="00BE2B1C" w:rsidRPr="004B773F" w:rsidRDefault="00BE2B1C" w:rsidP="00BE2B1C">
      <w:pPr>
        <w:jc w:val="both"/>
        <w:rPr>
          <w:rFonts w:ascii="Noto Sans" w:hAnsi="Noto Sans" w:cs="Noto Sans"/>
          <w:sz w:val="20"/>
        </w:rPr>
      </w:pPr>
    </w:p>
    <w:p w:rsidR="00BE2B1C" w:rsidRPr="004B773F" w:rsidRDefault="00BE2B1C" w:rsidP="00BE2B1C">
      <w:pPr>
        <w:pStyle w:val="Prrafodelista"/>
        <w:numPr>
          <w:ilvl w:val="0"/>
          <w:numId w:val="36"/>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BE2B1C" w:rsidRPr="004B773F" w:rsidRDefault="00BE2B1C" w:rsidP="00BE2B1C">
      <w:pPr>
        <w:jc w:val="both"/>
        <w:rPr>
          <w:rFonts w:ascii="Noto Sans" w:hAnsi="Noto Sans" w:cs="Noto Sans"/>
          <w:sz w:val="20"/>
        </w:rPr>
      </w:pPr>
    </w:p>
    <w:p w:rsidR="00BE2B1C" w:rsidRPr="004B773F" w:rsidRDefault="00BE2B1C" w:rsidP="00BE2B1C">
      <w:pPr>
        <w:pStyle w:val="Prrafodelista"/>
        <w:numPr>
          <w:ilvl w:val="0"/>
          <w:numId w:val="36"/>
        </w:numPr>
        <w:jc w:val="both"/>
        <w:rPr>
          <w:rFonts w:ascii="Noto Sans" w:hAnsi="Noto Sans" w:cs="Noto Sans"/>
          <w:sz w:val="20"/>
        </w:rPr>
      </w:pPr>
      <w:r w:rsidRPr="004B773F">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BE2B1C" w:rsidRPr="00132900" w:rsidRDefault="00BE2B1C" w:rsidP="00BE2B1C">
      <w:pPr>
        <w:jc w:val="both"/>
        <w:rPr>
          <w:rFonts w:ascii="Noto Sans" w:hAnsi="Noto Sans" w:cs="Noto Sans"/>
          <w:sz w:val="20"/>
        </w:rPr>
      </w:pPr>
    </w:p>
    <w:p w:rsidR="00BE2B1C" w:rsidRPr="004B773F" w:rsidRDefault="00BE2B1C" w:rsidP="00BE2B1C">
      <w:pPr>
        <w:pStyle w:val="Prrafodelista"/>
        <w:numPr>
          <w:ilvl w:val="0"/>
          <w:numId w:val="36"/>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BE2B1C" w:rsidRPr="004B773F" w:rsidRDefault="00BE2B1C" w:rsidP="00BE2B1C">
      <w:pPr>
        <w:jc w:val="both"/>
        <w:rPr>
          <w:rFonts w:ascii="Noto Sans" w:hAnsi="Noto Sans" w:cs="Noto Sans"/>
          <w:sz w:val="20"/>
          <w:lang w:val="es-ES_tradnl"/>
        </w:rPr>
      </w:pPr>
    </w:p>
    <w:p w:rsidR="00BE2B1C" w:rsidRPr="004B773F" w:rsidRDefault="00BE2B1C" w:rsidP="00BE2B1C">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BE2B1C" w:rsidRPr="004B773F" w:rsidRDefault="00BE2B1C" w:rsidP="00BE2B1C">
      <w:pPr>
        <w:pStyle w:val="Prrafodelista"/>
        <w:jc w:val="both"/>
        <w:rPr>
          <w:rFonts w:ascii="Noto Sans" w:hAnsi="Noto Sans" w:cs="Noto Sans"/>
          <w:sz w:val="20"/>
          <w:lang w:val="es-ES_tradnl"/>
        </w:rPr>
      </w:pPr>
    </w:p>
    <w:p w:rsidR="00BE2B1C" w:rsidRPr="004B773F" w:rsidRDefault="00BE2B1C" w:rsidP="00BE2B1C">
      <w:pPr>
        <w:pStyle w:val="Prrafodelista"/>
        <w:numPr>
          <w:ilvl w:val="0"/>
          <w:numId w:val="34"/>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rsidR="00BE2B1C" w:rsidRPr="004B773F" w:rsidRDefault="00BE2B1C" w:rsidP="00BE2B1C">
      <w:pPr>
        <w:pStyle w:val="Prrafodelista"/>
        <w:jc w:val="both"/>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BE2B1C" w:rsidRPr="004B773F" w:rsidRDefault="00BE2B1C" w:rsidP="00BE2B1C">
      <w:pPr>
        <w:pStyle w:val="Prrafodelista"/>
        <w:overflowPunct w:val="0"/>
        <w:autoSpaceDE w:val="0"/>
        <w:jc w:val="both"/>
        <w:textAlignment w:val="baseline"/>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BE2B1C" w:rsidRPr="004B773F" w:rsidRDefault="00BE2B1C" w:rsidP="00BE2B1C">
      <w:pPr>
        <w:pStyle w:val="Prrafodelista"/>
        <w:jc w:val="both"/>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E2B1C" w:rsidRPr="004B773F" w:rsidRDefault="00BE2B1C" w:rsidP="00BE2B1C">
      <w:pPr>
        <w:pStyle w:val="Prrafodelista"/>
        <w:jc w:val="both"/>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E2B1C" w:rsidRPr="004B773F" w:rsidRDefault="00BE2B1C" w:rsidP="00BE2B1C">
      <w:pPr>
        <w:pStyle w:val="Prrafodelista"/>
        <w:jc w:val="both"/>
        <w:rPr>
          <w:rFonts w:ascii="Noto Sans" w:hAnsi="Noto Sans" w:cs="Noto Sans"/>
          <w:sz w:val="20"/>
          <w:lang w:eastAsia="es-MX"/>
        </w:rPr>
      </w:pPr>
    </w:p>
    <w:p w:rsidR="00BE2B1C" w:rsidRPr="004B773F" w:rsidRDefault="00BE2B1C" w:rsidP="00BE2B1C">
      <w:pPr>
        <w:pStyle w:val="Prrafodelista"/>
        <w:numPr>
          <w:ilvl w:val="0"/>
          <w:numId w:val="35"/>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E2B1C" w:rsidRPr="004B773F" w:rsidRDefault="00BE2B1C" w:rsidP="00BE2B1C">
      <w:pPr>
        <w:pStyle w:val="Prrafodelista"/>
        <w:jc w:val="both"/>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BE2B1C" w:rsidRPr="004B773F" w:rsidRDefault="00BE2B1C" w:rsidP="00BE2B1C">
      <w:pPr>
        <w:pStyle w:val="Prrafodelista"/>
        <w:overflowPunct w:val="0"/>
        <w:autoSpaceDE w:val="0"/>
        <w:jc w:val="both"/>
        <w:textAlignment w:val="baseline"/>
        <w:rPr>
          <w:rFonts w:ascii="Noto Sans" w:hAnsi="Noto Sans" w:cs="Noto Sans"/>
          <w:sz w:val="20"/>
          <w:lang w:eastAsia="es-MX"/>
        </w:rPr>
      </w:pPr>
    </w:p>
    <w:p w:rsidR="00BE2B1C" w:rsidRPr="004B773F" w:rsidRDefault="00BE2B1C" w:rsidP="00BE2B1C">
      <w:pPr>
        <w:pStyle w:val="Prrafodelista"/>
        <w:numPr>
          <w:ilvl w:val="0"/>
          <w:numId w:val="35"/>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el oferente se encuentre en alguno de los supuestos establecidos en el artículo 71 y 90 de la LAASSP.</w:t>
      </w:r>
    </w:p>
    <w:p w:rsidR="00BE2B1C" w:rsidRPr="004B773F" w:rsidRDefault="00BE2B1C" w:rsidP="00BE2B1C">
      <w:pPr>
        <w:pStyle w:val="Prrafodelista"/>
        <w:rPr>
          <w:rFonts w:ascii="Noto Sans" w:hAnsi="Noto Sans" w:cs="Noto Sans"/>
          <w:sz w:val="20"/>
          <w:lang w:eastAsia="es-MX"/>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BE2B1C" w:rsidRPr="004B773F" w:rsidRDefault="00BE2B1C" w:rsidP="00BE2B1C">
      <w:pPr>
        <w:pStyle w:val="Prrafodelista"/>
        <w:ind w:left="720"/>
        <w:jc w:val="both"/>
        <w:rPr>
          <w:rFonts w:ascii="Noto Sans" w:hAnsi="Noto Sans" w:cs="Noto Sans"/>
          <w:sz w:val="20"/>
        </w:rPr>
      </w:pPr>
    </w:p>
    <w:p w:rsidR="00BE2B1C" w:rsidRPr="004B773F" w:rsidRDefault="00BE2B1C" w:rsidP="00BE2B1C">
      <w:pPr>
        <w:pStyle w:val="Prrafodelista"/>
        <w:numPr>
          <w:ilvl w:val="0"/>
          <w:numId w:val="35"/>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BE2B1C" w:rsidRPr="004B773F" w:rsidRDefault="00BE2B1C" w:rsidP="00BE2B1C">
      <w:pPr>
        <w:pStyle w:val="Prrafodelista"/>
        <w:overflowPunct w:val="0"/>
        <w:autoSpaceDE w:val="0"/>
        <w:ind w:left="720"/>
        <w:jc w:val="both"/>
        <w:textAlignment w:val="baseline"/>
        <w:rPr>
          <w:rFonts w:ascii="Noto Sans" w:hAnsi="Noto Sans" w:cs="Noto Sans"/>
          <w:sz w:val="20"/>
          <w:lang w:eastAsia="es-MX"/>
        </w:rPr>
      </w:pPr>
    </w:p>
    <w:p w:rsidR="00BE2B1C" w:rsidRPr="004B773F" w:rsidRDefault="00BE2B1C" w:rsidP="00BE2B1C">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BE2B1C" w:rsidRPr="004B773F" w:rsidRDefault="00BE2B1C" w:rsidP="00BE2B1C">
      <w:pPr>
        <w:jc w:val="both"/>
        <w:rPr>
          <w:rFonts w:ascii="Noto Sans" w:hAnsi="Noto Sans" w:cs="Noto Sans"/>
          <w:sz w:val="20"/>
          <w:highlight w:val="yellow"/>
        </w:rPr>
      </w:pPr>
    </w:p>
    <w:p w:rsidR="00BE2B1C" w:rsidRPr="004B773F" w:rsidRDefault="00BE2B1C" w:rsidP="00BE2B1C">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18,</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BE2B1C" w:rsidRPr="004B773F" w:rsidRDefault="00BE2B1C" w:rsidP="00BE2B1C">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BE2B1C" w:rsidRPr="004B773F" w:rsidRDefault="00BE2B1C" w:rsidP="00BE2B1C">
      <w:pPr>
        <w:jc w:val="both"/>
        <w:rPr>
          <w:rFonts w:ascii="Noto Sans" w:hAnsi="Noto Sans" w:cs="Noto Sans"/>
          <w:b/>
          <w:bCs/>
          <w:sz w:val="20"/>
          <w:lang w:val="es-MX"/>
        </w:rPr>
      </w:pPr>
    </w:p>
    <w:p w:rsidR="00BE2B1C" w:rsidRPr="004B773F" w:rsidRDefault="00BE2B1C" w:rsidP="00BE2B1C">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Pr>
          <w:rFonts w:ascii="Noto Sans" w:hAnsi="Noto Sans" w:cs="Noto Sans"/>
          <w:sz w:val="20"/>
          <w:lang w:val="es-ES_tradnl"/>
        </w:rPr>
        <w:t>hábiles</w:t>
      </w:r>
      <w:r w:rsidRPr="004B773F">
        <w:rPr>
          <w:rFonts w:ascii="Noto Sans" w:hAnsi="Noto Sans" w:cs="Noto Sans"/>
          <w:sz w:val="20"/>
          <w:lang w:val="es-ES_tradnl"/>
        </w:rPr>
        <w:t xml:space="preserve"> posteriores al acto de fallo.</w:t>
      </w:r>
    </w:p>
    <w:p w:rsidR="00BE2B1C" w:rsidRPr="004B773F" w:rsidRDefault="00BE2B1C" w:rsidP="00BE2B1C">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w:t>
      </w:r>
      <w:r w:rsidR="00296824">
        <w:rPr>
          <w:rFonts w:ascii="Noto Sans" w:hAnsi="Noto Sans" w:cs="Noto Sans"/>
          <w:sz w:val="20"/>
          <w:lang w:val="es-ES_tradnl"/>
        </w:rPr>
        <w:t>tará a lo previsto en el tercero</w:t>
      </w:r>
      <w:r w:rsidRPr="004B773F">
        <w:rPr>
          <w:rFonts w:ascii="Noto Sans" w:hAnsi="Noto Sans" w:cs="Noto Sans"/>
          <w:sz w:val="20"/>
          <w:lang w:val="es-ES_tradnl"/>
        </w:rPr>
        <w:t xml:space="preserve"> párrafo del Artículo 67 de la LAASSP y, se dará aviso a la Secretaría de Anticorrupción y Buen Gobierno.</w:t>
      </w:r>
    </w:p>
    <w:p w:rsidR="00BE2B1C" w:rsidRPr="004B773F" w:rsidRDefault="00BE2B1C" w:rsidP="00BE2B1C">
      <w:pPr>
        <w:pStyle w:val="Sinespaciado"/>
        <w:jc w:val="both"/>
        <w:rPr>
          <w:rFonts w:ascii="Noto Sans" w:hAnsi="Noto Sans" w:cs="Noto Sans"/>
          <w:sz w:val="20"/>
          <w:szCs w:val="20"/>
        </w:rPr>
      </w:pPr>
    </w:p>
    <w:p w:rsidR="00BE2B1C" w:rsidRPr="004B773F" w:rsidRDefault="00BE2B1C" w:rsidP="00BE2B1C">
      <w:pPr>
        <w:jc w:val="both"/>
        <w:rPr>
          <w:rFonts w:ascii="Noto Sans" w:hAnsi="Noto Sans" w:cs="Noto Sans"/>
          <w:b/>
          <w:bCs/>
          <w:sz w:val="20"/>
          <w:lang w:val="es-ES_tradnl"/>
        </w:rPr>
      </w:pPr>
      <w:r w:rsidRPr="004B773F">
        <w:rPr>
          <w:rFonts w:ascii="Noto Sans" w:hAnsi="Noto Sans" w:cs="Noto Sans"/>
          <w:b/>
          <w:bCs/>
          <w:sz w:val="20"/>
          <w:lang w:val="es-ES_tradnl"/>
        </w:rPr>
        <w:lastRenderedPageBreak/>
        <w:t>12. INCONFORMIDADES.</w:t>
      </w:r>
    </w:p>
    <w:p w:rsidR="00BE2B1C" w:rsidRPr="004B773F" w:rsidRDefault="00BE2B1C" w:rsidP="00BE2B1C">
      <w:pPr>
        <w:jc w:val="both"/>
        <w:rPr>
          <w:rFonts w:ascii="Noto Sans" w:hAnsi="Noto Sans" w:cs="Noto Sans"/>
          <w:b/>
          <w:bCs/>
          <w:i/>
          <w:sz w:val="20"/>
          <w:lang w:val="es-ES_tradnl"/>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9"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Av. Revolución 1586, </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Colonia San Ángel, </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Alcaldía Álvaro Obregón,   C.P. 01000, </w:t>
      </w:r>
    </w:p>
    <w:p w:rsidR="00BE2B1C" w:rsidRPr="004B773F" w:rsidRDefault="00BE2B1C" w:rsidP="00BE2B1C">
      <w:pPr>
        <w:jc w:val="both"/>
        <w:rPr>
          <w:rFonts w:ascii="Noto Sans" w:hAnsi="Noto Sans" w:cs="Noto Sans"/>
          <w:sz w:val="20"/>
        </w:rPr>
      </w:pPr>
      <w:r w:rsidRPr="004B773F">
        <w:rPr>
          <w:rFonts w:ascii="Noto Sans" w:hAnsi="Noto Sans" w:cs="Noto Sans"/>
          <w:sz w:val="20"/>
        </w:rPr>
        <w:t>Ciudad de México</w:t>
      </w:r>
    </w:p>
    <w:p w:rsidR="00BE2B1C" w:rsidRPr="004B773F" w:rsidRDefault="00BE2B1C" w:rsidP="00BE2B1C">
      <w:pPr>
        <w:jc w:val="both"/>
        <w:rPr>
          <w:rFonts w:ascii="Noto Sans" w:hAnsi="Noto Sans" w:cs="Noto Sans"/>
          <w:i/>
          <w:sz w:val="20"/>
        </w:rPr>
      </w:pPr>
    </w:p>
    <w:p w:rsidR="00BE2B1C" w:rsidRPr="004B773F" w:rsidRDefault="00BE2B1C" w:rsidP="00BE2B1C">
      <w:pPr>
        <w:jc w:val="both"/>
        <w:rPr>
          <w:rFonts w:ascii="Noto Sans" w:hAnsi="Noto Sans" w:cs="Noto Sans"/>
          <w:b/>
          <w:sz w:val="20"/>
        </w:rPr>
      </w:pPr>
      <w:r w:rsidRPr="004B773F">
        <w:rPr>
          <w:rFonts w:ascii="Noto Sans" w:hAnsi="Noto Sans" w:cs="Noto Sans"/>
          <w:b/>
          <w:sz w:val="20"/>
        </w:rPr>
        <w:t>13. INFORMACION RESERVADA Y CONFIDENCIAL.</w:t>
      </w:r>
    </w:p>
    <w:p w:rsidR="00BE2B1C" w:rsidRPr="004B773F" w:rsidRDefault="00BE2B1C" w:rsidP="00BE2B1C">
      <w:pPr>
        <w:jc w:val="both"/>
        <w:rPr>
          <w:rFonts w:ascii="Noto Sans" w:hAnsi="Noto Sans" w:cs="Noto Sans"/>
          <w:b/>
          <w:sz w:val="20"/>
        </w:rPr>
      </w:pPr>
    </w:p>
    <w:p w:rsidR="00BE2B1C" w:rsidRDefault="00BE2B1C" w:rsidP="00BE2B1C">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BE2B1C" w:rsidRDefault="00BE2B1C" w:rsidP="00BE2B1C">
      <w:pPr>
        <w:ind w:right="28"/>
        <w:jc w:val="both"/>
        <w:rPr>
          <w:rFonts w:ascii="Noto Sans" w:hAnsi="Noto Sans" w:cs="Noto Sans"/>
          <w:sz w:val="20"/>
        </w:rPr>
      </w:pPr>
    </w:p>
    <w:p w:rsidR="00E16EE6" w:rsidRPr="004B773F" w:rsidRDefault="00E16EE6" w:rsidP="00BE2B1C">
      <w:pPr>
        <w:ind w:right="28"/>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w:t>
      </w:r>
      <w:r>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0" w:history="1">
        <w:r w:rsidRPr="004B773F">
          <w:rPr>
            <w:rStyle w:val="Hipervnculo"/>
            <w:rFonts w:ascii="Noto Sans" w:hAnsi="Noto Sans" w:cs="Noto Sans"/>
          </w:rPr>
          <w:t>https://comprasmx.buengobierno.gob.mx/</w:t>
        </w:r>
      </w:hyperlink>
      <w:r w:rsidRPr="004B773F">
        <w:rPr>
          <w:rFonts w:ascii="Noto Sans" w:hAnsi="Noto Sans" w:cs="Noto Sans"/>
          <w:sz w:val="20"/>
        </w:rPr>
        <w:t>.</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w:t>
      </w:r>
      <w:r w:rsidRPr="004B773F">
        <w:rPr>
          <w:rFonts w:ascii="Noto Sans" w:hAnsi="Noto Sans" w:cs="Noto Sans"/>
          <w:sz w:val="20"/>
        </w:rPr>
        <w:lastRenderedPageBreak/>
        <w:t>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BE2B1C" w:rsidRPr="004B773F" w:rsidRDefault="00BE2B1C" w:rsidP="00BE2B1C">
      <w:pPr>
        <w:jc w:val="both"/>
        <w:rPr>
          <w:rFonts w:ascii="Noto Sans" w:hAnsi="Noto Sans" w:cs="Noto Sans"/>
          <w:sz w:val="20"/>
        </w:rPr>
      </w:pPr>
    </w:p>
    <w:p w:rsidR="00BE2B1C" w:rsidRPr="004B773F" w:rsidRDefault="00BE2B1C" w:rsidP="00BE2B1C">
      <w:pPr>
        <w:tabs>
          <w:tab w:val="left" w:pos="-31680"/>
        </w:tabs>
        <w:spacing w:line="192" w:lineRule="exact"/>
        <w:jc w:val="center"/>
        <w:rPr>
          <w:rFonts w:ascii="Noto Sans" w:hAnsi="Noto Sans" w:cs="Noto Sans"/>
          <w:b/>
          <w:sz w:val="20"/>
        </w:rPr>
      </w:pPr>
      <w:r w:rsidRPr="004B773F">
        <w:rPr>
          <w:rFonts w:ascii="Noto Sans" w:hAnsi="Noto Sans" w:cs="Noto Sans"/>
          <w:b/>
          <w:sz w:val="20"/>
        </w:rPr>
        <w:t>NOMBRE Y FIRMA DE LA CONVOCANTE</w:t>
      </w:r>
    </w:p>
    <w:p w:rsidR="00BE2B1C" w:rsidRPr="004B773F" w:rsidRDefault="00BE2B1C" w:rsidP="00BE2B1C">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BE2B1C" w:rsidRPr="004B773F" w:rsidRDefault="00BE2B1C" w:rsidP="00BE2B1C">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BE2B1C" w:rsidRPr="004B773F" w:rsidRDefault="00BE2B1C" w:rsidP="00BE2B1C">
      <w:pPr>
        <w:tabs>
          <w:tab w:val="left" w:pos="3686"/>
        </w:tabs>
        <w:rPr>
          <w:rFonts w:ascii="Noto Sans" w:hAnsi="Noto Sans" w:cs="Noto Sans"/>
          <w:b/>
          <w:bCs/>
          <w:sz w:val="20"/>
          <w:lang w:val="es-MX"/>
        </w:rPr>
      </w:pPr>
    </w:p>
    <w:p w:rsidR="00BE2B1C" w:rsidRPr="004B773F" w:rsidRDefault="00BE2B1C" w:rsidP="00BE2B1C">
      <w:pPr>
        <w:tabs>
          <w:tab w:val="left" w:pos="3686"/>
        </w:tabs>
        <w:jc w:val="both"/>
        <w:rPr>
          <w:rFonts w:ascii="Noto Sans" w:hAnsi="Noto Sans" w:cs="Noto Sans"/>
          <w:b/>
          <w:bCs/>
          <w:sz w:val="20"/>
          <w:lang w:val="es-MX"/>
        </w:rPr>
      </w:pPr>
    </w:p>
    <w:p w:rsidR="00BE2B1C" w:rsidRPr="004B773F" w:rsidRDefault="00BE2B1C" w:rsidP="00BE2B1C">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BE2B1C" w:rsidRPr="004B773F" w:rsidRDefault="00BE2B1C" w:rsidP="00BE2B1C">
      <w:pPr>
        <w:ind w:right="16"/>
        <w:rPr>
          <w:rFonts w:ascii="Noto Sans" w:hAnsi="Noto Sans" w:cs="Noto Sans"/>
          <w:b/>
          <w:sz w:val="20"/>
        </w:rPr>
      </w:pPr>
    </w:p>
    <w:p w:rsidR="00BE2B1C" w:rsidRPr="004B773F" w:rsidRDefault="00BE2B1C" w:rsidP="00BE2B1C">
      <w:pPr>
        <w:jc w:val="center"/>
        <w:rPr>
          <w:rFonts w:ascii="Noto Sans" w:hAnsi="Noto Sans" w:cs="Noto Sans"/>
          <w:b/>
          <w:sz w:val="20"/>
          <w:lang w:val="es-MX"/>
        </w:rPr>
      </w:pPr>
      <w:r w:rsidRPr="004B773F">
        <w:rPr>
          <w:rFonts w:ascii="Noto Sans" w:hAnsi="Noto Sans" w:cs="Noto Sans"/>
          <w:b/>
          <w:sz w:val="20"/>
          <w:lang w:val="es-MX"/>
        </w:rPr>
        <w:t>HECTOR CRUZ WINTERGERST</w:t>
      </w:r>
    </w:p>
    <w:p w:rsidR="00BE2B1C" w:rsidRPr="004B773F" w:rsidRDefault="00BE2B1C" w:rsidP="00BE2B1C">
      <w:pPr>
        <w:jc w:val="center"/>
        <w:rPr>
          <w:rFonts w:ascii="Noto Sans" w:hAnsi="Noto Sans" w:cs="Noto Sans"/>
          <w:sz w:val="20"/>
          <w:lang w:val="es-MX"/>
        </w:rPr>
      </w:pPr>
      <w:r w:rsidRPr="004B773F">
        <w:rPr>
          <w:rFonts w:ascii="Noto Sans" w:hAnsi="Noto Sans" w:cs="Noto Sans"/>
          <w:sz w:val="20"/>
          <w:lang w:val="es-MX"/>
        </w:rPr>
        <w:t>TITULAR DE LA COORDINACION DE ABASTECIMIENTO Y EQUIPAMIENTO.</w:t>
      </w:r>
    </w:p>
    <w:p w:rsidR="00BE2B1C" w:rsidRPr="004B773F" w:rsidRDefault="00BE2B1C" w:rsidP="00BE2B1C">
      <w:pPr>
        <w:jc w:val="center"/>
        <w:rPr>
          <w:rFonts w:ascii="Noto Sans" w:hAnsi="Noto Sans" w:cs="Noto Sans"/>
          <w:sz w:val="20"/>
          <w:lang w:val="es-MX"/>
        </w:rPr>
      </w:pPr>
    </w:p>
    <w:p w:rsidR="00BE2B1C" w:rsidRPr="004B773F" w:rsidRDefault="00BE2B1C" w:rsidP="00BE2B1C">
      <w:pPr>
        <w:rPr>
          <w:rFonts w:ascii="Noto Sans" w:hAnsi="Noto Sans" w:cs="Noto Sans"/>
          <w:sz w:val="20"/>
          <w:lang w:val="es-MX"/>
        </w:rPr>
      </w:pPr>
    </w:p>
    <w:p w:rsidR="00BE2B1C" w:rsidRPr="004B773F" w:rsidRDefault="00BE2B1C" w:rsidP="00BE2B1C">
      <w:pPr>
        <w:jc w:val="center"/>
        <w:rPr>
          <w:rFonts w:ascii="Noto Sans" w:hAnsi="Noto Sans" w:cs="Noto Sans"/>
          <w:sz w:val="20"/>
          <w:lang w:val="es-MX"/>
        </w:rPr>
      </w:pPr>
      <w:r w:rsidRPr="004B773F">
        <w:rPr>
          <w:rFonts w:ascii="Noto Sans" w:hAnsi="Noto Sans" w:cs="Noto Sans"/>
          <w:b/>
          <w:sz w:val="20"/>
          <w:lang w:val="es-MX"/>
        </w:rPr>
        <w:t>RAFAEL LEOBARDO COLIN MONTERD</w:t>
      </w:r>
    </w:p>
    <w:p w:rsidR="00BE2B1C" w:rsidRPr="004B773F" w:rsidRDefault="00BE2B1C" w:rsidP="00BE2B1C">
      <w:pPr>
        <w:jc w:val="center"/>
        <w:rPr>
          <w:rFonts w:ascii="Noto Sans" w:hAnsi="Noto Sans" w:cs="Noto Sans"/>
          <w:sz w:val="20"/>
          <w:lang w:val="es-MX"/>
        </w:rPr>
      </w:pPr>
      <w:r w:rsidRPr="004B773F">
        <w:rPr>
          <w:rFonts w:ascii="Noto Sans" w:hAnsi="Noto Sans" w:cs="Noto Sans"/>
          <w:sz w:val="20"/>
          <w:lang w:val="es-MX"/>
        </w:rPr>
        <w:t xml:space="preserve">JEFE  DEL DEPARTAMENTO DE ADQUISICION </w:t>
      </w:r>
    </w:p>
    <w:p w:rsidR="00BE2B1C" w:rsidRPr="004B773F" w:rsidRDefault="00BE2B1C" w:rsidP="00BE2B1C">
      <w:pPr>
        <w:jc w:val="center"/>
        <w:rPr>
          <w:rFonts w:ascii="Noto Sans" w:hAnsi="Noto Sans" w:cs="Noto Sans"/>
          <w:sz w:val="20"/>
          <w:lang w:val="es-MX"/>
        </w:rPr>
      </w:pPr>
      <w:r w:rsidRPr="004B773F">
        <w:rPr>
          <w:rFonts w:ascii="Noto Sans" w:hAnsi="Noto Sans" w:cs="Noto Sans"/>
          <w:sz w:val="20"/>
          <w:lang w:val="es-MX"/>
        </w:rPr>
        <w:t>DE BIENES Y CONTRATACION DE SERVICIOS.</w:t>
      </w:r>
    </w:p>
    <w:p w:rsidR="00BE2B1C" w:rsidRPr="004B773F" w:rsidRDefault="00BE2B1C" w:rsidP="00BE2B1C">
      <w:pPr>
        <w:rPr>
          <w:rFonts w:ascii="Noto Sans" w:hAnsi="Noto Sans" w:cs="Noto Sans"/>
          <w:sz w:val="20"/>
          <w:lang w:val="es-MX"/>
        </w:rPr>
      </w:pPr>
    </w:p>
    <w:p w:rsidR="00BE2B1C" w:rsidRPr="004B773F" w:rsidRDefault="00BE2B1C" w:rsidP="00BE2B1C">
      <w:pPr>
        <w:jc w:val="center"/>
        <w:rPr>
          <w:rFonts w:ascii="Noto Sans" w:hAnsi="Noto Sans" w:cs="Noto Sans"/>
          <w:sz w:val="20"/>
          <w:lang w:val="es-MX"/>
        </w:rPr>
      </w:pPr>
      <w:r w:rsidRPr="004B773F">
        <w:rPr>
          <w:rFonts w:ascii="Noto Sans" w:hAnsi="Noto Sans" w:cs="Noto Sans"/>
          <w:b/>
          <w:color w:val="000000"/>
          <w:sz w:val="20"/>
          <w:lang w:val="es-MX"/>
        </w:rPr>
        <w:t>ENRIQUETA PEREZ HERNANDEZ</w:t>
      </w:r>
    </w:p>
    <w:p w:rsidR="00BE2B1C" w:rsidRPr="004B773F" w:rsidRDefault="00BE2B1C" w:rsidP="00BE2B1C">
      <w:pPr>
        <w:jc w:val="center"/>
        <w:rPr>
          <w:rFonts w:ascii="Noto Sans" w:hAnsi="Noto Sans" w:cs="Noto Sans"/>
          <w:sz w:val="20"/>
          <w:lang w:val="es-MX"/>
        </w:rPr>
      </w:pPr>
      <w:r w:rsidRPr="004B773F">
        <w:rPr>
          <w:rFonts w:ascii="Noto Sans" w:hAnsi="Noto Sans" w:cs="Noto Sans"/>
          <w:sz w:val="20"/>
          <w:lang w:val="es-MX"/>
        </w:rPr>
        <w:t>JEFA DE LA OFICINA DE ADQUISICION DE BIENES Y CONTRATACION DE SERVICIOS.</w:t>
      </w:r>
    </w:p>
    <w:p w:rsidR="00BE2B1C" w:rsidRPr="004B773F" w:rsidRDefault="00BE2B1C" w:rsidP="00BE2B1C">
      <w:pPr>
        <w:rPr>
          <w:rFonts w:ascii="Noto Sans" w:hAnsi="Noto Sans" w:cs="Noto Sans"/>
          <w:sz w:val="20"/>
          <w:lang w:val="es-MX"/>
        </w:rPr>
      </w:pPr>
    </w:p>
    <w:p w:rsidR="00BE2B1C" w:rsidRPr="004B773F" w:rsidRDefault="00BE2B1C" w:rsidP="00BE2B1C">
      <w:pPr>
        <w:jc w:val="center"/>
        <w:rPr>
          <w:rFonts w:ascii="Noto Sans" w:hAnsi="Noto Sans" w:cs="Noto Sans"/>
          <w:sz w:val="20"/>
          <w:lang w:val="es-MX"/>
        </w:rPr>
      </w:pPr>
      <w:r w:rsidRPr="004B773F">
        <w:rPr>
          <w:rFonts w:ascii="Noto Sans" w:hAnsi="Noto Sans" w:cs="Noto Sans"/>
          <w:b/>
          <w:color w:val="000000"/>
          <w:sz w:val="20"/>
          <w:lang w:val="es-MX"/>
        </w:rPr>
        <w:t xml:space="preserve">ROBERTO YADIR VAZQUEZ </w:t>
      </w:r>
    </w:p>
    <w:p w:rsidR="00BE2B1C" w:rsidRPr="004B773F" w:rsidRDefault="00BE2B1C" w:rsidP="00BE2B1C">
      <w:pPr>
        <w:jc w:val="center"/>
        <w:rPr>
          <w:rFonts w:ascii="Noto Sans" w:hAnsi="Noto Sans" w:cs="Noto Sans"/>
          <w:sz w:val="20"/>
          <w:lang w:val="es-MX"/>
        </w:rPr>
      </w:pPr>
      <w:r w:rsidRPr="004B773F">
        <w:rPr>
          <w:rFonts w:ascii="Noto Sans" w:hAnsi="Noto Sans" w:cs="Noto Sans"/>
          <w:sz w:val="20"/>
          <w:lang w:val="es-MX"/>
        </w:rPr>
        <w:t>SUPERVISOR DE PROYECTOS E2</w:t>
      </w:r>
    </w:p>
    <w:p w:rsidR="00BE2B1C" w:rsidRDefault="00BE2B1C" w:rsidP="00BE2B1C">
      <w:pPr>
        <w:rPr>
          <w:rFonts w:ascii="Noto Sans" w:hAnsi="Noto Sans" w:cs="Noto Sans"/>
          <w:b/>
          <w:sz w:val="20"/>
        </w:rPr>
      </w:pPr>
    </w:p>
    <w:p w:rsidR="00BE2B1C" w:rsidRPr="00132900" w:rsidRDefault="00BE2B1C" w:rsidP="00BE2B1C">
      <w:pPr>
        <w:autoSpaceDE w:val="0"/>
        <w:jc w:val="center"/>
        <w:rPr>
          <w:rFonts w:ascii="Noto Sans" w:hAnsi="Noto Sans" w:cs="Noto Sans"/>
          <w:b/>
          <w:sz w:val="32"/>
          <w:szCs w:val="32"/>
        </w:rPr>
      </w:pPr>
      <w:r w:rsidRPr="00132900">
        <w:rPr>
          <w:rFonts w:ascii="Noto Sans" w:hAnsi="Noto Sans" w:cs="Noto Sans"/>
          <w:b/>
          <w:sz w:val="32"/>
          <w:szCs w:val="32"/>
        </w:rPr>
        <w:t>ANEXO 1</w:t>
      </w:r>
    </w:p>
    <w:p w:rsidR="00BE2B1C" w:rsidRDefault="00BE2B1C" w:rsidP="00BE2B1C">
      <w:pPr>
        <w:autoSpaceDE w:val="0"/>
        <w:jc w:val="center"/>
        <w:rPr>
          <w:rFonts w:ascii="Noto Sans" w:hAnsi="Noto Sans" w:cs="Noto Sans"/>
          <w:b/>
          <w:sz w:val="32"/>
          <w:szCs w:val="32"/>
        </w:rPr>
      </w:pPr>
      <w:r>
        <w:rPr>
          <w:rFonts w:ascii="Noto Sans" w:hAnsi="Noto Sans" w:cs="Noto Sans"/>
          <w:b/>
          <w:sz w:val="32"/>
          <w:szCs w:val="32"/>
        </w:rPr>
        <w:t xml:space="preserve">ANEXO TECNICO </w:t>
      </w:r>
    </w:p>
    <w:p w:rsidR="00806B3F" w:rsidRPr="009E1C4D" w:rsidRDefault="00806B3F" w:rsidP="00806B3F">
      <w:pPr>
        <w:spacing w:line="276" w:lineRule="auto"/>
        <w:jc w:val="both"/>
        <w:rPr>
          <w:rFonts w:ascii="Noto Sans" w:eastAsiaTheme="minorEastAsia" w:hAnsi="Noto Sans" w:cs="Noto Sans"/>
          <w:sz w:val="20"/>
        </w:rPr>
      </w:pPr>
    </w:p>
    <w:p w:rsidR="00806B3F" w:rsidRDefault="00806B3F" w:rsidP="00B12446">
      <w:pPr>
        <w:pStyle w:val="Prrafodelista"/>
        <w:numPr>
          <w:ilvl w:val="0"/>
          <w:numId w:val="45"/>
        </w:numPr>
        <w:tabs>
          <w:tab w:val="left" w:pos="0"/>
          <w:tab w:val="left" w:pos="426"/>
        </w:tabs>
        <w:suppressAutoHyphens w:val="0"/>
        <w:spacing w:after="160"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9E1C4D">
        <w:rPr>
          <w:rFonts w:ascii="Noto Sans" w:hAnsi="Noto Sans" w:cs="Noto Sans"/>
          <w:b/>
          <w:sz w:val="20"/>
          <w:lang w:eastAsia="es-ES"/>
        </w:rPr>
        <w:t>Millenium</w:t>
      </w:r>
      <w:proofErr w:type="spellEnd"/>
      <w:r w:rsidRPr="009E1C4D">
        <w:rPr>
          <w:rFonts w:ascii="Noto Sans" w:hAnsi="Noto Sans" w:cs="Noto Sans"/>
          <w:b/>
          <w:sz w:val="20"/>
          <w:lang w:eastAsia="es-ES"/>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rsidR="00806B3F" w:rsidRPr="00806B3F" w:rsidRDefault="00806B3F" w:rsidP="00B12446">
      <w:pPr>
        <w:pStyle w:val="Prrafodelista"/>
        <w:numPr>
          <w:ilvl w:val="0"/>
          <w:numId w:val="45"/>
        </w:numPr>
        <w:tabs>
          <w:tab w:val="left" w:pos="0"/>
          <w:tab w:val="left" w:pos="426"/>
        </w:tabs>
        <w:suppressAutoHyphens w:val="0"/>
        <w:spacing w:after="160" w:line="276" w:lineRule="auto"/>
        <w:ind w:left="0" w:firstLine="0"/>
        <w:contextualSpacing/>
        <w:jc w:val="both"/>
        <w:rPr>
          <w:rFonts w:ascii="Noto Sans" w:hAnsi="Noto Sans" w:cs="Noto Sans"/>
          <w:b/>
          <w:sz w:val="20"/>
          <w:lang w:eastAsia="es-ES"/>
        </w:rPr>
      </w:pPr>
    </w:p>
    <w:p w:rsidR="00806B3F" w:rsidRPr="009E1C4D" w:rsidRDefault="00806B3F" w:rsidP="00806B3F">
      <w:pPr>
        <w:spacing w:line="276" w:lineRule="auto"/>
        <w:jc w:val="both"/>
        <w:rPr>
          <w:rFonts w:ascii="Noto Sans" w:hAnsi="Noto Sans" w:cs="Noto Sans"/>
          <w:sz w:val="20"/>
        </w:rPr>
      </w:pPr>
      <w:r>
        <w:rPr>
          <w:rFonts w:ascii="Noto Sans" w:hAnsi="Noto Sans" w:cs="Noto Sans"/>
          <w:sz w:val="20"/>
          <w:lang w:val="es-ES_tradnl"/>
        </w:rPr>
        <w:lastRenderedPageBreak/>
        <w:t>L</w:t>
      </w:r>
      <w:r w:rsidRPr="009E1C4D">
        <w:rPr>
          <w:rFonts w:ascii="Noto Sans" w:hAnsi="Noto Sans" w:cs="Noto Sans"/>
          <w:sz w:val="20"/>
          <w:lang w:val="es-ES_tradnl"/>
        </w:rPr>
        <w:t xml:space="preserve">a </w:t>
      </w:r>
      <w:r w:rsidRPr="009E1C4D">
        <w:rPr>
          <w:rFonts w:ascii="Noto Sans" w:hAnsi="Noto Sans" w:cs="Noto Sans"/>
          <w:sz w:val="20"/>
        </w:rPr>
        <w:t xml:space="preserve">adquisición de bienes de consumo del grupo 120 </w:t>
      </w:r>
      <w:r>
        <w:rPr>
          <w:rFonts w:ascii="Noto Sans" w:hAnsi="Noto Sans" w:cs="Noto Sans"/>
          <w:sz w:val="20"/>
        </w:rPr>
        <w:t>C</w:t>
      </w:r>
      <w:r w:rsidRPr="009E1C4D">
        <w:rPr>
          <w:rFonts w:ascii="Noto Sans" w:hAnsi="Noto Sans" w:cs="Noto Sans"/>
          <w:sz w:val="20"/>
        </w:rPr>
        <w:t xml:space="preserve">ocina y </w:t>
      </w:r>
      <w:r>
        <w:rPr>
          <w:rFonts w:ascii="Noto Sans" w:hAnsi="Noto Sans" w:cs="Noto Sans"/>
          <w:sz w:val="20"/>
        </w:rPr>
        <w:t>C</w:t>
      </w:r>
      <w:r w:rsidRPr="009E1C4D">
        <w:rPr>
          <w:rFonts w:ascii="Noto Sans" w:hAnsi="Noto Sans" w:cs="Noto Sans"/>
          <w:sz w:val="20"/>
        </w:rPr>
        <w:t xml:space="preserve">omedor para las Unidades Médicas Hospitalarias y </w:t>
      </w:r>
      <w:r>
        <w:rPr>
          <w:rFonts w:ascii="Noto Sans" w:hAnsi="Noto Sans" w:cs="Noto Sans"/>
          <w:sz w:val="20"/>
        </w:rPr>
        <w:t>G</w:t>
      </w:r>
      <w:r w:rsidRPr="009E1C4D">
        <w:rPr>
          <w:rFonts w:ascii="Noto Sans" w:hAnsi="Noto Sans" w:cs="Noto Sans"/>
          <w:sz w:val="20"/>
        </w:rPr>
        <w:t xml:space="preserve">uarderías </w:t>
      </w:r>
      <w:r>
        <w:rPr>
          <w:rFonts w:ascii="Noto Sans" w:hAnsi="Noto Sans" w:cs="Noto Sans"/>
          <w:sz w:val="20"/>
        </w:rPr>
        <w:t>d</w:t>
      </w:r>
      <w:r w:rsidRPr="009E1C4D">
        <w:rPr>
          <w:rFonts w:ascii="Noto Sans" w:hAnsi="Noto Sans" w:cs="Noto Sans"/>
          <w:sz w:val="20"/>
        </w:rPr>
        <w:t xml:space="preserve">el Órgano </w:t>
      </w:r>
      <w:r>
        <w:rPr>
          <w:rFonts w:ascii="Noto Sans" w:hAnsi="Noto Sans" w:cs="Noto Sans"/>
          <w:sz w:val="20"/>
        </w:rPr>
        <w:t>d</w:t>
      </w:r>
      <w:r w:rsidRPr="009E1C4D">
        <w:rPr>
          <w:rFonts w:ascii="Noto Sans" w:hAnsi="Noto Sans" w:cs="Noto Sans"/>
          <w:sz w:val="20"/>
        </w:rPr>
        <w:t xml:space="preserve">e Operación Administrativa Desconcentrada Sur </w:t>
      </w:r>
      <w:r>
        <w:rPr>
          <w:rFonts w:ascii="Noto Sans" w:hAnsi="Noto Sans" w:cs="Noto Sans"/>
          <w:sz w:val="20"/>
        </w:rPr>
        <w:t>d</w:t>
      </w:r>
      <w:r w:rsidRPr="009E1C4D">
        <w:rPr>
          <w:rFonts w:ascii="Noto Sans" w:hAnsi="Noto Sans" w:cs="Noto Sans"/>
          <w:sz w:val="20"/>
        </w:rPr>
        <w:t xml:space="preserve">el Distrito Federal </w:t>
      </w:r>
      <w:r>
        <w:rPr>
          <w:rFonts w:ascii="Noto Sans" w:hAnsi="Noto Sans" w:cs="Noto Sans"/>
          <w:sz w:val="20"/>
        </w:rPr>
        <w:t>d</w:t>
      </w:r>
      <w:r w:rsidRPr="009E1C4D">
        <w:rPr>
          <w:rFonts w:ascii="Noto Sans" w:hAnsi="Noto Sans" w:cs="Noto Sans"/>
          <w:sz w:val="20"/>
        </w:rPr>
        <w:t xml:space="preserve">el Instituto Mexicano </w:t>
      </w:r>
      <w:r>
        <w:rPr>
          <w:rFonts w:ascii="Noto Sans" w:hAnsi="Noto Sans" w:cs="Noto Sans"/>
          <w:sz w:val="20"/>
        </w:rPr>
        <w:t>d</w:t>
      </w:r>
      <w:r w:rsidRPr="009E1C4D">
        <w:rPr>
          <w:rFonts w:ascii="Noto Sans" w:hAnsi="Noto Sans" w:cs="Noto Sans"/>
          <w:sz w:val="20"/>
        </w:rPr>
        <w:t>el Seguro Social, a fin de cubrir necesidades del ejercicio 2025</w:t>
      </w:r>
      <w:r>
        <w:rPr>
          <w:rFonts w:ascii="Noto Sans" w:hAnsi="Noto Sans" w:cs="Noto Sans"/>
          <w:b/>
          <w:sz w:val="20"/>
        </w:rPr>
        <w:t>,</w:t>
      </w:r>
      <w:r w:rsidRPr="009E1C4D">
        <w:rPr>
          <w:rFonts w:ascii="Noto Sans" w:hAnsi="Noto Sans" w:cs="Noto Sans"/>
          <w:sz w:val="20"/>
        </w:rPr>
        <w:t xml:space="preserve"> tiene por objetivo proveer de bienes de consumo necesarios de acuerdo con la descripción detallada de los bienes, claves, cantidades, características y especificaciones a las diferentes unidades médicas de segundo nivel para la recuperación de los derechohabientes..</w:t>
      </w:r>
    </w:p>
    <w:p w:rsidR="00806B3F" w:rsidRDefault="00806B3F" w:rsidP="00806B3F">
      <w:pPr>
        <w:spacing w:line="276" w:lineRule="auto"/>
        <w:contextualSpacing/>
        <w:jc w:val="both"/>
        <w:rPr>
          <w:rFonts w:ascii="Noto Sans" w:hAnsi="Noto Sans" w:cs="Noto Sans"/>
          <w:sz w:val="20"/>
        </w:rPr>
      </w:pPr>
    </w:p>
    <w:p w:rsidR="00806B3F" w:rsidRPr="009E1C4D" w:rsidRDefault="00806B3F" w:rsidP="00806B3F">
      <w:pPr>
        <w:spacing w:line="276" w:lineRule="auto"/>
        <w:contextualSpacing/>
        <w:jc w:val="both"/>
        <w:rPr>
          <w:rFonts w:ascii="Noto Sans" w:hAnsi="Noto Sans" w:cs="Noto Sans"/>
          <w:sz w:val="20"/>
        </w:rPr>
      </w:pPr>
      <w:r w:rsidRPr="009E1C4D">
        <w:rPr>
          <w:rFonts w:ascii="Noto Sans" w:hAnsi="Noto Sans" w:cs="Noto Sans"/>
          <w:sz w:val="20"/>
        </w:rPr>
        <w:t xml:space="preserve">Los bienes deberán ser entregados en el siguiente destino de conformidad con el </w:t>
      </w:r>
      <w:r w:rsidRPr="00806B3F">
        <w:rPr>
          <w:rFonts w:ascii="Noto Sans" w:hAnsi="Noto Sans" w:cs="Noto Sans"/>
          <w:sz w:val="20"/>
          <w:highlight w:val="yellow"/>
        </w:rPr>
        <w:t>Anexo 5</w:t>
      </w:r>
      <w:r w:rsidRPr="009E1C4D">
        <w:rPr>
          <w:rFonts w:ascii="Noto Sans" w:hAnsi="Noto Sans" w:cs="Noto Sans"/>
          <w:sz w:val="20"/>
        </w:rPr>
        <w:t xml:space="preserve"> el cual</w:t>
      </w:r>
      <w:r w:rsidR="00C5540C">
        <w:rPr>
          <w:rFonts w:ascii="Noto Sans" w:hAnsi="Noto Sans" w:cs="Noto Sans"/>
          <w:sz w:val="20"/>
        </w:rPr>
        <w:t xml:space="preserve"> comprende a entrega única (a 30</w:t>
      </w:r>
      <w:r w:rsidRPr="009E1C4D">
        <w:rPr>
          <w:rFonts w:ascii="Noto Sans" w:hAnsi="Noto Sans" w:cs="Noto Sans"/>
          <w:sz w:val="20"/>
        </w:rPr>
        <w:t xml:space="preserve"> días) por </w:t>
      </w:r>
      <w:r>
        <w:rPr>
          <w:rFonts w:ascii="Noto Sans" w:hAnsi="Noto Sans" w:cs="Noto Sans"/>
          <w:sz w:val="20"/>
        </w:rPr>
        <w:t>U</w:t>
      </w:r>
      <w:r w:rsidRPr="009E1C4D">
        <w:rPr>
          <w:rFonts w:ascii="Noto Sans" w:hAnsi="Noto Sans" w:cs="Noto Sans"/>
          <w:sz w:val="20"/>
        </w:rPr>
        <w:t xml:space="preserve">nidad </w:t>
      </w:r>
      <w:r>
        <w:rPr>
          <w:rFonts w:ascii="Noto Sans" w:hAnsi="Noto Sans" w:cs="Noto Sans"/>
          <w:sz w:val="20"/>
        </w:rPr>
        <w:t>M</w:t>
      </w:r>
      <w:r w:rsidRPr="009E1C4D">
        <w:rPr>
          <w:rFonts w:ascii="Noto Sans" w:hAnsi="Noto Sans" w:cs="Noto Sans"/>
          <w:sz w:val="20"/>
        </w:rPr>
        <w:t>édica</w:t>
      </w:r>
      <w:r>
        <w:rPr>
          <w:rFonts w:ascii="Noto Sans" w:hAnsi="Noto Sans" w:cs="Noto Sans"/>
          <w:sz w:val="20"/>
        </w:rPr>
        <w:t xml:space="preserve"> y Guarderías.</w:t>
      </w:r>
    </w:p>
    <w:p w:rsidR="00806B3F" w:rsidRPr="009E1C4D" w:rsidRDefault="00806B3F" w:rsidP="00806B3F">
      <w:pPr>
        <w:spacing w:line="276" w:lineRule="auto"/>
        <w:contextualSpacing/>
        <w:jc w:val="both"/>
        <w:rPr>
          <w:rFonts w:ascii="Noto Sans" w:eastAsiaTheme="minorEastAsia" w:hAnsi="Noto Sans" w:cs="Noto Sans"/>
          <w:sz w:val="20"/>
        </w:rPr>
      </w:pPr>
    </w:p>
    <w:p w:rsidR="00806B3F" w:rsidRPr="009E1C4D" w:rsidRDefault="00806B3F" w:rsidP="00806B3F">
      <w:pPr>
        <w:spacing w:line="276" w:lineRule="auto"/>
        <w:contextualSpacing/>
        <w:jc w:val="both"/>
        <w:rPr>
          <w:rFonts w:ascii="Noto Sans" w:hAnsi="Noto Sans" w:cs="Noto Sans"/>
          <w:sz w:val="20"/>
        </w:rPr>
      </w:pPr>
      <w:r w:rsidRPr="009E1C4D">
        <w:rPr>
          <w:rFonts w:ascii="Noto Sans" w:hAnsi="Noto Sans" w:cs="Noto Sans"/>
          <w:sz w:val="20"/>
        </w:rPr>
        <w:t>El tipo de contrato es cerrado, con entrega en el Almacén de cada Unidad Médica Hospitalaria</w:t>
      </w:r>
      <w:r>
        <w:rPr>
          <w:rFonts w:ascii="Noto Sans" w:hAnsi="Noto Sans" w:cs="Noto Sans"/>
          <w:sz w:val="20"/>
        </w:rPr>
        <w:t xml:space="preserve"> y Guardería</w:t>
      </w:r>
      <w:r w:rsidRPr="009E1C4D">
        <w:rPr>
          <w:rFonts w:ascii="Noto Sans" w:hAnsi="Noto Sans" w:cs="Noto Sans"/>
          <w:sz w:val="20"/>
        </w:rPr>
        <w:t xml:space="preserve"> antes descrita, los bienes serán solicitados por el Instituto a través de órdenes de reposición, en las cuales se indicará la descripción del artículo, lote, la cantidad de piezas, la fecha y lugar de entrega. </w:t>
      </w:r>
    </w:p>
    <w:p w:rsidR="00806B3F" w:rsidRPr="009E1C4D" w:rsidRDefault="00806B3F" w:rsidP="00806B3F">
      <w:pPr>
        <w:spacing w:line="276" w:lineRule="auto"/>
        <w:contextualSpacing/>
        <w:jc w:val="both"/>
        <w:rPr>
          <w:rFonts w:ascii="Noto Sans" w:hAnsi="Noto Sans" w:cs="Noto Sans"/>
          <w:sz w:val="20"/>
        </w:rPr>
      </w:pPr>
    </w:p>
    <w:p w:rsidR="00806B3F" w:rsidRDefault="00806B3F" w:rsidP="00806B3F">
      <w:pPr>
        <w:spacing w:line="276" w:lineRule="auto"/>
        <w:contextualSpacing/>
        <w:jc w:val="both"/>
        <w:rPr>
          <w:rFonts w:ascii="Noto Sans" w:hAnsi="Noto Sans" w:cs="Noto Sans"/>
          <w:sz w:val="20"/>
        </w:rPr>
      </w:pPr>
      <w:r w:rsidRPr="009E1C4D">
        <w:rPr>
          <w:rFonts w:ascii="Noto Sans" w:hAnsi="Noto Sans" w:cs="Noto Sans"/>
          <w:sz w:val="20"/>
        </w:rPr>
        <w:t xml:space="preserve">Para todos los casos, la contabilización de los días será a partir del siguiente día natural en que la orden de reposición fue emitida por el Instituto. </w:t>
      </w:r>
    </w:p>
    <w:p w:rsidR="00806B3F" w:rsidRPr="003A0942" w:rsidRDefault="00806B3F" w:rsidP="00806B3F">
      <w:pPr>
        <w:spacing w:line="276" w:lineRule="auto"/>
        <w:contextualSpacing/>
        <w:jc w:val="both"/>
        <w:rPr>
          <w:rFonts w:ascii="Noto Sans" w:hAnsi="Noto Sans" w:cs="Noto Sans"/>
          <w:sz w:val="20"/>
        </w:rPr>
      </w:pPr>
    </w:p>
    <w:p w:rsidR="00806B3F" w:rsidRPr="009E1C4D" w:rsidRDefault="00806B3F" w:rsidP="00806B3F">
      <w:pPr>
        <w:spacing w:line="276" w:lineRule="auto"/>
        <w:jc w:val="both"/>
        <w:rPr>
          <w:rFonts w:ascii="Noto Sans" w:eastAsia="Calibri" w:hAnsi="Noto Sans" w:cs="Noto Sans"/>
          <w:sz w:val="20"/>
          <w:lang w:val="es-MX"/>
        </w:rPr>
      </w:pPr>
      <w:r w:rsidRPr="009E1C4D">
        <w:rPr>
          <w:rFonts w:ascii="Noto Sans" w:eastAsia="Calibri" w:hAnsi="Noto Sans" w:cs="Noto Sans"/>
          <w:sz w:val="20"/>
          <w:lang w:val="es-MX"/>
        </w:rPr>
        <w:t xml:space="preserve">"EL PROVEEDOR", entregará los bienes solicitados amparándolos en el documento denominado remisión de pedido, que amparará los bienes </w:t>
      </w:r>
      <w:r w:rsidRPr="00076BC1">
        <w:rPr>
          <w:rFonts w:ascii="Noto Sans" w:eastAsia="Calibri" w:hAnsi="Noto Sans" w:cs="Noto Sans"/>
          <w:sz w:val="20"/>
          <w:lang w:val="es-MX"/>
        </w:rPr>
        <w:t xml:space="preserve">señalados conforme al </w:t>
      </w:r>
      <w:r w:rsidRPr="00076BC1">
        <w:rPr>
          <w:rFonts w:ascii="Noto Sans" w:eastAsia="Calibri" w:hAnsi="Noto Sans" w:cs="Noto Sans"/>
          <w:b/>
          <w:sz w:val="20"/>
          <w:lang w:val="es-MX"/>
        </w:rPr>
        <w:t>ANEXO 7 “REMISIÓN DEL PEDIDO”.</w:t>
      </w:r>
      <w:r w:rsidRPr="009E1C4D">
        <w:rPr>
          <w:rFonts w:ascii="Noto Sans" w:eastAsia="Calibri" w:hAnsi="Noto Sans" w:cs="Noto Sans"/>
          <w:sz w:val="20"/>
          <w:lang w:val="es-MX"/>
        </w:rPr>
        <w:tab/>
      </w:r>
    </w:p>
    <w:p w:rsidR="00806B3F" w:rsidRPr="009E1C4D" w:rsidRDefault="00806B3F" w:rsidP="00806B3F">
      <w:pPr>
        <w:spacing w:line="276" w:lineRule="auto"/>
        <w:contextualSpacing/>
        <w:jc w:val="both"/>
        <w:rPr>
          <w:rFonts w:ascii="Noto Sans" w:eastAsia="Calibri" w:hAnsi="Noto Sans" w:cs="Noto Sans"/>
          <w:sz w:val="20"/>
          <w:lang w:val="es-MX"/>
        </w:rPr>
      </w:pPr>
      <w:r>
        <w:rPr>
          <w:rFonts w:ascii="Noto Sans" w:eastAsiaTheme="minorEastAsia" w:hAnsi="Noto Sans" w:cs="Noto Sans"/>
          <w:sz w:val="20"/>
        </w:rPr>
        <w:t xml:space="preserve"> </w:t>
      </w:r>
    </w:p>
    <w:p w:rsidR="00806B3F" w:rsidRPr="009E1C4D" w:rsidRDefault="00806B3F" w:rsidP="00806B3F">
      <w:pPr>
        <w:spacing w:line="276" w:lineRule="auto"/>
        <w:contextualSpacing/>
        <w:jc w:val="both"/>
        <w:rPr>
          <w:rFonts w:ascii="Noto Sans" w:eastAsia="Calibri" w:hAnsi="Noto Sans" w:cs="Noto Sans"/>
          <w:sz w:val="20"/>
          <w:lang w:val="es-MX"/>
        </w:rPr>
      </w:pPr>
      <w:r w:rsidRPr="009E1C4D">
        <w:rPr>
          <w:rFonts w:ascii="Noto Sans" w:eastAsia="Calibri" w:hAnsi="Noto Sans" w:cs="Noto Sans"/>
          <w:sz w:val="20"/>
          <w:lang w:val="es-MX"/>
        </w:rPr>
        <w:t xml:space="preserve">Si a la entrega de los bienes se identifican defectos que afecte la funcionalidad de los bienes se procederá a no aceptar los mismos y se procederá a </w:t>
      </w:r>
      <w:proofErr w:type="spellStart"/>
      <w:r w:rsidRPr="00076BC1">
        <w:rPr>
          <w:rFonts w:ascii="Noto Sans" w:eastAsia="Calibri" w:hAnsi="Noto Sans" w:cs="Noto Sans"/>
          <w:sz w:val="20"/>
          <w:lang w:val="es-MX"/>
        </w:rPr>
        <w:t>requisitar</w:t>
      </w:r>
      <w:proofErr w:type="spellEnd"/>
      <w:r w:rsidRPr="00076BC1">
        <w:rPr>
          <w:rFonts w:ascii="Noto Sans" w:eastAsia="Calibri" w:hAnsi="Noto Sans" w:cs="Noto Sans"/>
          <w:sz w:val="20"/>
          <w:lang w:val="es-MX"/>
        </w:rPr>
        <w:t xml:space="preserve"> el </w:t>
      </w:r>
      <w:r w:rsidRPr="00076BC1">
        <w:rPr>
          <w:rFonts w:ascii="Noto Sans" w:eastAsia="Calibri" w:hAnsi="Noto Sans" w:cs="Noto Sans"/>
          <w:b/>
          <w:sz w:val="20"/>
          <w:lang w:val="es-MX"/>
        </w:rPr>
        <w:t>ANEXO 6 “RQM1 REPORTE SOBRE PRODUCTOS QUE PRESENTAN DEFECTOS EN SU CALIDAD”</w:t>
      </w:r>
      <w:r w:rsidRPr="00076BC1">
        <w:rPr>
          <w:rFonts w:ascii="Noto Sans" w:eastAsia="Calibri" w:hAnsi="Noto Sans" w:cs="Noto Sans"/>
          <w:sz w:val="20"/>
          <w:lang w:val="es-MX"/>
        </w:rPr>
        <w:t xml:space="preserve"> donde el proveedor adjudicado estará obligado a entregar nuevamente al 100% en un plazo de 24 (veinticuatro) horas sujetándose al visto bueno del Administrador del contrato o  servidor público que sea designado, quedando</w:t>
      </w:r>
      <w:r w:rsidRPr="009E1C4D">
        <w:rPr>
          <w:rFonts w:ascii="Noto Sans" w:eastAsia="Calibri" w:hAnsi="Noto Sans" w:cs="Noto Sans"/>
          <w:sz w:val="20"/>
          <w:lang w:val="es-MX"/>
        </w:rPr>
        <w:t xml:space="preserve"> los gastos por cuenta del proveedor.</w:t>
      </w:r>
    </w:p>
    <w:p w:rsidR="00806B3F" w:rsidRDefault="00806B3F" w:rsidP="00806B3F">
      <w:pPr>
        <w:spacing w:line="276" w:lineRule="auto"/>
        <w:contextualSpacing/>
        <w:jc w:val="both"/>
        <w:rPr>
          <w:rFonts w:ascii="Noto Sans" w:eastAsiaTheme="minorEastAsia" w:hAnsi="Noto Sans" w:cs="Noto Sans"/>
          <w:sz w:val="20"/>
        </w:rPr>
      </w:pPr>
    </w:p>
    <w:p w:rsidR="00806B3F" w:rsidRDefault="00806B3F" w:rsidP="00806B3F">
      <w:pPr>
        <w:spacing w:line="276" w:lineRule="auto"/>
        <w:contextualSpacing/>
        <w:jc w:val="both"/>
        <w:rPr>
          <w:rFonts w:ascii="Noto Sans" w:eastAsiaTheme="minorEastAsia" w:hAnsi="Noto Sans" w:cs="Noto Sans"/>
          <w:sz w:val="20"/>
        </w:rPr>
      </w:pPr>
      <w:r>
        <w:rPr>
          <w:rFonts w:ascii="Noto Sans" w:eastAsia="Calibri" w:hAnsi="Noto Sans" w:cs="Noto Sans"/>
          <w:b/>
          <w:sz w:val="20"/>
          <w:lang w:val="es-MX"/>
        </w:rPr>
        <w:t xml:space="preserve">Descripción de los Bienes </w:t>
      </w:r>
    </w:p>
    <w:p w:rsidR="00806B3F" w:rsidRDefault="00806B3F" w:rsidP="00806B3F">
      <w:pPr>
        <w:spacing w:line="276" w:lineRule="auto"/>
        <w:contextualSpacing/>
        <w:jc w:val="both"/>
        <w:rPr>
          <w:rFonts w:ascii="Noto Sans" w:eastAsiaTheme="minorEastAsia" w:hAnsi="Noto Sans" w:cs="Noto Sans"/>
          <w:sz w:val="20"/>
        </w:rPr>
      </w:pPr>
    </w:p>
    <w:tbl>
      <w:tblPr>
        <w:tblW w:w="9497" w:type="dxa"/>
        <w:jc w:val="center"/>
        <w:tblLook w:val="04A0" w:firstRow="1" w:lastRow="0" w:firstColumn="1" w:lastColumn="0" w:noHBand="0" w:noVBand="1"/>
      </w:tblPr>
      <w:tblGrid>
        <w:gridCol w:w="1374"/>
        <w:gridCol w:w="8123"/>
      </w:tblGrid>
      <w:tr w:rsidR="00806B3F" w:rsidRPr="00EE2699" w:rsidTr="00806B3F">
        <w:trPr>
          <w:jc w:val="center"/>
        </w:trPr>
        <w:tc>
          <w:tcPr>
            <w:tcW w:w="1374" w:type="dxa"/>
            <w:vAlign w:val="center"/>
          </w:tcPr>
          <w:p w:rsidR="00806B3F" w:rsidRPr="00EE2699" w:rsidRDefault="00806B3F" w:rsidP="00806B3F">
            <w:pPr>
              <w:spacing w:line="276" w:lineRule="auto"/>
              <w:jc w:val="center"/>
              <w:rPr>
                <w:rFonts w:ascii="Noto Sans" w:eastAsiaTheme="minorEastAsia" w:hAnsi="Noto Sans" w:cs="Noto Sans"/>
                <w:sz w:val="20"/>
              </w:rPr>
            </w:pPr>
          </w:p>
        </w:tc>
        <w:tc>
          <w:tcPr>
            <w:tcW w:w="8123" w:type="dxa"/>
            <w:vAlign w:val="center"/>
            <w:hideMark/>
          </w:tcPr>
          <w:p w:rsidR="00806B3F" w:rsidRPr="00EE2699" w:rsidRDefault="00806B3F" w:rsidP="00806B3F">
            <w:pPr>
              <w:spacing w:line="276" w:lineRule="auto"/>
              <w:jc w:val="center"/>
              <w:rPr>
                <w:rFonts w:ascii="Noto Sans" w:eastAsiaTheme="minorEastAsia" w:hAnsi="Noto Sans" w:cs="Noto Sans"/>
                <w:sz w:val="20"/>
                <w:highlight w:val="lightGray"/>
              </w:rPr>
            </w:pPr>
            <w:r w:rsidRPr="00EE2699">
              <w:rPr>
                <w:rFonts w:ascii="Noto Sans" w:hAnsi="Noto Sans" w:cs="Noto Sans"/>
                <w:sz w:val="20"/>
              </w:rPr>
              <w:t>Clave del Clasificador Único de Contrataciones Públicas [</w:t>
            </w:r>
            <w:proofErr w:type="spellStart"/>
            <w:r w:rsidRPr="00EE2699">
              <w:rPr>
                <w:rFonts w:ascii="Noto Sans" w:hAnsi="Noto Sans" w:cs="Noto Sans"/>
                <w:sz w:val="20"/>
              </w:rPr>
              <w:t>CUCoP</w:t>
            </w:r>
            <w:proofErr w:type="spellEnd"/>
            <w:r w:rsidRPr="00EE2699">
              <w:rPr>
                <w:rFonts w:ascii="Noto Sans" w:hAnsi="Noto Sans" w:cs="Noto Sans"/>
                <w:sz w:val="20"/>
              </w:rPr>
              <w:t>]:</w:t>
            </w:r>
          </w:p>
        </w:tc>
      </w:tr>
    </w:tbl>
    <w:p w:rsidR="00806B3F" w:rsidRPr="002E2795" w:rsidRDefault="00806B3F" w:rsidP="00806B3F">
      <w:pPr>
        <w:spacing w:line="276" w:lineRule="auto"/>
        <w:jc w:val="both"/>
        <w:rPr>
          <w:rFonts w:ascii="Noto Sans" w:eastAsiaTheme="minorEastAsia" w:hAnsi="Noto Sans" w:cs="Noto Sans"/>
          <w:sz w:val="20"/>
        </w:rPr>
      </w:pPr>
    </w:p>
    <w:tbl>
      <w:tblPr>
        <w:tblW w:w="9665"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581"/>
        <w:gridCol w:w="7073"/>
        <w:gridCol w:w="11"/>
      </w:tblGrid>
      <w:tr w:rsidR="00806B3F" w:rsidRPr="00EE2699" w:rsidTr="00806B3F">
        <w:trPr>
          <w:trHeight w:val="227"/>
          <w:jc w:val="center"/>
        </w:trPr>
        <w:tc>
          <w:tcPr>
            <w:tcW w:w="2581" w:type="dxa"/>
            <w:tcBorders>
              <w:top w:val="single" w:sz="4" w:space="0" w:color="F2F2F2"/>
              <w:left w:val="single" w:sz="4" w:space="0" w:color="F2F2F2"/>
              <w:bottom w:val="single" w:sz="4" w:space="0" w:color="F2F2F2"/>
              <w:right w:val="single" w:sz="4" w:space="0" w:color="F2F2F2"/>
            </w:tcBorders>
            <w:noWrap/>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Tipo:</w:t>
            </w:r>
          </w:p>
        </w:tc>
        <w:tc>
          <w:tcPr>
            <w:tcW w:w="7084" w:type="dxa"/>
            <w:gridSpan w:val="2"/>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1</w:t>
            </w:r>
          </w:p>
        </w:tc>
      </w:tr>
      <w:tr w:rsidR="00806B3F" w:rsidRPr="00EE2699" w:rsidTr="00806B3F">
        <w:trPr>
          <w:trHeight w:val="227"/>
          <w:jc w:val="center"/>
        </w:trPr>
        <w:tc>
          <w:tcPr>
            <w:tcW w:w="2581" w:type="dxa"/>
            <w:tcBorders>
              <w:top w:val="single" w:sz="4" w:space="0" w:color="F2F2F2"/>
              <w:left w:val="single" w:sz="4" w:space="0" w:color="F2F2F2"/>
              <w:bottom w:val="single" w:sz="4" w:space="0" w:color="F2F2F2"/>
              <w:right w:val="single" w:sz="4" w:space="0" w:color="F2F2F2"/>
            </w:tcBorders>
            <w:noWrap/>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 xml:space="preserve">Clave </w:t>
            </w:r>
            <w:proofErr w:type="spellStart"/>
            <w:r w:rsidRPr="00EE2699">
              <w:rPr>
                <w:rFonts w:ascii="Noto Sans" w:hAnsi="Noto Sans" w:cs="Noto Sans"/>
                <w:sz w:val="18"/>
              </w:rPr>
              <w:t>CUCoP</w:t>
            </w:r>
            <w:proofErr w:type="spellEnd"/>
            <w:r w:rsidRPr="00EE2699">
              <w:rPr>
                <w:rFonts w:ascii="Noto Sans" w:hAnsi="Noto Sans" w:cs="Noto Sans"/>
                <w:sz w:val="18"/>
              </w:rPr>
              <w:t>:</w:t>
            </w:r>
          </w:p>
        </w:tc>
        <w:tc>
          <w:tcPr>
            <w:tcW w:w="7084" w:type="dxa"/>
            <w:gridSpan w:val="2"/>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23800186, 22301-0001, 22301-0090, 21101-0056, 22301-0012, 22301-0091, 22301-0017, 22301-0018, 29101-0295, 22301-0020, 22301-0021, 22301-0025, 22301-0094, 22301-0028, 22301-0107, 22301-0096, 22301-0116,  22301-0077, 27201-0013, 22301-0037, 22301-0088, 22301-0049, 22301-0050, 22301-0051, 22301-0077, 23301-005, 22301-0061, 22301-0053, 22301-0117, 22301-0055, 22301-0065, 22301-0103, 22301-0078, 22301-0070, 22301-0071, 22301-0072, 22301-0074, 22301-0081, 22301-0083, , 29101-0295, 22301-0004, 22301-</w:t>
            </w:r>
            <w:r w:rsidRPr="00EE2699">
              <w:rPr>
                <w:rFonts w:ascii="Noto Sans" w:hAnsi="Noto Sans" w:cs="Noto Sans"/>
                <w:sz w:val="18"/>
              </w:rPr>
              <w:lastRenderedPageBreak/>
              <w:t xml:space="preserve">0007, 22301-0090, 25401-0050, 21101-0056, 22301-0093, 22301-0012, 22301-0019, 22301-0040, 22301-0110, 22301-0032, 22301-0086, 22301-0109, 22301-0015, 22301-0058, 24801-0050, 22301-0104. </w:t>
            </w:r>
          </w:p>
        </w:tc>
      </w:tr>
      <w:tr w:rsidR="00806B3F" w:rsidRPr="00EE2699" w:rsidTr="00806B3F">
        <w:trPr>
          <w:trHeight w:val="227"/>
          <w:jc w:val="center"/>
        </w:trPr>
        <w:tc>
          <w:tcPr>
            <w:tcW w:w="2581" w:type="dxa"/>
            <w:tcBorders>
              <w:top w:val="single" w:sz="4" w:space="0" w:color="F2F2F2"/>
              <w:left w:val="single" w:sz="4" w:space="0" w:color="F2F2F2"/>
              <w:bottom w:val="single" w:sz="4" w:space="0" w:color="F2F2F2"/>
              <w:right w:val="single" w:sz="4" w:space="0" w:color="F2F2F2"/>
            </w:tcBorders>
            <w:noWrap/>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lastRenderedPageBreak/>
              <w:t>Partida Específica:</w:t>
            </w:r>
          </w:p>
        </w:tc>
        <w:tc>
          <w:tcPr>
            <w:tcW w:w="7084" w:type="dxa"/>
            <w:gridSpan w:val="2"/>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23801</w:t>
            </w:r>
          </w:p>
        </w:tc>
      </w:tr>
      <w:tr w:rsidR="00806B3F" w:rsidRPr="00EE2699" w:rsidTr="00806B3F">
        <w:trPr>
          <w:trHeight w:val="227"/>
          <w:jc w:val="center"/>
        </w:trPr>
        <w:tc>
          <w:tcPr>
            <w:tcW w:w="2581" w:type="dxa"/>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Descripción:</w:t>
            </w:r>
          </w:p>
        </w:tc>
        <w:tc>
          <w:tcPr>
            <w:tcW w:w="7084" w:type="dxa"/>
            <w:gridSpan w:val="2"/>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EQUIPO DE COCINA Y COMEDORES (PARA SU COMERCIALIZACION)</w:t>
            </w:r>
          </w:p>
        </w:tc>
      </w:tr>
      <w:tr w:rsidR="00806B3F" w:rsidRPr="00EE2699" w:rsidTr="00806B3F">
        <w:trPr>
          <w:trHeight w:val="227"/>
          <w:jc w:val="center"/>
        </w:trPr>
        <w:tc>
          <w:tcPr>
            <w:tcW w:w="2581" w:type="dxa"/>
            <w:tcBorders>
              <w:top w:val="single" w:sz="4" w:space="0" w:color="F2F2F2"/>
              <w:left w:val="single" w:sz="4" w:space="0" w:color="F2F2F2"/>
              <w:bottom w:val="single" w:sz="4" w:space="0" w:color="F2F2F2"/>
              <w:right w:val="single" w:sz="4" w:space="0" w:color="F2F2F2"/>
            </w:tcBorders>
            <w:noWrap/>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Unidad de Medida:</w:t>
            </w:r>
          </w:p>
        </w:tc>
        <w:tc>
          <w:tcPr>
            <w:tcW w:w="7084" w:type="dxa"/>
            <w:gridSpan w:val="2"/>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Pieza</w:t>
            </w:r>
          </w:p>
        </w:tc>
      </w:tr>
      <w:tr w:rsidR="00806B3F" w:rsidRPr="00EE2699" w:rsidTr="00806B3F">
        <w:trPr>
          <w:gridAfter w:val="1"/>
          <w:wAfter w:w="11" w:type="dxa"/>
          <w:trHeight w:val="227"/>
          <w:jc w:val="center"/>
        </w:trPr>
        <w:tc>
          <w:tcPr>
            <w:tcW w:w="2581" w:type="dxa"/>
            <w:tcBorders>
              <w:top w:val="single" w:sz="4" w:space="0" w:color="F2F2F2"/>
              <w:left w:val="single" w:sz="4" w:space="0" w:color="F2F2F2"/>
              <w:bottom w:val="single" w:sz="4" w:space="0" w:color="F2F2F2"/>
              <w:right w:val="single" w:sz="4" w:space="0" w:color="F2F2F2"/>
            </w:tcBorders>
            <w:noWrap/>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Tipo de Contratación</w:t>
            </w:r>
          </w:p>
        </w:tc>
        <w:tc>
          <w:tcPr>
            <w:tcW w:w="7084" w:type="dxa"/>
            <w:tcBorders>
              <w:top w:val="single" w:sz="4" w:space="0" w:color="F2F2F2"/>
              <w:left w:val="single" w:sz="4" w:space="0" w:color="F2F2F2"/>
              <w:bottom w:val="single" w:sz="4" w:space="0" w:color="F2F2F2"/>
              <w:right w:val="single" w:sz="4" w:space="0" w:color="F2F2F2"/>
            </w:tcBorders>
            <w:vAlign w:val="center"/>
            <w:hideMark/>
          </w:tcPr>
          <w:p w:rsidR="00806B3F" w:rsidRPr="00EE2699" w:rsidRDefault="00806B3F" w:rsidP="00806B3F">
            <w:pPr>
              <w:spacing w:line="276" w:lineRule="auto"/>
              <w:jc w:val="center"/>
              <w:rPr>
                <w:rFonts w:ascii="Noto Sans" w:eastAsiaTheme="minorEastAsia" w:hAnsi="Noto Sans" w:cs="Noto Sans"/>
                <w:sz w:val="18"/>
              </w:rPr>
            </w:pPr>
            <w:r w:rsidRPr="00EE2699">
              <w:rPr>
                <w:rFonts w:ascii="Noto Sans" w:hAnsi="Noto Sans" w:cs="Noto Sans"/>
                <w:sz w:val="18"/>
              </w:rPr>
              <w:t>Adquisición</w:t>
            </w:r>
          </w:p>
        </w:tc>
      </w:tr>
    </w:tbl>
    <w:p w:rsidR="00806B3F" w:rsidRDefault="00806B3F" w:rsidP="00806B3F">
      <w:pPr>
        <w:spacing w:line="276" w:lineRule="auto"/>
        <w:jc w:val="both"/>
        <w:rPr>
          <w:rFonts w:ascii="Noto Sans" w:hAnsi="Noto Sans" w:cs="Noto Sans"/>
          <w:sz w:val="20"/>
        </w:rPr>
      </w:pPr>
    </w:p>
    <w:tbl>
      <w:tblPr>
        <w:tblW w:w="9569"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9"/>
        <w:gridCol w:w="1700"/>
        <w:gridCol w:w="3820"/>
        <w:gridCol w:w="1360"/>
        <w:gridCol w:w="1200"/>
      </w:tblGrid>
      <w:tr w:rsidR="00806B3F" w:rsidRPr="00806B3F" w:rsidTr="00806B3F">
        <w:trPr>
          <w:trHeight w:val="315"/>
          <w:jc w:val="center"/>
        </w:trPr>
        <w:tc>
          <w:tcPr>
            <w:tcW w:w="1489" w:type="dxa"/>
            <w:shd w:val="clear" w:color="000000" w:fill="47D359"/>
            <w:vAlign w:val="center"/>
            <w:hideMark/>
          </w:tcPr>
          <w:p w:rsidR="00806B3F" w:rsidRPr="00806B3F" w:rsidRDefault="00806B3F" w:rsidP="00806B3F">
            <w:pPr>
              <w:jc w:val="center"/>
              <w:rPr>
                <w:rFonts w:ascii="Noto Sans" w:hAnsi="Noto Sans" w:cs="Noto Sans"/>
                <w:b/>
                <w:bCs/>
                <w:color w:val="000000"/>
                <w:sz w:val="12"/>
                <w:szCs w:val="12"/>
                <w:lang w:val="es-MX" w:eastAsia="es-MX"/>
              </w:rPr>
            </w:pPr>
            <w:r w:rsidRPr="00806B3F">
              <w:rPr>
                <w:rFonts w:ascii="Noto Sans" w:hAnsi="Noto Sans" w:cs="Noto Sans"/>
                <w:b/>
                <w:bCs/>
                <w:color w:val="000000"/>
                <w:sz w:val="12"/>
                <w:szCs w:val="12"/>
                <w:lang w:val="es-MX" w:eastAsia="es-MX"/>
              </w:rPr>
              <w:t>PARTIDA UNICA</w:t>
            </w:r>
          </w:p>
        </w:tc>
        <w:tc>
          <w:tcPr>
            <w:tcW w:w="1700" w:type="dxa"/>
            <w:shd w:val="clear" w:color="000000" w:fill="47D359"/>
            <w:vAlign w:val="center"/>
            <w:hideMark/>
          </w:tcPr>
          <w:p w:rsidR="00806B3F" w:rsidRPr="00806B3F" w:rsidRDefault="00806B3F" w:rsidP="00806B3F">
            <w:pPr>
              <w:jc w:val="center"/>
              <w:rPr>
                <w:rFonts w:ascii="Noto Sans" w:hAnsi="Noto Sans" w:cs="Noto Sans"/>
                <w:b/>
                <w:bCs/>
                <w:color w:val="000000"/>
                <w:sz w:val="12"/>
                <w:szCs w:val="12"/>
                <w:lang w:val="es-MX" w:eastAsia="es-MX"/>
              </w:rPr>
            </w:pPr>
            <w:r w:rsidRPr="00806B3F">
              <w:rPr>
                <w:rFonts w:ascii="Noto Sans" w:hAnsi="Noto Sans" w:cs="Noto Sans"/>
                <w:b/>
                <w:bCs/>
                <w:color w:val="000000"/>
                <w:sz w:val="12"/>
                <w:szCs w:val="12"/>
                <w:lang w:val="es-MX" w:eastAsia="es-MX"/>
              </w:rPr>
              <w:t>CLAVE 14</w:t>
            </w:r>
          </w:p>
        </w:tc>
        <w:tc>
          <w:tcPr>
            <w:tcW w:w="3820" w:type="dxa"/>
            <w:shd w:val="clear" w:color="000000" w:fill="47D359"/>
            <w:vAlign w:val="center"/>
            <w:hideMark/>
          </w:tcPr>
          <w:p w:rsidR="00806B3F" w:rsidRPr="00806B3F" w:rsidRDefault="00806B3F" w:rsidP="00806B3F">
            <w:pPr>
              <w:jc w:val="center"/>
              <w:rPr>
                <w:rFonts w:ascii="Noto Sans" w:hAnsi="Noto Sans" w:cs="Noto Sans"/>
                <w:b/>
                <w:bCs/>
                <w:color w:val="000000"/>
                <w:sz w:val="12"/>
                <w:szCs w:val="12"/>
                <w:lang w:val="es-MX" w:eastAsia="es-MX"/>
              </w:rPr>
            </w:pPr>
            <w:r w:rsidRPr="00806B3F">
              <w:rPr>
                <w:rFonts w:ascii="Noto Sans" w:hAnsi="Noto Sans" w:cs="Noto Sans"/>
                <w:b/>
                <w:bCs/>
                <w:color w:val="000000"/>
                <w:sz w:val="12"/>
                <w:szCs w:val="12"/>
                <w:lang w:val="es-MX" w:eastAsia="es-MX"/>
              </w:rPr>
              <w:t>DESCRIP</w:t>
            </w:r>
          </w:p>
        </w:tc>
        <w:tc>
          <w:tcPr>
            <w:tcW w:w="1360" w:type="dxa"/>
            <w:shd w:val="clear" w:color="000000" w:fill="00B050"/>
            <w:noWrap/>
            <w:vAlign w:val="bottom"/>
            <w:hideMark/>
          </w:tcPr>
          <w:p w:rsidR="00806B3F" w:rsidRPr="00806B3F" w:rsidRDefault="00806B3F" w:rsidP="00806B3F">
            <w:pPr>
              <w:jc w:val="center"/>
              <w:rPr>
                <w:rFonts w:ascii="Noto Sans" w:hAnsi="Noto Sans" w:cs="Noto Sans"/>
                <w:b/>
                <w:bCs/>
                <w:color w:val="000000"/>
                <w:sz w:val="12"/>
                <w:szCs w:val="12"/>
                <w:lang w:val="es-MX" w:eastAsia="es-MX"/>
              </w:rPr>
            </w:pPr>
            <w:r w:rsidRPr="00806B3F">
              <w:rPr>
                <w:rFonts w:ascii="Noto Sans" w:hAnsi="Noto Sans" w:cs="Noto Sans"/>
                <w:b/>
                <w:bCs/>
                <w:color w:val="000000"/>
                <w:sz w:val="12"/>
                <w:szCs w:val="12"/>
                <w:lang w:val="es-MX" w:eastAsia="es-MX"/>
              </w:rPr>
              <w:t>CUCOP</w:t>
            </w:r>
          </w:p>
        </w:tc>
        <w:tc>
          <w:tcPr>
            <w:tcW w:w="1200" w:type="dxa"/>
            <w:shd w:val="clear" w:color="000000" w:fill="47D359"/>
            <w:vAlign w:val="center"/>
            <w:hideMark/>
          </w:tcPr>
          <w:p w:rsidR="00806B3F" w:rsidRPr="00806B3F" w:rsidRDefault="00806B3F" w:rsidP="00806B3F">
            <w:pPr>
              <w:jc w:val="center"/>
              <w:rPr>
                <w:rFonts w:ascii="Noto Sans" w:hAnsi="Noto Sans" w:cs="Noto Sans"/>
                <w:b/>
                <w:bCs/>
                <w:color w:val="000000"/>
                <w:sz w:val="12"/>
                <w:szCs w:val="12"/>
                <w:lang w:val="es-MX" w:eastAsia="es-MX"/>
              </w:rPr>
            </w:pPr>
            <w:r w:rsidRPr="00806B3F">
              <w:rPr>
                <w:rFonts w:ascii="Noto Sans" w:hAnsi="Noto Sans" w:cs="Noto Sans"/>
                <w:b/>
                <w:bCs/>
                <w:color w:val="000000"/>
                <w:sz w:val="12"/>
                <w:szCs w:val="12"/>
                <w:lang w:val="es-MX" w:eastAsia="es-MX"/>
              </w:rPr>
              <w:t xml:space="preserve">PIEZAS </w:t>
            </w:r>
          </w:p>
        </w:tc>
      </w:tr>
      <w:tr w:rsidR="00806B3F" w:rsidRPr="00806B3F" w:rsidTr="00806B3F">
        <w:trPr>
          <w:trHeight w:val="55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12000901060001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ABRELATAS DE PALOMA, DE ACERO, CON MANGO.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22301-0001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34</w:t>
            </w:r>
          </w:p>
        </w:tc>
      </w:tr>
      <w:tr w:rsidR="00806B3F" w:rsidRPr="00806B3F" w:rsidTr="00806B3F">
        <w:trPr>
          <w:trHeight w:val="372"/>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12000902050101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ABRELATAS METALICO, PARA FIJAR A LA MESA, DEL NO. 1, DE 17 PULGADAS  DE LARGO,  CON 3 ENGRANES Y 3 CUCHILLAS.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22301-0001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12002000510101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AFILADOR DE CUCHILLOS CON 6 DISCOS.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29101-0295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12007300570101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APLANADOR DE FIERRO PARA CARNE.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22301-0004</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12010300100101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BANDEJA DE ALUMINIO, CON TAPA PARA DOS USOS, DE 32 X 18 CMS.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12010300770101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BANDEJA DE PLASTICO, CON TAPA CAPACIDAD DE 12 LITROS.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12010301680101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BANDEJA DE PLASTICO, CON TAPA, CAPACIDAD DE 3 LTS.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12010301430101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BANDEJA DE PLASTICO, CON TAPA, CAPACIDAD DE 5 LTS.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12011300260101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BATERIA DE ALUMINIO, COMPUESTA DE 22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12011831080101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BATIDOR CROMADO, PARA HUEVOS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64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12011802600101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BATIDOR MANUAL, TIPO </w:t>
            </w:r>
            <w:proofErr w:type="gramStart"/>
            <w:r w:rsidRPr="00806B3F">
              <w:rPr>
                <w:rFonts w:ascii="Noto Sans" w:hAnsi="Noto Sans" w:cs="Noto Sans"/>
                <w:color w:val="000000"/>
                <w:sz w:val="12"/>
                <w:szCs w:val="12"/>
                <w:lang w:val="es-MX" w:eastAsia="es-MX"/>
              </w:rPr>
              <w:t>FRANCES(</w:t>
            </w:r>
            <w:proofErr w:type="gramEnd"/>
            <w:r w:rsidRPr="00806B3F">
              <w:rPr>
                <w:rFonts w:ascii="Noto Sans" w:hAnsi="Noto Sans" w:cs="Noto Sans"/>
                <w:color w:val="000000"/>
                <w:sz w:val="12"/>
                <w:szCs w:val="12"/>
                <w:lang w:val="es-MX" w:eastAsia="es-MX"/>
              </w:rPr>
              <w:t>GRUESO), DE ACERO INOXIDA-BLE, EN FORMA DE GLOBO, DE30 CM DE LONGITUD.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83</w:t>
            </w:r>
          </w:p>
        </w:tc>
      </w:tr>
      <w:tr w:rsidR="00806B3F" w:rsidRPr="00806B3F" w:rsidTr="00806B3F">
        <w:trPr>
          <w:trHeight w:val="61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12012100180101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BIBERON CON MAMILA, TAPA DE ROSCA, CAPUCHON PROTECTOR, CAPACIDAD 120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25401-0050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680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12012100260101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BIBERON CON MAMILA, TAPA DE ROSCA, CAPUCHON PROTECTOR, CAPACIDAD 240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25401-0050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710</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12013303370001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DE CAMPANA.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12013301050101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BOTE DE </w:t>
            </w:r>
            <w:proofErr w:type="gramStart"/>
            <w:r w:rsidRPr="00806B3F">
              <w:rPr>
                <w:rFonts w:ascii="Noto Sans" w:hAnsi="Noto Sans" w:cs="Noto Sans"/>
                <w:color w:val="000000"/>
                <w:sz w:val="12"/>
                <w:szCs w:val="12"/>
                <w:lang w:val="es-MX" w:eastAsia="es-MX"/>
              </w:rPr>
              <w:t>LAMINA</w:t>
            </w:r>
            <w:proofErr w:type="gramEnd"/>
            <w:r w:rsidRPr="00806B3F">
              <w:rPr>
                <w:rFonts w:ascii="Noto Sans" w:hAnsi="Noto Sans" w:cs="Noto Sans"/>
                <w:color w:val="000000"/>
                <w:sz w:val="12"/>
                <w:szCs w:val="12"/>
                <w:lang w:val="es-MX" w:eastAsia="es-MX"/>
              </w:rPr>
              <w:t xml:space="preserve"> GALVANIZADA. CON TAPA PARA BASURA. DIAMETRO 48.5 X 62 CMS. DE ALTURA.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12013301130101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DE PLASTICO CON TAPA CAPACIDAD 500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12013301620101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DE PLASTICO CON TAPA,PARA BASURA, DE 40 X 44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12013303290101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ESPECIERO DE ALUMINIO, CAPACIDAD 1,000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12013302460101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ESPECIERO, DE PLASTICO BLANCO, CAPACIDAD 1.000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12013302200101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ESPECIERO, DE PLASTICO BLANCO, CAPACIDAD 200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12013302380101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ESPECIERO, DE PLASTICO BLANCO, CAPACIDAD 500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12013303450001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PARA BASURA, DE POLIETILENO DE ALTA DENSIDAD, CON REBORDE REFORZADO, AGARRADERAS Y BASE RODABLE INTEGRADA, 52 X 60 X 91 CM., CON TAPA,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201</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12013300220101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BOTE PARA BASURA, PLANTA: 49 X 49 CM. ALZADO: 50 CM. DE PLASTICO, CON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21101-0056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12014301110001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BUDINERA DE ACERO INOXIDABLE, CAPACIDAD 2 LT, CON ASAS Y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12014301290001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BUDINERA DE ACERO INOXIDABLE, CAPACIDAD 5 LT, CON ASAS Y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12014301370001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BUDINERA DE ACERO INOXIDABLE, CAPACIDAD 8 LT, CON ASAS Y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12014301030101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BUDINERA DE ACERO INOXIDABLEDE 20 X 35 CMS.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12014300530101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BUDINERA DE ALUMINIO TRIPLE FUERTE. CAPACIDAD 24 LTS.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12015300500101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BUDINERA DE ALUMINIO. DOBLE FUERTE O DE ACERO INOXIDABLE. DIAMETRO 20 CM. ASAS Y CAP. 2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108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12015301590201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BUDINERA, DE ALUMINIO TRIPLE FUERTE, O DE ACERO INOXIDABLE DE 2.7 A 2.8 MM DE ESPESOR, DIAMETRO DE 24 CM. CON TAPA CON AGARRADERA Y ASAS CON CAPACIDAD PARA 4 A 4.5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36</w:t>
            </w:r>
          </w:p>
        </w:tc>
      </w:tr>
      <w:tr w:rsidR="00806B3F" w:rsidRPr="00806B3F" w:rsidTr="00806B3F">
        <w:trPr>
          <w:trHeight w:val="561"/>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12015303080201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BUDINERA, DE ALUMINIO TRIPLE FUERTE, O DE ACERO INOXIDABLE DE 2.7 A 2.8 MM DE ESPESOR, DIAMETRO DE 32 CM. CON TAPA, CON AGARRADERA DE LA TAPA, CON CAPACIDAD PARA 9.5 A 10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29</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12015303240201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BUDINERA, DE ALUMINIO TRIPLE FUERTE, O DE ACERO INOXIDABLE DE 2.7 A 2.8 MM DE ESPESOR, DIAMETRO DE 35 CM. CON TAPA Y ASAS DE LA CACEROLA CON CAPACIDAD PARA 15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w:t>
            </w:r>
          </w:p>
        </w:tc>
      </w:tr>
      <w:tr w:rsidR="00806B3F" w:rsidRPr="00806B3F" w:rsidTr="00806B3F">
        <w:trPr>
          <w:trHeight w:val="85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12015302580101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BUDINERA. DE ALUMINIO O DE ACERO INOXIDABLE. DIAMETRO 28 CM. ASAS Y TAPA CAPACIDAD 7 LTS.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12015304070101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DE ALUMINIO TRIPLE FUERTE O DE ACERO INOXIDABLE DIAM. 44 CM. ASAS CON TAPA CAPACIDAD 24.</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93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12015303320201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DE ALUMINIO TRIPLE FUERTE, O DE ACERO INOXIDABLE DE 2.7 A 2.8 MM. DE ESPESOR, DE 44 CM. DE DIAMETRO, CON TAPA, CAPACIDAD PARA 24 A 25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8</w:t>
            </w:r>
          </w:p>
        </w:tc>
      </w:tr>
      <w:tr w:rsidR="00806B3F" w:rsidRPr="00806B3F" w:rsidTr="00806B3F">
        <w:trPr>
          <w:trHeight w:val="283"/>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12015304560201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CACEROLA, DE ALUMINIO TRIPLE FUERTE, O DE ACERO INOXIDABLE DE 2.7 A 2.8 MM DE ESPESOR, DE 50 CM. DE DIAMETRO, CON TAPA, CON AGARREDERA DE LA TAPA Y ASAS DE LA CACEROLA DE ALUMINIO, CON CAPACIDAD PARA 33 A 35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12016000100001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CAJA DE ESTIBA DE PLASTICO RIGIDO O TARA DE PLASTICO RIGIDO DE 37 CM. DE ALTURA X 42 CM. DE ANCHO X 73 CM. DE LARGO.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159</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12016300170001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CANASTILLA, DE ALAMBRE CROMADO, CON DIVISIONES PARA 12 BIBERONES.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12017306010101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CAZO DE ALUMINIO REFORZADO. CON PICO. CAPACIDAD 6 LTS.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22301-0019</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12017800510001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CERNIDOR, PARA HARINA, DE </w:t>
            </w:r>
            <w:proofErr w:type="gramStart"/>
            <w:r w:rsidRPr="00806B3F">
              <w:rPr>
                <w:rFonts w:ascii="Noto Sans" w:hAnsi="Noto Sans" w:cs="Noto Sans"/>
                <w:color w:val="000000"/>
                <w:sz w:val="12"/>
                <w:szCs w:val="12"/>
                <w:lang w:val="es-MX" w:eastAsia="es-MX"/>
              </w:rPr>
              <w:t>LAMINA</w:t>
            </w:r>
            <w:proofErr w:type="gramEnd"/>
            <w:r w:rsidRPr="00806B3F">
              <w:rPr>
                <w:rFonts w:ascii="Noto Sans" w:hAnsi="Noto Sans" w:cs="Noto Sans"/>
                <w:color w:val="000000"/>
                <w:sz w:val="12"/>
                <w:szCs w:val="12"/>
                <w:lang w:val="es-MX" w:eastAsia="es-MX"/>
              </w:rPr>
              <w:t xml:space="preserve"> ESTAÑADA, MALLA NORMAL.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12018800590101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CHAIRA, CON MANGO DE POLIURETANO DE 30 CM DE LONGITUD.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29101-0295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12019801070101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CAPANERA. DE ALUMINIO ANODIZADO. DE 42 CM. DE 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12019815920001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ACERO INOXIDABLE PARA HORNEAR DE 32 X 49 X 8.5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12019800320101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ACERO INOXIDABLE.DE 70 X 40 X 8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97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12019817250001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SEIS COMPARTIMENTOS DE POLICARBONATO PARA SERVIR COMIDAS CALIENTE Y FRIA CON TAPA SEPARA CADA COMPARTIMENTO PARA RETENER LA TEMPERATURA DE LOS ALIMENTOS Y REDUCIR LOS DERRAMES. MEDIDAS DE 14 3/16 X 10 X 1 5/16 36 X 25,4 X 2.9CM. CON BORDES DE AJUSTE, EN LA PARTE DE ARRIBA DE LA TAPA Y POR BAJO DE LA BANDEJA SE CERCIORAN DE UN APILADO SEGURO. DE COLOR BEIGE O VERDE AGUA.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12019800400101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UNICEL RECTANGULAR, DE 23 X 30 CM. CAJA CON 1000 PIEZAS PARA COLACION.</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12019816420001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DESECHABLE DE 5 COMPARTIMIENTOS DE 27 CM X 21 CM Y PROFUNDIDADA DE 2 CM:"MATERIAL DESECHABLE BIODEGRADABLE"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167000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12019816180001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 BAÑO MARIA, DE POLICARBONATO EN COLOR CLARO TRANSPARENTE, CON CAPACIDAD PARA 8.5 LTS. DE 32.5 X 53 CM. X 6.5 CM. DE PROFUNDIDAD.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12019801150101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 BAÑO MARIA, DE POLICARBONATO, EN COLOR CLARO TRANSPARENTE, CON CAPACIDAD PARA 11.7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12019800810101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 BAÑO MARIA, DE POLICARBONATO, EN COLOR CLARO TRANSPARENTE, CON CAPACIDAD PARA 19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299</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12019814440001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ENBA\O MARIA, DE POLICARBONATOEN COLOR CLARO TRANSPARE NTE,CON CAPACIDAD PARA 3.7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290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12019814280001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ENBA\O MARIA, DE POLICARBONATOEN COLOR CLARO TRANSPARE NTE,CON CAPACIDAD PARA 5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12019814510001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ENBA\O MARIA, DE POLICARBONATOEN COLOR CLARO TRANSPARE NTE,CON CAPACIDAD PARA 5.7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77</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12019814360001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INSERTO, PARA USO ENBA\O MARIA, DE POLICARBONATOEN COLOR CLARO TRANSPARE NTE,CON CAPACIDAD PARA 8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132</w:t>
            </w:r>
          </w:p>
        </w:tc>
      </w:tr>
      <w:tr w:rsidR="00806B3F" w:rsidRPr="00806B3F" w:rsidTr="00806B3F">
        <w:trPr>
          <w:trHeight w:val="112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12019800570301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PARA LACTANTE, CON CUATRO COMPARTIMIENTOS, DE MELAMINA, EN COLOR  AMARILLO, DE 26 CM. DE LARGO, 24 CM. DE ANCHO Y 2.5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4850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12019815270101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RECTANGULAR DE ACERO INOXIDABLE, DE 39 X 28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101</w:t>
            </w:r>
          </w:p>
        </w:tc>
      </w:tr>
      <w:tr w:rsidR="00806B3F" w:rsidRPr="00806B3F" w:rsidTr="00806B3F">
        <w:trPr>
          <w:trHeight w:val="102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12019815350101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RECTANGULAR DE FIBRA DE VIDRIO O POLIESTIRENO EN COLOR CAFE DE 35 CMS. DE LARGO POR 27 CMS. DE ANCHO CON CEJA DE 2 CMS. DE ALTURA.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106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12019802060201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RECTANGULAR, DE FIBRA DE VIDRIO O POLIPROPILENO, CON CUBIERTA ANTIDERRAPANTE QUE PERMITE MANIOBRAR CON SEGURIDAD, CON BORDES REFORZADOS, DE 35 X 27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12019801230201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RECTANGULAR, DE FIBRA DE VIDRIO, DE 50 CM. DE LARGO, 38 CM. DE ANCHO, CON CEJA DE 2 CM. DE ALTURA.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148</w:t>
            </w:r>
          </w:p>
        </w:tc>
      </w:tr>
      <w:tr w:rsidR="00806B3F" w:rsidRPr="00806B3F" w:rsidTr="00806B3F">
        <w:trPr>
          <w:trHeight w:val="76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12019815010101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RECTANGULAR, PARA HORNO DE GAS, DE ACERO INOXIDABLE, 60 X 40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66</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12019813940101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TAPA DE POLIESTIRENO DE TRES DIVISIONES.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1050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12019814100201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TRAPECIO, DE FIBRA DE VIDRIO, EN COLOR AZUL, DE 45 X 35 X 2 CM. CON BORDES REFORZADOS, DE ALUMINIO O ALAMBRE.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1604</w:t>
            </w:r>
          </w:p>
        </w:tc>
      </w:tr>
      <w:tr w:rsidR="00806B3F" w:rsidRPr="00806B3F" w:rsidTr="00806B3F">
        <w:trPr>
          <w:trHeight w:val="88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12019814020401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CON CINCO COMPARTIMIENTOS, DE MELAMINA O POLICARBONATO EN COLOR BEIGE DE 35 X 27 X 3 CM,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4800</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12019800240101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ACERO INOXIDABLE DE 50 X 30 10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12019800160101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ALUMINIO. PARA PAN. 65 X 26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12019813290101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FIBRA DE VIDRIO. 50 X 38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12019801490101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CHAROLA. DE LAMINA DE ACERO INOXIDABLE CALIBRE 20.56 X 30 X 03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12020802200101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COLADERA METALICA PARA VEGETALES, DOBLE MALLA ABIERTA, 26 CM DE DIAMETRO, TIPO INDUSTRIAL.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69</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12020801540101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COLADERA, DE ACERO INOXIDABLE, CON MALLA EXTRAFINA, DE 7 CM. DE DIAMETRO, CON </w:t>
            </w:r>
            <w:proofErr w:type="gramStart"/>
            <w:r w:rsidRPr="00806B3F">
              <w:rPr>
                <w:rFonts w:ascii="Noto Sans" w:hAnsi="Noto Sans" w:cs="Noto Sans"/>
                <w:color w:val="000000"/>
                <w:sz w:val="12"/>
                <w:szCs w:val="12"/>
                <w:lang w:val="es-MX" w:eastAsia="es-MX"/>
              </w:rPr>
              <w:t>MANGO .</w:t>
            </w:r>
            <w:proofErr w:type="gramEnd"/>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12020800550201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COLADERA, DE ACERO INOXIDABLE, CON MALLA MEDIANA, DE 12 A 13 CM. DE DIAMETRO, CON MANGO Y GANCHOS PARA AJUSTARSE A LAS OLLAS.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12020801050201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COLADERA, DE ACERO INOXIDABLE, CON MALLA MEDIANA, DE 20 CM DE DIAMETRO, CON MANGO Y GANCHOS PARA AJUSTARSE A LAS OLLAS.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12020802120101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COLADERA, DE PLASTICO, CON MALLA MEDIANA DE 16, 14 Y 12 CM. DE DIAMETRO, CON MANGO (JUEGO DE TRES).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72</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12021303550101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COLADOR CHINO ESTAÑADO DE 19 CM. DE DIAMETRO CON MAZO DE POLIPROPILENO O PLASTICO DE ALTA RESISTENCIA.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12021304540301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COLADOR CHINO ESTAÑADO DE 30 CM. DE DIAMETRO CON MAZO DE POLIPROPILENO O PLASTICO DE ALTA RESISTENCIA.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106</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12024300860101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CUBIERTOS PARA USO INFANTIL. COMPUESTO DE: CUCHILLO DE PUNTA OVALADA, TENEDOR Y CUCHARITA ROMA O CAFETERA.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22301-0040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6850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12025305050301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CAFETERA DE PLASTICO (DE RESINA DE POLIESTIRENO), DESECHABLE.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235</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12025305880101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DE POLIPROPILENO DE 30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12085301030001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SOPERA DE PLASTICO (DE RESINA DE POLIESTIRENO). CAJA CON 1000 PIEZAS, 40 PAQUETES DE 25 PIEZAS CADA UNO.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10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12025304300101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SOPERA, DE ACERO INOXIDABLE 430, CON EL EMBLEMADEL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3100</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12025305210101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SOPERA. DE PLASTICO.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81000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12025300340101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CAFETERA, DE ACEROINOXIDABLE 430,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4100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12025300750001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CORTADORA DE VEGETALES Y FRUTAS, PARA FORMAS ESFERICAS, DE ACERO INOX 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27</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12025300180001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DE PLASTICO DURO, -PARA ALIMENTOS SECOS A GRA--NEL, CON CAPACIDAD PARA 700A 900 G, CON PERFORACION ENLA PARTE SUPERIOR DEL MANGO.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12025303640201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PARA NIEVE, DE ACERO INOXIDABLE, DEL NO. 16, DE 6 CM DE 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12025302080101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PARA SERVICIO, DE -ACERO INOXIDABLE 430, DE 39A 40 CM DE LONGITUD.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218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12025304060101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PARA SERVICIO, PER-FORADA, DE ACERO INOXIDABLE430, DE 39 A 40 CM DE LO NGI-TUD.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153</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12025305700101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CUCHARA, SODA, PARA LACTANTE DE ACERO INOXIDABLE 43 CM., CON MANGO LARGO Y PUNTA REDONDA,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12025809140101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CAPACIDAD DE 120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12025808980101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CAPACIDAD DE 60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12025800540001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PICO. DIAM. 12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12025801870101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DE 60 ML. DE CAPACIDAD.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12025306040101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DE 90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12025305960101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DEL 30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12025808720101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PARA CEREALES.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12025801790101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INOXIDABLEDE 120 ML DE CAPACIDAD.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12025809220101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CAPACIDAD PARA 150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12025804010101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CAPACIDAD PARA 180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12025804500301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CON CAPACIDAD PARA 240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143</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12025801530001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DE 14.5 CM. DE DIAMETRO, CON CAPACIDAD PARA 500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12025802030101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DE 18 CM. DE DIAMETRO, CON CAPACIDAD PARA 1000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12025807570101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 DE ACERO INOXIDABLE PERFORADO CAPACIDAD 240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12025801040101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CUCHARON.DE ACERO INOXIDABLECON PICO. CAP. DE 27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12026302060101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DE ACERO INOXIDABLE CON HOJA CURVA. PARA FILETE. HOJA 20.3 CM. CON MANGO DE PLASTICO O POLIURETANO.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12026306020201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DE ACERO INOXIDABLE TIPO CHEF CON HOJA DE 30 CM. CON MANGO DE PLASTICO O POLICARBONATO.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12026304040101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DE ACERO INOXIDABLE TIPO CHEF DE HOJA 12 CM. CON MANGO DE PLASTICO O POLICARBONATO.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12026304530101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DE ACERO INOXIDABLE TIPO CHEF HOJA DE 17 CM. CON MANGO DE PLASTICO O POLICARBONATO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12026305030101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DE ACERO INOXIDABLETIPO CHEF HOJA DE 20 CM. CON MANGO DE PLASTICO O POLICARBONATO.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12026309660001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PARA CUBIERTO, DE ACERO INOXIDABLE 430, CON FILO DE SIERRA,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3200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12026301560201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PARA MONDAR, DE ACERO INOXIDABLE 440, CON HOJA DE 7.5 CM, DE 1.5 MM DE ESPESOR CON MANGO DE PLASTICO O POLIURETANO.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12026303050201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PARA PAN DE ACERO INOXIDABLE 440, DE FILO ONDULADO CON HOJA DE 20 CM. Y MANDO DE PLASTICO O POLIURETANO.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63</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12026301070201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CUCHILLO, TIPO CARNICERO, DE ACERO INOXIDABLE, CON HOJA DE 20 CM, DE 2.5 MM DE ESPESOR, ACERO AL CARBON TIPO 1080 CON MANGO DE PLASTICO O POLIURETANO.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163</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12029500590101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DESGAJADOR DE ACERO INOXIDABLE. PARA FRUTAS.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12033100550101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EMBUDO DE ALUMINIO. DOBLE FUERTE. DIAMETRO 14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12034100200101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ENSALADERA 43 CM. A 65 CM. ACERO INOXIDABLE.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12034100120101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ENSALADERA DE PLASTICO TRANSPARENTE, RESISTENTE, 45 CM. DE DIAMETRO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12036101080201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ESCURRE VERDURAS, CON PATAS DE ALUMINIO DOBLE FUERTE, DE 1.1 MM DE ESPESOR, DE 40 CM DE 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12036100580101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ESCURRE VERDURAS.DE ALUMINIO DOBLE FUERTE. CON PATAS DIAMETRO 36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12036100250101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ESCURRIDERA ESTAÑADA. CON PATAS. DIAMETRO 34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12036102560101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ESCURRIDERA. DE ALUMINIO CON PATAS DIAMETRO 20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12037600100101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ESPATULA CORTA, (PALETA), DEACERO INOXIDABLE, CON MANGO DE PLASTICO O POLIURETANO, DE 12.5 CM. EL LARGO DE LA HOJA Y 22.5 CM. DE LARGO TOTAL.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12037600510101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ESPATULA DE ACERO INOXIDABLE HOJA 8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12037601010201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ESPATULA PALETA, SOLIDA, DE ACERO INOXIDABLE, CON MANGO DE PLASTICO O POLIURETANO, DE 17.5 CM. EL LARGO DE LA HOJA Y 60 CM. DE LARGO TOTAL.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12037601760101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ESPATULA PLANA, DE PLASTICO</w:t>
            </w:r>
            <w:proofErr w:type="gramStart"/>
            <w:r w:rsidRPr="00806B3F">
              <w:rPr>
                <w:rFonts w:ascii="Noto Sans" w:hAnsi="Noto Sans" w:cs="Noto Sans"/>
                <w:color w:val="000000"/>
                <w:sz w:val="12"/>
                <w:szCs w:val="12"/>
                <w:lang w:val="es-MX" w:eastAsia="es-MX"/>
              </w:rPr>
              <w:t>,SIN</w:t>
            </w:r>
            <w:proofErr w:type="gramEnd"/>
            <w:r w:rsidRPr="00806B3F">
              <w:rPr>
                <w:rFonts w:ascii="Noto Sans" w:hAnsi="Noto Sans" w:cs="Noto Sans"/>
                <w:color w:val="000000"/>
                <w:sz w:val="12"/>
                <w:szCs w:val="12"/>
                <w:lang w:val="es-MX" w:eastAsia="es-MX"/>
              </w:rPr>
              <w:t xml:space="preserve"> COSTURA, DE 34 CM DE LARGO.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12039102010101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ESPUMADERA, DE ACERO INOXIDABLE, REFORZADA, DE 16 CM DEDIAMETRO.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22301-0096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12040601700001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EXPRIMIDOR, DE ALUMINIO FUN-DIDO, PARA LIMONES.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22301-0116</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12042200550101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FORMADOR DE ALUMINIO ANODIZADO PARA HAMBURGUESAS.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25</w:t>
            </w:r>
          </w:p>
        </w:tc>
      </w:tr>
      <w:tr w:rsidR="00806B3F" w:rsidRPr="00806B3F" w:rsidTr="00806B3F">
        <w:trPr>
          <w:trHeight w:val="18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12045000430101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GUANTE DE ASBESTO DE 50 CM., RECOMENDADO SU USO EN EL MANEJO DE UTENSILIOS CALIENTES LOS CUALES PUEDEN SER TOMADOS DE MANERA DIRECTA, DE FORRO INTERIOR DE ALGODON PARA MAYOR CONFORT Y SEGURIDAD, TEMPERATURA DE EXPOSICION RECOMENDADAS DE 150 GRADOS CENTIGRADOS EN FORMA DISCONTINUA PARA EVITAR QUEMADURAS.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27201-0013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101</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12045000270101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GUANTES DE MALLA HASTA LA MUÑECA (CUBREDEDOS) FABRICADOS EN PIEL LIGERA, POLIESTER, NYLON Y ALGODON, PARA SU USO EN COCINA Y COMEDOR, TAMAÑO NUMERO 8.</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27201-0013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12019814850101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INSERTO FABRICADO EN ACERO INOXIDABLE CROMADO, 53 X 32 X 15 CM, SIN ASAS, PARA HORNO DE GAS, TIPO INDUSTRIAL.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12054603870001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JARRA DE PLASTICO, CON TAPA.CAPACIDAD 2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4630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12054601060101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JARRA, CON TAPA, DE POLICARBONATO, EN COLOR CLARO TRANSPARENTE, CON CAPACIDAD PARA 1.8 L A 2.0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12054603790001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JARRA, CON TAPA, PARA BURO,DE PLASTICO, CON CAPACIDADPARA 1.5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12054600490001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JARRA, CON TAPA, PARA BURO,DE POLICARBONATO, EN COLORROSA RUBOR CON CAPACIDAD PA-RA 1.9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22301-0037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12025306200101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JUEGO DE CUCHARAS MEDIDORAS DE ACERO INOXIDABLE, REDONDAS, VARIAS MEDIDAS, JUEGO DE 5 PIEZAS,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112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12026309820101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JUEGO DE CUCHILLOS DE ACERO INOXIDABLE, CHEFF 10" Y 8", FILETERO RECTO 6", REBANADOR 12", MONDADOR 3", HACHA 6" Y CHAIRA 12", MANGOS DE PLASTICO O POLIURETANO, JUEGO DE 7 PIEZAS,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12026309740101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JUEGO DE CUCHILLOS DE COCINA CON MANGO DE PLASTICO O POLIURETANO ACERO INOXIDABLE.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12056500290101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LICUADORA CON CAPACIDAD DE 48 ONZAS Y TRES VELOCIDADES.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22301-0109</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12056500110101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LICUADORA, VASO DE VIDRIO TRANSPARENTE, BASE METALICA CROMADA, CUCHILLAS LARGAS DE ACERO INOXIDABLE, 3 VELOCIDADES, CAPACIDAD 1.25 LITROS,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119</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12060301140001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MACHACADOR PARA FRIJOLES, METALICO, CON MANGO DE PLASTICO DURO. *PARA USO EXCLU SIVOEN GUARDERIAS.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12060800100101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MAMILA DE HULE LATEX O SILICON REPUESTO.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25401-0050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w:t>
            </w:r>
          </w:p>
        </w:tc>
      </w:tr>
      <w:tr w:rsidR="00806B3F" w:rsidRPr="00806B3F" w:rsidTr="00806B3F">
        <w:trPr>
          <w:trHeight w:val="13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12062414300001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MOLDE RECTANGULAR DE ACERO INOXIDABLE CON TAPA DE 33 CM X 22 CM X 10 DE ALTURA. PARA PREPARAR DE 20 A 56 RACIONES DE DIETAS DIABETICAS, BLANDAS, NORMALES, FRUTAS Y VERDURAS A TEMPERATURAS DE 60 GRADOS O MAS. EN VAPORERA.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22301-0049</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12062413640001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MOLDE RECTANGULAR, CON TAPA,DE ACERO INOXIDABLE, DE 32 X53 X 15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22301-0049</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41</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12062400510001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MOLDE, DE PLASTICO, PARA CORTAR GALLETAS.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22301-0049</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12070601020201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MONDADOR Y RASPADOR, DE ACERO INOXIDABLE, CON MANGO DE POLIETILENO.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303</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12066700420101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CAZO COMBADO DE ALUMINIO DOBLE FUERTE. SIN TAPA. DIAMETRO 22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CAZO CON TAPA DE ALUMINIO DOBLE GRUESO CON ASAS DIAMETRO 18 CM. CAPACIDAD 1.5 LT.</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72</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12066700180101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CAZO, CAPACIDAD 6 LT. DE ALUMINIO DOBLE FUERTE.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12066700260101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CAZO. CAP. 9 LT. DE ALUMINIO DOBLE FUERTE.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12066724440001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DE ACERO INOXIDABLE, CAPACIDAD 10 LT, CON ASAS Y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12066724690001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DE ACERO INOXIDABLE, CAPACIDAD 5 LT, CON ASAS Y TAPA.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12066724360101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DE PRESION DE ALUMINIO TRIPLE FUERTE, CAPACIDAD 10 LITROS, MANGO DE BAQUELITA CON VALVULA DE SEGURIDAD, TIPO DOMESTICO.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12066713540101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MEDIA RECTA DE ALUMINIO DOBLE FUERTE, CON TAPA Y ASAS. CAPACIDAD 5 LT. LA AGARRADERA DE LA TAPA Y 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12066724020101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RECTA DE ALUMINIO TRIPLE FUERTE CON TAPA Y ASAS. CAPACIDAD 8.5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12066701330101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RECTA. DE ALUMINIO TRIPLE FUERTE CON TAPA. RECUBIERTA CON TEFLON 11. CAPACIDAD 5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ALTA, RECTA, CON TAPA DE ACERO INOXIDABLE TIPO 18/8 CON CAPACIDAD PARA 45 LTS. AGARRADERA Y 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12066707520101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ALTA, RECTA, CON TAPA DE ALUMINIO TRIPLE FUERTE O DE ACERO INOXIDABLE, DE 2.7 A 2.8 MM DE ESPESOR, CON CAPACIDAD PARA 17 A 18 LA AGARRADERA Y 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11</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12066721050201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ALTA, RECTA, CON TAPA DE ALUMINIO TRIPLE FUERTE, O DE ACERO INOXIDABLE DE 2.7 A 2.8 MM DE ESPESOR, CON CAPACIDAD PARA 30 A 31 LA AGARRADERA Y 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5</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12066701580101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ALTA, RECTA, CON TAPA DE ALUMINIO TRIPLE FUERTE, O DE ACERO INOXIDABLE DE 2.7 A 2.8 MM. DE ESPESOR, CON CAPACIDAD PARA 40 A 43 LA AGARRADERA Y 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13</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12066700670101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ALTA, RECTA, CON TAPA</w:t>
            </w:r>
            <w:proofErr w:type="gramStart"/>
            <w:r w:rsidRPr="00806B3F">
              <w:rPr>
                <w:rFonts w:ascii="Noto Sans" w:hAnsi="Noto Sans" w:cs="Noto Sans"/>
                <w:color w:val="000000"/>
                <w:sz w:val="12"/>
                <w:szCs w:val="12"/>
                <w:lang w:val="es-MX" w:eastAsia="es-MX"/>
              </w:rPr>
              <w:t>,DE</w:t>
            </w:r>
            <w:proofErr w:type="gramEnd"/>
            <w:r w:rsidRPr="00806B3F">
              <w:rPr>
                <w:rFonts w:ascii="Noto Sans" w:hAnsi="Noto Sans" w:cs="Noto Sans"/>
                <w:color w:val="000000"/>
                <w:sz w:val="12"/>
                <w:szCs w:val="12"/>
                <w:lang w:val="es-MX" w:eastAsia="es-MX"/>
              </w:rPr>
              <w:t xml:space="preserve"> ALUMINIO TRIPLE FUERTE,DE 2.7 A 2.8 MM DE ESPE SOR,CON CAPACIDAD PARA 5 A 6 L,LA AGARRADERA DE LA TAPA YASAS DE LA OLLA DEL MIS-MO METAL.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12066701660001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OLLA, DE PRESION, CON CAPACIDAD PARA 6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12068602130101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PALA DE ACERO INOXIDABLE LISA CON MANGO DEL MISMO MATERIAL.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22301-0025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12068600560101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PALA DE MADERA DE ENCINO, DE UNA SOLA PIEZA, LONGITUD 125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12068602390001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PALA, DE POLIETILENO DE ALTA DENSIDAD, DE UNA SOLA PIEZA, CON 150 CM DE LONGITUD.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12068100100101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PALANGANA DE PLASTICO FLEXIBLE DE 35 X 40 X 15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12068100280101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PALANGANA DE PLASTICO RIGIDODE 32 X 50 X 28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12069101580101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PALETA PERFORADA (VOLTEADOR) DE ACERO INOXIDABLE, CON MANGO DE POLIETILENO, CON HOJA DE 16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86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12070300140001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PAPEL ALUMINIO, DE 30 CM. DE ANCHO POR 400 M. DE LARGO.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23301-0005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1275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12070300220001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PAPEL AUTOADHERIBLE, DE 30 CM. DE ANCHO POR 600 M. DE LARGO.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23301-0005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1725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12070601100001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PELA PAPA DE ACERO INOXIDABLE, MANGO GRUESO DE PLASTICO.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316</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12072601080101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PINZA DENTADA DE ACERO INOX. PARA REPOSTERIA.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144</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12072601650101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PINZA PARA ENSALADA DE ACERO INOXIDABLE.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186</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12072601730101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PINZA PARA HIELO DE ACERO INOXIDABLE.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12072601570101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PINZA PARA PAN, TIPO TENAZA</w:t>
            </w:r>
            <w:proofErr w:type="gramStart"/>
            <w:r w:rsidRPr="00806B3F">
              <w:rPr>
                <w:rFonts w:ascii="Noto Sans" w:hAnsi="Noto Sans" w:cs="Noto Sans"/>
                <w:color w:val="000000"/>
                <w:sz w:val="12"/>
                <w:szCs w:val="12"/>
                <w:lang w:val="es-MX" w:eastAsia="es-MX"/>
              </w:rPr>
              <w:t>,DE</w:t>
            </w:r>
            <w:proofErr w:type="gramEnd"/>
            <w:r w:rsidRPr="00806B3F">
              <w:rPr>
                <w:rFonts w:ascii="Noto Sans" w:hAnsi="Noto Sans" w:cs="Noto Sans"/>
                <w:color w:val="000000"/>
                <w:sz w:val="12"/>
                <w:szCs w:val="12"/>
                <w:lang w:val="es-MX" w:eastAsia="es-MX"/>
              </w:rPr>
              <w:t xml:space="preserve"> PLASTICO DURO, DE 30 CMDE LARGO.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22301-0117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12073601060101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COMPOTA PARA FRUTA DE MELAMINA COLOR BEIGE DE 11 CM DE 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12073616820001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CON TRES DIVISIONES DE PLASTICO, DE RESINA DE POLIESTIRENO, DESECHABLE DE 175 A 180 MM DE DIAMETRO, CAJA CON 40 PAQUETES DE 25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114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12073601550201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TERNO, DE MELAMINA, EN COLOR BLANCO, DE 14 A 15 CM. DE DIAMETRO,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4700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12073600560201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TRINCHE, PARA PLATILLO PRINCIPAL, DE MELAMINA, EN COLOR BLANCO, DE 20 CM. DE DIAMETRO,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4700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12073602050201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PLATO TRINCHE, PARA SEGUNDO PLATILLO, DE </w:t>
            </w:r>
            <w:proofErr w:type="gramStart"/>
            <w:r w:rsidRPr="00806B3F">
              <w:rPr>
                <w:rFonts w:ascii="Noto Sans" w:hAnsi="Noto Sans" w:cs="Noto Sans"/>
                <w:color w:val="000000"/>
                <w:sz w:val="12"/>
                <w:szCs w:val="12"/>
                <w:lang w:val="es-MX" w:eastAsia="es-MX"/>
              </w:rPr>
              <w:t>MELAMINA ,</w:t>
            </w:r>
            <w:proofErr w:type="gramEnd"/>
            <w:r w:rsidRPr="00806B3F">
              <w:rPr>
                <w:rFonts w:ascii="Noto Sans" w:hAnsi="Noto Sans" w:cs="Noto Sans"/>
                <w:color w:val="000000"/>
                <w:sz w:val="12"/>
                <w:szCs w:val="12"/>
                <w:lang w:val="es-MX" w:eastAsia="es-MX"/>
              </w:rPr>
              <w:t xml:space="preserve"> EN COLOR BLANCO, DE 17.5 CM DE DIAMETRO,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4700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12073615340101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CON DIVISIONES PARA DOS COMPARTIMIENTOS, DE MELAMINA , EN COLOR BEIGE, DE 19 CM DE LARGO, 15 CM. DE ANCHO Y 2.5 CM DE ALTURA, CON EL EMBLEMA DEL I.M.S.S.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12073602470001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CON TRES DIVISIONES,-DE PLASTICO (DE RESINA DE POLIESTIRENO), DESECHABLE,  DE-210 A 215 MM DE DIAMETRO, EN PAQUETE CON 25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12073615910101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 PARA COMPOTA O FRUTA, DE MELAMINA, EN COLOR  AMARILLO, DE 11 CM DE  DIAMETRO,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4700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12073601970201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PLATO</w:t>
            </w:r>
            <w:proofErr w:type="gramStart"/>
            <w:r w:rsidRPr="00806B3F">
              <w:rPr>
                <w:rFonts w:ascii="Noto Sans" w:hAnsi="Noto Sans" w:cs="Noto Sans"/>
                <w:color w:val="000000"/>
                <w:sz w:val="12"/>
                <w:szCs w:val="12"/>
                <w:lang w:val="es-MX" w:eastAsia="es-MX"/>
              </w:rPr>
              <w:t>,PARA</w:t>
            </w:r>
            <w:proofErr w:type="gramEnd"/>
            <w:r w:rsidRPr="00806B3F">
              <w:rPr>
                <w:rFonts w:ascii="Noto Sans" w:hAnsi="Noto Sans" w:cs="Noto Sans"/>
                <w:color w:val="000000"/>
                <w:sz w:val="12"/>
                <w:szCs w:val="12"/>
                <w:lang w:val="es-MX" w:eastAsia="es-MX"/>
              </w:rPr>
              <w:t xml:space="preserve"> PAN O POSTRE, DE MELAMINA, EN COLOR BLANCO, DE 14.5 CM DE DIAMETRO,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4600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12074100830101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PORTA CUBIERTOS, DE PLASTICOREDONDO, CON PERFORACIONES</w:t>
            </w:r>
            <w:proofErr w:type="gramStart"/>
            <w:r w:rsidRPr="00806B3F">
              <w:rPr>
                <w:rFonts w:ascii="Noto Sans" w:hAnsi="Noto Sans" w:cs="Noto Sans"/>
                <w:color w:val="000000"/>
                <w:sz w:val="12"/>
                <w:szCs w:val="12"/>
                <w:lang w:val="es-MX" w:eastAsia="es-MX"/>
              </w:rPr>
              <w:t>,DE</w:t>
            </w:r>
            <w:proofErr w:type="gramEnd"/>
            <w:r w:rsidRPr="00806B3F">
              <w:rPr>
                <w:rFonts w:ascii="Noto Sans" w:hAnsi="Noto Sans" w:cs="Noto Sans"/>
                <w:color w:val="000000"/>
                <w:sz w:val="12"/>
                <w:szCs w:val="12"/>
                <w:lang w:val="es-MX" w:eastAsia="es-MX"/>
              </w:rPr>
              <w:t xml:space="preserve"> 10 CM DE DIAMETRO PO R 15CM DE ALTO.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22301-0015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480</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12074300160101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PORTA GARRAFONES.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22301-0058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12077100520101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RALLADOR, DE ACERO INOXIDA -BLE, DE CUATRO LADOS, TAMA\OGRANDE, DE 18 CM  DE  ALTURAPOR 10 CM DE ANCHO Y 7 CM DEANCHO DE LAS CARAS LATERALES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86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12078300580101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REBANADOR PARA VERDURAS, MA-NUAL, DE ACERO INOXIDABLE, -CON CINCO CONOS.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41</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12078400240101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DE PLASTICO. COM TAPA DE 5 L. DE CAPACIDAD.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12078400160101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DE PLASTICO. CON TAPA DE 3 L. DE CAPACIDAD.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12078400990101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CON ASAS, DE PO-LICARBONATO, EN COLOR CLARO</w:t>
            </w:r>
            <w:proofErr w:type="gramStart"/>
            <w:r w:rsidRPr="00806B3F">
              <w:rPr>
                <w:rFonts w:ascii="Noto Sans" w:hAnsi="Noto Sans" w:cs="Noto Sans"/>
                <w:color w:val="000000"/>
                <w:sz w:val="12"/>
                <w:szCs w:val="12"/>
                <w:lang w:val="es-MX" w:eastAsia="es-MX"/>
              </w:rPr>
              <w:t>,TRANSPARENTE</w:t>
            </w:r>
            <w:proofErr w:type="gramEnd"/>
            <w:r w:rsidRPr="00806B3F">
              <w:rPr>
                <w:rFonts w:ascii="Noto Sans" w:hAnsi="Noto Sans" w:cs="Noto Sans"/>
                <w:color w:val="000000"/>
                <w:sz w:val="12"/>
                <w:szCs w:val="12"/>
                <w:lang w:val="es-MX" w:eastAsia="es-MX"/>
              </w:rPr>
              <w:t>, CON CAPAC IDADPARA 6 L, CON TAPA DE CIERREHERMETICO.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125</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12078400650101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CON ASAS, DE PO-LICARBONATO, EN COLOR CLAROTRANSPARENTE, CON CAPAC IDADPARA 1 L, CON TAPA DE CIERREHERMETICO.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129</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12078400730101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CON ASAS, DE PO-LICARBONATO, EN COLOR CLAROTRANSPARENTE, CON CAPAC IDADPARA 2 L, CON TAPA DE CIERREHERMETICO.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77</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12078400810101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RECIPIENTE, CON ASAS, DE PO-LICARBONATO, EN COLOR CLAROTRANSPARENTE, CON CAPAC IDADPARA 4 L, CON TAPA DE CIERREHERMETICO.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125</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12079500540101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RODILLO PARA AMASAR, DE POLICARBONATO, DE 50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12081820530101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SARTEN CON TAPA DE ALUMINIO TRIPLE GRUESO, MANGO DE BAQUELITA, DE DIAMETRO 26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12081801560201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SARTEN, CONICO, DE  ALUMINIOTRIPLE FUERTE, DE 2.7  A 2.8MM DE ESPESOR, DE  24  CM DEDIAMETRO, PULIDO, CON MANGO,DE ALUMINIO FUNDIDO.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12081800320001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SARTEN, DE ACERO INOXIDABLE</w:t>
            </w:r>
            <w:proofErr w:type="gramStart"/>
            <w:r w:rsidRPr="00806B3F">
              <w:rPr>
                <w:rFonts w:ascii="Noto Sans" w:hAnsi="Noto Sans" w:cs="Noto Sans"/>
                <w:color w:val="000000"/>
                <w:sz w:val="12"/>
                <w:szCs w:val="12"/>
                <w:lang w:val="es-MX" w:eastAsia="es-MX"/>
              </w:rPr>
              <w:t>,DE</w:t>
            </w:r>
            <w:proofErr w:type="gramEnd"/>
            <w:r w:rsidRPr="00806B3F">
              <w:rPr>
                <w:rFonts w:ascii="Noto Sans" w:hAnsi="Noto Sans" w:cs="Noto Sans"/>
                <w:color w:val="000000"/>
                <w:sz w:val="12"/>
                <w:szCs w:val="12"/>
                <w:lang w:val="es-MX" w:eastAsia="es-MX"/>
              </w:rPr>
              <w:t xml:space="preserve"> 18 CM DE DIAMETRO.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22301-0065</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12084900190101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TABLA DE POLIETILENO DE UNA SOLA PIEZA, DE 30 X 20 X 2.5CM. COLOR ROJO, VERDE, AZUL, BEIGE, AMARILLO Y BLANCO (AL SOLICITAR INDICAR COLOR).</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288</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12084900270101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TABLA, DE POLIETILENO DE ALTA DENSIDAD, DE UNA SOLA PIEZA, DE 45 X 30 X 2.5 CM, COLOR ROJO, VERDE, AZUL, BEIGE, AMARILLO Y BLANCO (AL SOLICITAR INDICAR COLOR).</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333</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12084901000201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TABLA, DE POLIETILENO DE ALTA DENSIDAD, DE UNA SOLA PIEZA, DE 70 X 45 X 2.5 CM, COLOR ROJO, VERDE, AZUL, BEIGE, AMARILLO Y BLANCO (AL SOLICITAR INDICAR COLOR).</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339</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12085301860001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TAPA DE POLICARBONATO TRASPARENTE PARA CHAROLA DE SEIS COMPARTIMIENTOS CUENTA CON UN APILADO SEGURO 14 1/16X101/16X1 7/16 35,7 X 25,5 X 3,7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12085300200001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TAPA INSERTO, PARA RECIPIEN-TES, PARA USO EN BA\O MARIA,DE  POLICARBONATO, EN  COLORCLARO TRANSPARENTE, CON CAPACIDAD PARA 11.7 A 19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302</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12085300460001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TAPA INSERTO, PARA RECIPIEN-TES, PARA USO EN BA\O MARIA,DE POLICARBONATO, EN C OLORCLARO TRANSPARENTE, CON CA-PACIDAD PARA 3.7 A 5.7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415</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12085300380001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TAPA INSERTO, PARA RECIPIEN-TES, PARA USO EN BA\O MARIA,DE POLICARBONATO, EN C OLORCLARO TRANSPARENTE, CON CAPACIDAD PARA 5 A 8 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194</w:t>
            </w:r>
          </w:p>
        </w:tc>
      </w:tr>
      <w:tr w:rsidR="00806B3F" w:rsidRPr="00806B3F" w:rsidTr="00806B3F">
        <w:trPr>
          <w:trHeight w:val="112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12085300120201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TAPA, BASE PARA CHAROLA, CON CINCO COMPARTIMIENTOS, DE POLIPROPILENO, CALIBRE 60, FORMADA AL VACIO, EN COLOR BLANCO, DE 35.5 X 27.5 X 4.7 CM, REFORZADA EN LAS ORILLAS SUPERIORES.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22301-0078</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720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12085901800101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GRADUADA. DE VIDRIO REFRACTARIO. CAPACIDAD 1000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96</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12085902890101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POLICARBONATO RESISTENTE Y CON MATERIAL AISLANTE DE CON CAPACIDAD HASTA EL BORDE APROX. 240ML, DIAMETRO: 8.89CM ALTURA: 10.16CM.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1650</w:t>
            </w:r>
          </w:p>
        </w:tc>
      </w:tr>
      <w:tr w:rsidR="00806B3F" w:rsidRPr="00806B3F" w:rsidTr="00806B3F">
        <w:trPr>
          <w:trHeight w:val="112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12085902630301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DE MELAMINA , EN COLOR AMARILLO, CON CAPACIDAD PARA 200 ML AL RAS, DE 7.5 CM DE DIAMETRO Y 7.5 CM DE ALTURA, CON EL EMBLEMA DEL I.M.S.S GRABADO * PARA USU EXCLUSIVO EN GUARDERIAS *</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7050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12085900570201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DE MELAMINA, EN COLOR AMARILLO, CON CAPACIDAD PARA 200 ML AL RAS, DE 9.5 CM DE DIAMETRO Y 5.5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3800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12085901310201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ENTRENADORA, DE PLASTICO O POLICARBONATO, CON CAPACIDAD PARA 150 ML. AL RAS.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2450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12085900650101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TAZA, GRADUADA, PARA MEDIR,TRANSPARENTE, DE POLICARBONATO, CON CAPACIDAD PARA 9 00 A1000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143</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12085902710401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TAZA, </w:t>
            </w:r>
            <w:proofErr w:type="gramStart"/>
            <w:r w:rsidRPr="00806B3F">
              <w:rPr>
                <w:rFonts w:ascii="Noto Sans" w:hAnsi="Noto Sans" w:cs="Noto Sans"/>
                <w:color w:val="000000"/>
                <w:sz w:val="12"/>
                <w:szCs w:val="12"/>
                <w:lang w:val="es-MX" w:eastAsia="es-MX"/>
              </w:rPr>
              <w:t>MELAMINA ,</w:t>
            </w:r>
            <w:proofErr w:type="gramEnd"/>
            <w:r w:rsidRPr="00806B3F">
              <w:rPr>
                <w:rFonts w:ascii="Noto Sans" w:hAnsi="Noto Sans" w:cs="Noto Sans"/>
                <w:color w:val="000000"/>
                <w:sz w:val="12"/>
                <w:szCs w:val="12"/>
                <w:lang w:val="es-MX" w:eastAsia="es-MX"/>
              </w:rPr>
              <w:t xml:space="preserve"> EN COLOR BLANCO, CON CAPACIDAD PARA 230 ML AL RAS, DE 8 A 9 CM DE DIAMETRO Y 7 A 7.5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2800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12086404980001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BIODEGRADABLE 200 ML. MEDIDAS EN CM: 11 X 3.5. MATERIAL: BAGAZO DE CAÑA DE AZUCAR. CON NUMERO DE CODIGO PT-07. CAJA CON 1000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12086401590101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PARA SOPA. DE MELAMINA COLOR BEIGE. DE 250 ML DE CAPACIDAD.</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12086401260201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PARA COMPOTA O FRUTA, DE MELAMINA, EN COLOR BLANCO, CON CAPACIDAD PARA 130 ML AL RAS, DE 11.5 CM DE DIAMETRO Y 3.5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6900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12086401000201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TAZON, PARA COMPOTA, DE </w:t>
            </w:r>
            <w:proofErr w:type="gramStart"/>
            <w:r w:rsidRPr="00806B3F">
              <w:rPr>
                <w:rFonts w:ascii="Noto Sans" w:hAnsi="Noto Sans" w:cs="Noto Sans"/>
                <w:color w:val="000000"/>
                <w:sz w:val="12"/>
                <w:szCs w:val="12"/>
                <w:lang w:val="es-MX" w:eastAsia="es-MX"/>
              </w:rPr>
              <w:t>MELAMINA ,</w:t>
            </w:r>
            <w:proofErr w:type="gramEnd"/>
            <w:r w:rsidRPr="00806B3F">
              <w:rPr>
                <w:rFonts w:ascii="Noto Sans" w:hAnsi="Noto Sans" w:cs="Noto Sans"/>
                <w:color w:val="000000"/>
                <w:sz w:val="12"/>
                <w:szCs w:val="12"/>
                <w:lang w:val="es-MX" w:eastAsia="es-MX"/>
              </w:rPr>
              <w:t xml:space="preserve"> EN COLOR AMARILLO, CON CAPACIDAD PARA 130 ML, AL RAS, DE 11.5 CM DE DIAMETRO Y 3.5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4500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12086401180201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PARA FRIJOLES, DE MELAMINA, EN COLOR BLANCO, CON CAPACIDAD PARA 150 ML. AL RAS, DE 14.5 CM. DE DIAMETRO Y 3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6900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12086403990301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PARA SOPA O CEREAL, DE MELAMINA, EN COLOR BLANCO, CON CAPACIDAD PARA 360 ML. AL RAS, DE 13 CM DE DIAMETRO Y 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4500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12086404560001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TAZON, PARA SOPA, DE POLICARBONATO, EN COLOR AMARILLO, CON CAPACIDAD PARA 210 ML AL RAS, DE 9.5 CM DE DIAMETRO Y 5.5 CM DE ALTURA</w:t>
            </w:r>
            <w:proofErr w:type="gramStart"/>
            <w:r w:rsidRPr="00806B3F">
              <w:rPr>
                <w:rFonts w:ascii="Noto Sans" w:hAnsi="Noto Sans" w:cs="Noto Sans"/>
                <w:color w:val="000000"/>
                <w:sz w:val="12"/>
                <w:szCs w:val="12"/>
                <w:lang w:val="es-MX" w:eastAsia="es-MX"/>
              </w:rPr>
              <w:t>,CON</w:t>
            </w:r>
            <w:proofErr w:type="gramEnd"/>
            <w:r w:rsidRPr="00806B3F">
              <w:rPr>
                <w:rFonts w:ascii="Noto Sans" w:hAnsi="Noto Sans" w:cs="Noto Sans"/>
                <w:color w:val="000000"/>
                <w:sz w:val="12"/>
                <w:szCs w:val="12"/>
                <w:lang w:val="es-MX" w:eastAsia="es-MX"/>
              </w:rPr>
              <w:t xml:space="preserve">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4500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12086903780101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TENEDOR BIODEGRADABLE PREMIUM. MEDIDAS (CM): 15.2. CON NUMERO DE CODIGO C-02F. MATERIAL: BIOPOLIMERO (ALMIDONES NATURALES). CAJA CON 1000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79</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12086904020001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TENEDOR, INFANTIL, DE ACEROINOXIDABLE 430,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12086901050101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TENEDOR, PARA COCINA, DE DOS PUNTAS, DE ACERO INOXIDABLE, DE 39.5 CM DE LARGO TOTAL, CON MANGO DE POLIURETANO O PLASTICO.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47</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12086902790001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TENEDOR, PARA CUBIERTOS, DE-ACERO INOXIDABLE 430, CON ELEMBLEMA DEL I.M.S.S. GRA 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22301-0072</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3100</w:t>
            </w:r>
          </w:p>
        </w:tc>
      </w:tr>
      <w:tr w:rsidR="00806B3F" w:rsidRPr="00806B3F" w:rsidTr="00806B3F">
        <w:trPr>
          <w:trHeight w:val="112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12088000190001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TERMOMETRO, PARA </w:t>
            </w:r>
            <w:proofErr w:type="gramStart"/>
            <w:r w:rsidRPr="00806B3F">
              <w:rPr>
                <w:rFonts w:ascii="Noto Sans" w:hAnsi="Noto Sans" w:cs="Noto Sans"/>
                <w:color w:val="000000"/>
                <w:sz w:val="12"/>
                <w:szCs w:val="12"/>
                <w:lang w:val="es-MX" w:eastAsia="es-MX"/>
              </w:rPr>
              <w:t>ALIMENTOS ,DE</w:t>
            </w:r>
            <w:proofErr w:type="gramEnd"/>
            <w:r w:rsidRPr="00806B3F">
              <w:rPr>
                <w:rFonts w:ascii="Noto Sans" w:hAnsi="Noto Sans" w:cs="Noto Sans"/>
                <w:color w:val="000000"/>
                <w:sz w:val="12"/>
                <w:szCs w:val="12"/>
                <w:lang w:val="es-MX" w:eastAsia="es-MX"/>
              </w:rPr>
              <w:t xml:space="preserve"> INSERCION, TIPO PLUMA,CON PUNTA DE ACERO INOXI DA -BLE GRADO ALIMENTICIO, DE 15CM DE LARGO DE LA PUNTA, CONMANGO DE PLASTICO, R ANGO DETEMPERATURA DE -50 A +150GRADOS CENTIGRADOS.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22301-0074</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166</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12088000430001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TERMOMETRO, PARA REFRIGERA -DOR Y/O CONGELADOR.</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22301-0074</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121</w:t>
            </w:r>
          </w:p>
        </w:tc>
      </w:tr>
      <w:tr w:rsidR="00806B3F" w:rsidRPr="00806B3F" w:rsidTr="00806B3F">
        <w:trPr>
          <w:trHeight w:val="3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12089200150101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TINA PARA TRASTES DE 47 X 34 CM. Y 20 DE ALTURA.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24801-0050</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12089900590101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TORTILLERA TERMICA. DE ALUMINIO ANODIZADO. DIAMETRO 20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22301-0104</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24</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12095107990001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DE 6 ONZAS (200 ML) DE 85 MM X 60 MM:"MATERIAL DESECHABLE BIODEGRADABLE"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22301-0083</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75600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12095100620101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DE MELAMINA. COLOR BEIGE. CAPACIDAD 200 ML.</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4300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12095101380301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ENTRENADOR DE PLASTICO O POLICARBONATO CAPACIDAD PARA 150 ML. AL RAS.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720</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12095106740001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O PROBETA GRADUADA. PARA MEDIR Y VERTER FORMULAS LACTEAS, SE SOMETE A ESTERILIZACION POR AUTOCLAVE. CAPACIDAD 1000 ML. DE ACERO INOXIDABLE.</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48</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12095105750001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DE CRISTAL, PARA LICUADORA, (SE\ALAR MARCA Y MODE-LO DE LICUADORA).</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166</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12095107240101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VASO, DE POLICARBONATO, EN -COLOR CLARO </w:t>
            </w:r>
            <w:proofErr w:type="gramStart"/>
            <w:r w:rsidRPr="00806B3F">
              <w:rPr>
                <w:rFonts w:ascii="Noto Sans" w:hAnsi="Noto Sans" w:cs="Noto Sans"/>
                <w:color w:val="000000"/>
                <w:sz w:val="12"/>
                <w:szCs w:val="12"/>
                <w:lang w:val="es-MX" w:eastAsia="es-MX"/>
              </w:rPr>
              <w:t>TRANSPARENTE ,CON</w:t>
            </w:r>
            <w:proofErr w:type="gramEnd"/>
            <w:r w:rsidRPr="00806B3F">
              <w:rPr>
                <w:rFonts w:ascii="Noto Sans" w:hAnsi="Noto Sans" w:cs="Noto Sans"/>
                <w:color w:val="000000"/>
                <w:sz w:val="12"/>
                <w:szCs w:val="12"/>
                <w:lang w:val="es-MX" w:eastAsia="es-MX"/>
              </w:rPr>
              <w:t xml:space="preserve"> CAPACIDAD PARA 150 M L ALRAS.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4300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12095103020101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 xml:space="preserve">VASO, DE POLICARBONATO, EN -COLOR CLARO </w:t>
            </w:r>
            <w:proofErr w:type="gramStart"/>
            <w:r w:rsidRPr="00806B3F">
              <w:rPr>
                <w:rFonts w:ascii="Noto Sans" w:hAnsi="Noto Sans" w:cs="Noto Sans"/>
                <w:color w:val="000000"/>
                <w:sz w:val="12"/>
                <w:szCs w:val="12"/>
                <w:lang w:val="es-MX" w:eastAsia="es-MX"/>
              </w:rPr>
              <w:t>TRANSPARENTE ,CON</w:t>
            </w:r>
            <w:proofErr w:type="gramEnd"/>
            <w:r w:rsidRPr="00806B3F">
              <w:rPr>
                <w:rFonts w:ascii="Noto Sans" w:hAnsi="Noto Sans" w:cs="Noto Sans"/>
                <w:color w:val="000000"/>
                <w:sz w:val="12"/>
                <w:szCs w:val="12"/>
                <w:lang w:val="es-MX" w:eastAsia="es-MX"/>
              </w:rPr>
              <w:t xml:space="preserve"> CAPACIDAD PARA 240 M L ALRAS.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3100</w:t>
            </w:r>
          </w:p>
        </w:tc>
      </w:tr>
      <w:tr w:rsidR="00806B3F" w:rsidRPr="00806B3F" w:rsidTr="00806B3F">
        <w:trPr>
          <w:trHeight w:val="675"/>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lastRenderedPageBreak/>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12095101200001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PARA BEBIDA FRIA, DE -PLASTICO, (EN RESINA DE POLIESTIRENO), DESECHABLE, C ON -CAPACIDAD PARA 240 ML, EN PAQUETE CON 25 PIEZAS.</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171</w:t>
            </w:r>
          </w:p>
        </w:tc>
      </w:tr>
      <w:tr w:rsidR="00806B3F" w:rsidRPr="00806B3F" w:rsidTr="00806B3F">
        <w:trPr>
          <w:trHeight w:val="90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12095107160201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VASO, POLICARBONATO, EN COLOR CLARO TRASPARENTE, CON CAPACIDAD PARA 200 ML. AL RAS, DE 6 CM. DE DIAMETRO Y 9.5 CM. DE ALTURA, CON EL EMBLEMA DEL I.M.S.S. GRABADO.</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22301-0081</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3100</w:t>
            </w:r>
          </w:p>
        </w:tc>
      </w:tr>
      <w:tr w:rsidR="00806B3F" w:rsidRPr="00806B3F" w:rsidTr="00806B3F">
        <w:trPr>
          <w:trHeight w:val="450"/>
          <w:jc w:val="center"/>
        </w:trPr>
        <w:tc>
          <w:tcPr>
            <w:tcW w:w="1489"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w:t>
            </w:r>
          </w:p>
        </w:tc>
        <w:tc>
          <w:tcPr>
            <w:tcW w:w="17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12096001030101</w:t>
            </w:r>
          </w:p>
        </w:tc>
        <w:tc>
          <w:tcPr>
            <w:tcW w:w="3820" w:type="dxa"/>
            <w:shd w:val="clear" w:color="auto" w:fill="auto"/>
            <w:vAlign w:val="center"/>
            <w:hideMark/>
          </w:tcPr>
          <w:p w:rsidR="00806B3F" w:rsidRPr="00806B3F" w:rsidRDefault="00806B3F" w:rsidP="00806B3F">
            <w:pP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VOLTEADOR DE ACERO INOXIDABLE MANGO DE BAQUELITA, HOJA DE 16 CM.</w:t>
            </w:r>
          </w:p>
        </w:tc>
        <w:tc>
          <w:tcPr>
            <w:tcW w:w="136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22301-0107</w:t>
            </w:r>
          </w:p>
        </w:tc>
        <w:tc>
          <w:tcPr>
            <w:tcW w:w="1200" w:type="dxa"/>
            <w:shd w:val="clear" w:color="auto" w:fill="auto"/>
            <w:noWrap/>
            <w:vAlign w:val="center"/>
            <w:hideMark/>
          </w:tcPr>
          <w:p w:rsidR="00806B3F" w:rsidRPr="00806B3F" w:rsidRDefault="00806B3F" w:rsidP="00806B3F">
            <w:pPr>
              <w:jc w:val="center"/>
              <w:rPr>
                <w:rFonts w:ascii="Noto Sans" w:hAnsi="Noto Sans" w:cs="Noto Sans"/>
                <w:color w:val="000000"/>
                <w:sz w:val="12"/>
                <w:szCs w:val="12"/>
                <w:lang w:val="es-MX" w:eastAsia="es-MX"/>
              </w:rPr>
            </w:pPr>
            <w:r w:rsidRPr="00806B3F">
              <w:rPr>
                <w:rFonts w:ascii="Noto Sans" w:hAnsi="Noto Sans" w:cs="Noto Sans"/>
                <w:color w:val="000000"/>
                <w:sz w:val="12"/>
                <w:szCs w:val="12"/>
                <w:lang w:val="es-MX" w:eastAsia="es-MX"/>
              </w:rPr>
              <w:t>188</w:t>
            </w:r>
          </w:p>
        </w:tc>
      </w:tr>
    </w:tbl>
    <w:p w:rsidR="00806B3F" w:rsidRPr="009E1C4D" w:rsidRDefault="00806B3F" w:rsidP="00806B3F">
      <w:pPr>
        <w:spacing w:line="276" w:lineRule="auto"/>
        <w:jc w:val="both"/>
        <w:rPr>
          <w:rFonts w:ascii="Noto Sans" w:hAnsi="Noto Sans" w:cs="Noto Sans"/>
          <w:sz w:val="20"/>
        </w:rPr>
      </w:pPr>
    </w:p>
    <w:p w:rsidR="00806B3F" w:rsidRPr="009E1C4D" w:rsidRDefault="00806B3F" w:rsidP="00B12446">
      <w:pPr>
        <w:pStyle w:val="Prrafodelista"/>
        <w:numPr>
          <w:ilvl w:val="0"/>
          <w:numId w:val="45"/>
        </w:numPr>
        <w:tabs>
          <w:tab w:val="left" w:pos="426"/>
          <w:tab w:val="left" w:pos="709"/>
        </w:tabs>
        <w:suppressAutoHyphens w:val="0"/>
        <w:spacing w:after="160"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En caso de que se requieran pruebas, deberá indicar el método de evaluación y el resultado mínimo que debe obtenerse al ejecutar las pruebas, si se requiere verificar el cumplimiento de las especificaciones solicitadas de acuerdo con la Ley de Infraestructura de la Calidad, cuando ésta resulte aplicable, dicha comprobación será elaborada por el Área Técnica.</w:t>
      </w:r>
    </w:p>
    <w:p w:rsidR="00806B3F" w:rsidRPr="009E1C4D" w:rsidRDefault="00806B3F" w:rsidP="00806B3F">
      <w:pPr>
        <w:pStyle w:val="Prrafodelista"/>
        <w:tabs>
          <w:tab w:val="left" w:pos="426"/>
          <w:tab w:val="left" w:pos="709"/>
        </w:tabs>
        <w:spacing w:line="276" w:lineRule="auto"/>
        <w:ind w:left="0"/>
        <w:jc w:val="both"/>
        <w:rPr>
          <w:rFonts w:ascii="Noto Sans" w:eastAsia="Arial" w:hAnsi="Noto Sans" w:cs="Noto Sans"/>
          <w:b/>
          <w:sz w:val="20"/>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hAnsi="Noto Sans" w:cs="Noto Sans"/>
          <w:sz w:val="20"/>
        </w:rPr>
        <w:t>El Instituto requiere que el lici</w:t>
      </w:r>
      <w:r>
        <w:rPr>
          <w:rFonts w:ascii="Noto Sans" w:hAnsi="Noto Sans" w:cs="Noto Sans"/>
          <w:sz w:val="20"/>
        </w:rPr>
        <w:t>tante presente (UNA) MUESTRA de cada bien requerido por el cual participe</w:t>
      </w:r>
      <w:r w:rsidRPr="001E6F54">
        <w:rPr>
          <w:rFonts w:ascii="Noto Sans" w:hAnsi="Noto Sans" w:cs="Noto Sans"/>
          <w:sz w:val="20"/>
        </w:rPr>
        <w:t xml:space="preserve">, así como los folletos, </w:t>
      </w:r>
      <w:r w:rsidRPr="001E6F54">
        <w:rPr>
          <w:rFonts w:ascii="Noto Sans" w:eastAsiaTheme="minorEastAsia" w:hAnsi="Noto Sans" w:cs="Noto Sans"/>
          <w:sz w:val="20"/>
          <w:lang w:val="es-ES_tradnl"/>
        </w:rPr>
        <w:t>catálogos, fotografías, instructivos y/o manuales del fabricante, las cuales deberán corresponder con la(s) marca (s), modelo(s) y con la descripción técnica enunciada por el licitante en sus propuestas técnica y económica, cada uno en envase primario y secundario, con su respectivo acuse de recibo.</w:t>
      </w:r>
    </w:p>
    <w:p w:rsidR="00806B3F" w:rsidRPr="001E6F54" w:rsidRDefault="00806B3F" w:rsidP="00806B3F">
      <w:pPr>
        <w:pStyle w:val="Prrafodelista"/>
        <w:ind w:left="284"/>
        <w:jc w:val="both"/>
        <w:rPr>
          <w:rFonts w:ascii="Noto Sans" w:eastAsiaTheme="minorEastAsia" w:hAnsi="Noto Sans" w:cs="Noto Sans"/>
          <w:sz w:val="20"/>
          <w:lang w:val="es-ES_tradnl"/>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 xml:space="preserve">La muestra presentada será utilizada para corroborar físicamente las características técnicas del bien ofertado, en lo referente a concordancia de medidas, diseño, color y terminado, de acuerdo con las especificaciones técnicas solicitadas, así como para verificar que el licitante adjudicado entregue los bienes con las mismas características propuestas. </w:t>
      </w:r>
    </w:p>
    <w:p w:rsidR="00806B3F" w:rsidRPr="001E6F54" w:rsidRDefault="00806B3F" w:rsidP="00806B3F">
      <w:pPr>
        <w:pStyle w:val="Prrafodelista"/>
        <w:ind w:left="284"/>
        <w:jc w:val="both"/>
        <w:rPr>
          <w:rFonts w:ascii="Noto Sans" w:eastAsiaTheme="minorEastAsia" w:hAnsi="Noto Sans" w:cs="Noto Sans"/>
          <w:sz w:val="20"/>
          <w:lang w:val="es-ES_tradnl"/>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La muestra debe entregarse debidamente identificada mediante etiqueta adherible fuera del empaque original y/o envase primario indicando: Razón Social del Licitante, número de la licitación, número de perfil qu</w:t>
      </w:r>
      <w:r>
        <w:rPr>
          <w:rFonts w:ascii="Noto Sans" w:eastAsiaTheme="minorEastAsia" w:hAnsi="Noto Sans" w:cs="Noto Sans"/>
          <w:sz w:val="20"/>
          <w:lang w:val="es-ES_tradnl"/>
        </w:rPr>
        <w:t>e respalda, marca y procedencia</w:t>
      </w:r>
      <w:r w:rsidRPr="001E6F54">
        <w:rPr>
          <w:rFonts w:ascii="Noto Sans" w:eastAsiaTheme="minorEastAsia" w:hAnsi="Noto Sans" w:cs="Noto Sans"/>
          <w:sz w:val="20"/>
          <w:lang w:val="es-ES_tradnl"/>
        </w:rPr>
        <w:t xml:space="preserve">. Esta etiqueta no deberá tapar leyendas y/o especificaciones técnicas del fabricante, tales como marca y procedencia del bien, en caso de hacerlo se entenderá que el licitante trata de ocultar inconsistencias en su propuesta presentada, procediendo en estos casos al </w:t>
      </w:r>
      <w:proofErr w:type="spellStart"/>
      <w:r w:rsidRPr="001E6F54">
        <w:rPr>
          <w:rFonts w:ascii="Noto Sans" w:eastAsiaTheme="minorEastAsia" w:hAnsi="Noto Sans" w:cs="Noto Sans"/>
          <w:sz w:val="20"/>
          <w:lang w:val="es-ES_tradnl"/>
        </w:rPr>
        <w:t>desechamiento</w:t>
      </w:r>
      <w:proofErr w:type="spellEnd"/>
      <w:r w:rsidRPr="001E6F54">
        <w:rPr>
          <w:rFonts w:ascii="Noto Sans" w:eastAsiaTheme="minorEastAsia" w:hAnsi="Noto Sans" w:cs="Noto Sans"/>
          <w:sz w:val="20"/>
          <w:lang w:val="es-ES_tradnl"/>
        </w:rPr>
        <w:t xml:space="preserve"> de la oferta presentada.</w:t>
      </w:r>
    </w:p>
    <w:p w:rsidR="00806B3F" w:rsidRPr="001E6F54" w:rsidRDefault="00806B3F" w:rsidP="00806B3F">
      <w:pPr>
        <w:pStyle w:val="Prrafodelista"/>
        <w:ind w:left="284"/>
        <w:jc w:val="both"/>
        <w:rPr>
          <w:rFonts w:ascii="Noto Sans" w:eastAsiaTheme="minorEastAsia" w:hAnsi="Noto Sans" w:cs="Noto Sans"/>
          <w:sz w:val="20"/>
          <w:lang w:val="es-ES_tradnl"/>
        </w:rPr>
      </w:pPr>
    </w:p>
    <w:p w:rsidR="00806B3F" w:rsidRPr="00806B3F"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E</w:t>
      </w:r>
      <w:r>
        <w:rPr>
          <w:rFonts w:ascii="Noto Sans" w:eastAsiaTheme="minorEastAsia" w:hAnsi="Noto Sans" w:cs="Noto Sans"/>
          <w:sz w:val="20"/>
          <w:lang w:val="es-ES_tradnl"/>
        </w:rPr>
        <w:t>l</w:t>
      </w:r>
      <w:r w:rsidRPr="001E6F54">
        <w:rPr>
          <w:rFonts w:ascii="Noto Sans" w:eastAsiaTheme="minorEastAsia" w:hAnsi="Noto Sans" w:cs="Noto Sans"/>
          <w:sz w:val="20"/>
          <w:lang w:val="es-ES_tradnl"/>
        </w:rPr>
        <w:t xml:space="preserve"> licitante que resulte adjudicado deberá considerar que para efectos de revisión de las características físicas, las muestras NO podrá ser devuelta Ni reclamada posteriormente, al licitante que haya resultado con adjudicación, ya que las mismas servirán para comprobar </w:t>
      </w:r>
      <w:r w:rsidRPr="00806B3F">
        <w:rPr>
          <w:rFonts w:ascii="Noto Sans" w:eastAsiaTheme="minorEastAsia" w:hAnsi="Noto Sans" w:cs="Noto Sans"/>
          <w:sz w:val="20"/>
          <w:lang w:val="es-ES_tradnl"/>
        </w:rPr>
        <w:t>que los bienes son entregados con las mismas características propuestas durante la vigencia del contrato.</w:t>
      </w:r>
    </w:p>
    <w:p w:rsidR="00806B3F" w:rsidRPr="001E6F54" w:rsidRDefault="00806B3F" w:rsidP="00806B3F">
      <w:pPr>
        <w:pStyle w:val="Prrafodelista"/>
        <w:ind w:left="284"/>
        <w:jc w:val="both"/>
        <w:rPr>
          <w:rFonts w:ascii="Noto Sans" w:eastAsiaTheme="minorEastAsia" w:hAnsi="Noto Sans" w:cs="Noto Sans"/>
          <w:sz w:val="20"/>
          <w:lang w:val="es-ES_tradnl"/>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Una vez concluido el contrato, o bien, se haya acreditado el cumplimiento en la entrega de los bienes a entera satisfacción del Instituto, el licitante podrá solicitar por escrito la devolución de sus muestras, teniendo para ello 30 días naturales, siendo de su estricta responsabilidad efectuarlo, en caso de no hacerlo se procederá conforme al numeral  5.4.8 de las Políticas Bases y Lineamientos en Materia de Adquisiciones Arrendamientos y Servicios del Instituto Mexicano del Seguro Social vigentes.</w:t>
      </w:r>
    </w:p>
    <w:p w:rsidR="00806B3F" w:rsidRPr="001E6F54" w:rsidRDefault="00806B3F" w:rsidP="00806B3F">
      <w:pPr>
        <w:pStyle w:val="Prrafodelista"/>
        <w:ind w:left="284"/>
        <w:jc w:val="both"/>
        <w:rPr>
          <w:rFonts w:ascii="Noto Sans" w:eastAsiaTheme="minorEastAsia" w:hAnsi="Noto Sans" w:cs="Noto Sans"/>
          <w:sz w:val="20"/>
          <w:lang w:val="es-ES_tradnl"/>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En caso de que la muestra presentada no se apegue a lo antes descrito, su propuesta será desechada.</w:t>
      </w:r>
    </w:p>
    <w:p w:rsidR="00806B3F" w:rsidRPr="001E6F54" w:rsidRDefault="00806B3F" w:rsidP="00806B3F">
      <w:pPr>
        <w:jc w:val="both"/>
        <w:rPr>
          <w:rFonts w:ascii="Noto Sans" w:hAnsi="Noto Sans" w:cs="Noto Sans"/>
          <w:sz w:val="20"/>
        </w:rPr>
      </w:pPr>
    </w:p>
    <w:p w:rsidR="00806B3F" w:rsidRPr="001E6F54"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 xml:space="preserve">NO SE ACEPTARÁN MUESTRAS FUERA </w:t>
      </w:r>
      <w:r>
        <w:rPr>
          <w:rFonts w:ascii="Noto Sans" w:eastAsiaTheme="minorEastAsia" w:hAnsi="Noto Sans" w:cs="Noto Sans"/>
          <w:sz w:val="20"/>
          <w:lang w:val="es-ES_tradnl"/>
        </w:rPr>
        <w:t>DE LA FECHA Y HORARIO DEFINIDOS.</w:t>
      </w:r>
    </w:p>
    <w:p w:rsidR="00806B3F" w:rsidRPr="001E6F54" w:rsidRDefault="00806B3F" w:rsidP="00806B3F">
      <w:pPr>
        <w:jc w:val="both"/>
        <w:rPr>
          <w:rFonts w:ascii="Noto Sans" w:hAnsi="Noto Sans" w:cs="Noto Sans"/>
          <w:sz w:val="20"/>
        </w:rPr>
      </w:pPr>
    </w:p>
    <w:p w:rsidR="00806B3F" w:rsidRPr="00806B3F" w:rsidRDefault="00806B3F" w:rsidP="00806B3F">
      <w:pPr>
        <w:pStyle w:val="Prrafodelista"/>
        <w:ind w:left="284"/>
        <w:jc w:val="both"/>
        <w:rPr>
          <w:rFonts w:ascii="Noto Sans" w:eastAsiaTheme="minorEastAsia" w:hAnsi="Noto Sans" w:cs="Noto Sans"/>
          <w:sz w:val="20"/>
          <w:lang w:val="es-ES_tradnl"/>
        </w:rPr>
      </w:pPr>
      <w:r w:rsidRPr="001E6F54">
        <w:rPr>
          <w:rFonts w:ascii="Noto Sans" w:eastAsiaTheme="minorEastAsia" w:hAnsi="Noto Sans" w:cs="Noto Sans"/>
          <w:sz w:val="20"/>
          <w:lang w:val="es-ES_tradnl"/>
        </w:rPr>
        <w:t>En caso de que no se llegaran a entregar la muestra, se considerará para el licitante implicado, como NO DEMOSTRADAS la totalidad de las especificaciones solicitadas, aun cuando éstas aparezcan en la Propuesta Técnica y será desechado.</w:t>
      </w:r>
    </w:p>
    <w:p w:rsidR="00806B3F" w:rsidRPr="009E1C4D" w:rsidRDefault="00806B3F" w:rsidP="00B12446">
      <w:pPr>
        <w:pStyle w:val="Prrafodelista"/>
        <w:numPr>
          <w:ilvl w:val="0"/>
          <w:numId w:val="45"/>
        </w:numPr>
        <w:tabs>
          <w:tab w:val="left" w:pos="426"/>
          <w:tab w:val="left" w:pos="709"/>
        </w:tabs>
        <w:suppressAutoHyphens w:val="0"/>
        <w:spacing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b/>
          <w:spacing w:val="7"/>
          <w:sz w:val="20"/>
          <w:lang w:val="es-MX"/>
        </w:rPr>
      </w:pP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spacing w:val="7"/>
          <w:sz w:val="20"/>
        </w:rPr>
      </w:pPr>
      <w:r w:rsidRPr="009E1C4D">
        <w:rPr>
          <w:rFonts w:ascii="Noto Sans" w:eastAsia="Arial" w:hAnsi="Noto Sans" w:cs="Noto Sans"/>
          <w:spacing w:val="7"/>
          <w:sz w:val="20"/>
        </w:rPr>
        <w:t>NO APLICA</w:t>
      </w: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b/>
          <w:spacing w:val="-2"/>
          <w:sz w:val="20"/>
        </w:rPr>
      </w:pPr>
    </w:p>
    <w:p w:rsidR="00806B3F" w:rsidRPr="009E1C4D" w:rsidRDefault="00806B3F" w:rsidP="00B12446">
      <w:pPr>
        <w:pStyle w:val="Prrafodelista"/>
        <w:numPr>
          <w:ilvl w:val="0"/>
          <w:numId w:val="45"/>
        </w:numPr>
        <w:tabs>
          <w:tab w:val="left" w:pos="426"/>
          <w:tab w:val="left" w:pos="709"/>
        </w:tabs>
        <w:suppressAutoHyphens w:val="0"/>
        <w:spacing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b/>
          <w:spacing w:val="7"/>
          <w:sz w:val="20"/>
          <w:lang w:val="es-MX"/>
        </w:rPr>
      </w:pP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spacing w:val="7"/>
          <w:sz w:val="20"/>
        </w:rPr>
      </w:pPr>
      <w:r w:rsidRPr="009E1C4D">
        <w:rPr>
          <w:rFonts w:ascii="Noto Sans" w:eastAsia="Arial" w:hAnsi="Noto Sans" w:cs="Noto Sans"/>
          <w:spacing w:val="7"/>
          <w:sz w:val="20"/>
        </w:rPr>
        <w:t>NO APLICA</w:t>
      </w: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b/>
          <w:spacing w:val="-2"/>
          <w:sz w:val="20"/>
        </w:rPr>
      </w:pPr>
    </w:p>
    <w:p w:rsidR="00806B3F" w:rsidRPr="009E1C4D" w:rsidRDefault="00806B3F" w:rsidP="00B12446">
      <w:pPr>
        <w:pStyle w:val="Prrafodelista"/>
        <w:numPr>
          <w:ilvl w:val="0"/>
          <w:numId w:val="45"/>
        </w:numPr>
        <w:tabs>
          <w:tab w:val="left" w:pos="426"/>
          <w:tab w:val="left" w:pos="709"/>
        </w:tabs>
        <w:suppressAutoHyphens w:val="0"/>
        <w:spacing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Norma Oficial Mexicana, Norma Mexicana, Norma Internacional, Norma de Referencia o Especificación Técnica, que resulte aplicable a los bienes o servicios requeridos, conforme a la Ley de Infraestructura de la Calidad, con base en lo señalado en el numeral 4.28.4 de las presentes POBALINES y en su caso el registro sanitario correspondiente.</w:t>
      </w:r>
    </w:p>
    <w:p w:rsidR="00806B3F" w:rsidRPr="009E1C4D" w:rsidRDefault="00806B3F" w:rsidP="00806B3F">
      <w:pPr>
        <w:pStyle w:val="Prrafodelista"/>
        <w:tabs>
          <w:tab w:val="left" w:pos="850"/>
          <w:tab w:val="left" w:pos="1417"/>
        </w:tabs>
        <w:spacing w:line="276" w:lineRule="auto"/>
        <w:ind w:left="0"/>
        <w:jc w:val="both"/>
        <w:rPr>
          <w:rFonts w:ascii="Noto Sans" w:eastAsia="Arial" w:hAnsi="Noto Sans" w:cs="Noto Sans"/>
          <w:b/>
          <w:sz w:val="20"/>
          <w:lang w:val="es-MX"/>
        </w:rPr>
      </w:pPr>
    </w:p>
    <w:p w:rsidR="00806B3F" w:rsidRDefault="00806B3F" w:rsidP="00806B3F">
      <w:pPr>
        <w:tabs>
          <w:tab w:val="left" w:pos="850"/>
          <w:tab w:val="left" w:pos="1417"/>
        </w:tabs>
        <w:spacing w:line="276" w:lineRule="auto"/>
        <w:jc w:val="both"/>
        <w:rPr>
          <w:rFonts w:ascii="Noto Sans" w:hAnsi="Noto Sans" w:cs="Noto Sans"/>
          <w:noProof/>
          <w:sz w:val="20"/>
        </w:rPr>
      </w:pPr>
      <w:r w:rsidRPr="009E1C4D">
        <w:rPr>
          <w:rFonts w:ascii="Noto Sans" w:hAnsi="Noto Sans" w:cs="Noto Sans"/>
          <w:sz w:val="20"/>
          <w:lang w:eastAsia="es-ES"/>
        </w:rPr>
        <w:t xml:space="preserve">Escrito bajo protesta de decir verdad que cumple con la normatividad aplicable y vigente en el ámbito de la adquisición, instalación, puesta en operación y funcionamiento y entrega de este tipo de equipos, el proveedor deberá cumplir con </w:t>
      </w:r>
      <w:r w:rsidRPr="009E1C4D">
        <w:rPr>
          <w:rFonts w:ascii="Noto Sans" w:hAnsi="Noto Sans" w:cs="Noto Sans"/>
          <w:b/>
          <w:bCs/>
          <w:noProof/>
          <w:sz w:val="20"/>
        </w:rPr>
        <w:t>Normas Oficiales Mexicanas, Normas Mexicanas, Internacionales, de Referencia o Especificaciones</w:t>
      </w:r>
      <w:r w:rsidRPr="009E1C4D">
        <w:rPr>
          <w:rFonts w:ascii="Noto Sans" w:hAnsi="Noto Sans" w:cs="Noto Sans"/>
          <w:sz w:val="20"/>
          <w:lang w:eastAsia="es-ES"/>
        </w:rPr>
        <w:t xml:space="preserve">, las cuales aplicarán para cada una de las partidas en las </w:t>
      </w:r>
      <w:r w:rsidRPr="009E1C4D">
        <w:rPr>
          <w:rFonts w:ascii="Noto Sans" w:hAnsi="Noto Sans" w:cs="Noto Sans"/>
          <w:noProof/>
          <w:sz w:val="20"/>
        </w:rPr>
        <w:t>que se participe, de acuerdo a lo siguiente:</w:t>
      </w:r>
    </w:p>
    <w:p w:rsidR="00806B3F" w:rsidRPr="009E1C4D" w:rsidRDefault="00806B3F" w:rsidP="00806B3F">
      <w:pPr>
        <w:spacing w:line="276" w:lineRule="auto"/>
        <w:jc w:val="both"/>
        <w:rPr>
          <w:rFonts w:ascii="Noto Sans" w:hAnsi="Noto Sans" w:cs="Noto Sans"/>
          <w:sz w:val="20"/>
        </w:rPr>
      </w:pPr>
    </w:p>
    <w:p w:rsidR="00806B3F" w:rsidRPr="009E1C4D" w:rsidRDefault="00806B3F" w:rsidP="00B12446">
      <w:pPr>
        <w:numPr>
          <w:ilvl w:val="0"/>
          <w:numId w:val="51"/>
        </w:numPr>
        <w:suppressAutoHyphens w:val="0"/>
        <w:spacing w:line="276" w:lineRule="auto"/>
        <w:ind w:left="0" w:firstLine="0"/>
        <w:jc w:val="both"/>
        <w:rPr>
          <w:rFonts w:ascii="Noto Sans" w:hAnsi="Noto Sans" w:cs="Noto Sans"/>
          <w:sz w:val="20"/>
        </w:rPr>
      </w:pPr>
      <w:r w:rsidRPr="009E1C4D">
        <w:rPr>
          <w:rFonts w:ascii="Noto Sans" w:hAnsi="Noto Sans" w:cs="Noto Sans"/>
          <w:sz w:val="20"/>
        </w:rPr>
        <w:t>NORMA Oficial Mexicana NOM-225-SCFI-2019, Seguridad de artículos de uso doméstico-Utensilios con recubrimiento antiadherente para la cocción de alimentos-Especificaciones y métodos de prueba.</w:t>
      </w:r>
    </w:p>
    <w:p w:rsidR="00806B3F" w:rsidRPr="009E1C4D" w:rsidRDefault="00806B3F" w:rsidP="00806B3F">
      <w:pPr>
        <w:spacing w:line="276" w:lineRule="auto"/>
        <w:jc w:val="both"/>
        <w:rPr>
          <w:rFonts w:ascii="Noto Sans" w:hAnsi="Noto Sans" w:cs="Noto Sans"/>
          <w:sz w:val="20"/>
        </w:rPr>
      </w:pPr>
    </w:p>
    <w:p w:rsidR="00806B3F" w:rsidRPr="009E1C4D" w:rsidRDefault="00806B3F" w:rsidP="00B12446">
      <w:pPr>
        <w:pStyle w:val="Prrafodelista"/>
        <w:numPr>
          <w:ilvl w:val="0"/>
          <w:numId w:val="45"/>
        </w:numPr>
        <w:tabs>
          <w:tab w:val="left" w:pos="426"/>
          <w:tab w:val="left" w:pos="709"/>
        </w:tabs>
        <w:suppressAutoHyphens w:val="0"/>
        <w:spacing w:line="276" w:lineRule="auto"/>
        <w:ind w:left="0" w:firstLine="0"/>
        <w:contextualSpacing/>
        <w:jc w:val="both"/>
        <w:rPr>
          <w:rFonts w:ascii="Noto Sans" w:hAnsi="Noto Sans" w:cs="Noto Sans"/>
          <w:b/>
          <w:sz w:val="20"/>
          <w:lang w:eastAsia="es-ES"/>
        </w:rPr>
      </w:pPr>
      <w:r w:rsidRPr="009E1C4D">
        <w:rPr>
          <w:rFonts w:ascii="Noto Sans" w:hAnsi="Noto Sans" w:cs="Noto Sans"/>
          <w:b/>
          <w:sz w:val="20"/>
          <w:lang w:eastAsia="es-ES"/>
        </w:rPr>
        <w:t>El Anexo Técnico no deberá contener información relativa a la suficiencia presupuestaria, precios de contratación, o al tipo de procedimiento de contratación.</w:t>
      </w:r>
    </w:p>
    <w:p w:rsidR="00806B3F" w:rsidRPr="009E1C4D" w:rsidRDefault="00806B3F" w:rsidP="00806B3F">
      <w:pPr>
        <w:tabs>
          <w:tab w:val="left" w:pos="850"/>
          <w:tab w:val="left" w:pos="1417"/>
        </w:tabs>
        <w:spacing w:line="276" w:lineRule="auto"/>
        <w:jc w:val="both"/>
        <w:rPr>
          <w:rFonts w:ascii="Noto Sans" w:eastAsia="Arial" w:hAnsi="Noto Sans" w:cs="Noto Sans"/>
          <w:b/>
          <w:spacing w:val="7"/>
          <w:sz w:val="20"/>
        </w:rPr>
      </w:pPr>
    </w:p>
    <w:p w:rsidR="00806B3F" w:rsidRDefault="00806B3F" w:rsidP="00806B3F">
      <w:pPr>
        <w:tabs>
          <w:tab w:val="left" w:pos="850"/>
          <w:tab w:val="left" w:pos="1417"/>
        </w:tabs>
        <w:spacing w:line="276" w:lineRule="auto"/>
        <w:jc w:val="both"/>
        <w:rPr>
          <w:rFonts w:ascii="Noto Sans" w:eastAsia="Arial" w:hAnsi="Noto Sans" w:cs="Noto Sans"/>
          <w:spacing w:val="7"/>
          <w:sz w:val="20"/>
        </w:rPr>
      </w:pPr>
      <w:r>
        <w:rPr>
          <w:rFonts w:ascii="Noto Sans" w:eastAsia="Arial" w:hAnsi="Noto Sans" w:cs="Noto Sans"/>
          <w:spacing w:val="7"/>
          <w:sz w:val="20"/>
        </w:rPr>
        <w:t xml:space="preserve">Para la presente contratación no se contiene información respecto a la suficiencia presupuestaria, </w:t>
      </w:r>
      <w:r w:rsidRPr="001C62D3">
        <w:rPr>
          <w:rFonts w:ascii="Noto Sans" w:eastAsia="Arial" w:hAnsi="Noto Sans" w:cs="Noto Sans"/>
          <w:spacing w:val="7"/>
          <w:sz w:val="20"/>
        </w:rPr>
        <w:t>precios de contratación, o al tipo de procedimiento de contratación</w:t>
      </w:r>
    </w:p>
    <w:p w:rsidR="00806B3F" w:rsidRPr="00D55D40" w:rsidRDefault="00806B3F" w:rsidP="00806B3F">
      <w:pPr>
        <w:autoSpaceDE w:val="0"/>
        <w:rPr>
          <w:rFonts w:ascii="Noto Sans" w:hAnsi="Noto Sans" w:cs="Noto Sans"/>
          <w:b/>
          <w:sz w:val="32"/>
          <w:szCs w:val="32"/>
        </w:rPr>
      </w:pPr>
    </w:p>
    <w:p w:rsidR="00BE2B1C" w:rsidRDefault="00BE2B1C" w:rsidP="00BE2B1C">
      <w:pPr>
        <w:autoSpaceDE w:val="0"/>
        <w:jc w:val="center"/>
        <w:rPr>
          <w:rFonts w:ascii="Noto Sans" w:hAnsi="Noto Sans" w:cs="Noto Sans"/>
          <w:b/>
          <w:sz w:val="32"/>
          <w:szCs w:val="32"/>
        </w:rPr>
      </w:pPr>
      <w:r w:rsidRPr="00132900">
        <w:rPr>
          <w:rFonts w:ascii="Noto Sans" w:hAnsi="Noto Sans" w:cs="Noto Sans"/>
          <w:b/>
          <w:sz w:val="32"/>
          <w:szCs w:val="32"/>
        </w:rPr>
        <w:t>1-A TERMINOS Y CONDICIONES</w:t>
      </w:r>
    </w:p>
    <w:p w:rsidR="00806B3F" w:rsidRDefault="00806B3F" w:rsidP="00BE2B1C">
      <w:pPr>
        <w:autoSpaceDE w:val="0"/>
        <w:jc w:val="center"/>
        <w:rPr>
          <w:rFonts w:ascii="Noto Sans" w:hAnsi="Noto Sans" w:cs="Noto Sans"/>
          <w:b/>
          <w:sz w:val="32"/>
          <w:szCs w:val="32"/>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B95D14">
        <w:rPr>
          <w:rFonts w:ascii="Noto Sans" w:hAnsi="Noto Sans" w:cs="Noto Sans"/>
          <w:b/>
          <w:bCs/>
          <w:sz w:val="20"/>
        </w:rPr>
        <w:t>VIGENCIA DE CONTRATACIÓN</w:t>
      </w:r>
    </w:p>
    <w:p w:rsidR="00806B3F" w:rsidRPr="00B95D14" w:rsidRDefault="00806B3F" w:rsidP="00806B3F">
      <w:pPr>
        <w:autoSpaceDE w:val="0"/>
        <w:autoSpaceDN w:val="0"/>
        <w:adjustRightInd w:val="0"/>
        <w:jc w:val="both"/>
        <w:rPr>
          <w:rFonts w:ascii="Noto Sans" w:eastAsia="Calibri" w:hAnsi="Noto Sans" w:cs="Noto Sans"/>
          <w:b/>
          <w:color w:val="000000"/>
          <w:sz w:val="20"/>
          <w:lang w:val="es-MX"/>
        </w:rPr>
      </w:pPr>
      <w:r w:rsidRPr="00B95D14">
        <w:rPr>
          <w:rFonts w:ascii="Noto Sans" w:eastAsia="Calibri" w:hAnsi="Noto Sans" w:cs="Noto Sans"/>
          <w:color w:val="000000"/>
          <w:sz w:val="20"/>
          <w:lang w:val="es-MX"/>
        </w:rPr>
        <w:t xml:space="preserve">La vigencia de la contratación será a partir del día natural siguiente a la fecha de emisión del fallo y hasta al 31 de diciembre de 2025. La entrega de los bienes será de conformidad con lo establecido en </w:t>
      </w:r>
      <w:r w:rsidRPr="009F01E1">
        <w:rPr>
          <w:rFonts w:ascii="Noto Sans" w:eastAsia="Calibri" w:hAnsi="Noto Sans" w:cs="Noto Sans"/>
          <w:color w:val="000000"/>
          <w:sz w:val="20"/>
          <w:lang w:val="es-MX"/>
        </w:rPr>
        <w:t xml:space="preserve">el </w:t>
      </w:r>
      <w:r w:rsidRPr="009F01E1">
        <w:rPr>
          <w:rFonts w:ascii="Noto Sans" w:eastAsia="Calibri" w:hAnsi="Noto Sans" w:cs="Noto Sans"/>
          <w:b/>
          <w:color w:val="000000"/>
          <w:sz w:val="20"/>
          <w:lang w:val="es-MX"/>
        </w:rPr>
        <w:t>ANEXO 4 - REQUERIMIENTO CONSILIDADO UNIDADES MÉDICAS HOSPITALARIAS Y GUARDERÍAS.</w:t>
      </w:r>
      <w:r w:rsidRPr="00B95D14">
        <w:rPr>
          <w:rFonts w:ascii="Noto Sans" w:eastAsia="Calibri" w:hAnsi="Noto Sans" w:cs="Noto Sans"/>
          <w:b/>
          <w:color w:val="000000"/>
          <w:sz w:val="20"/>
          <w:lang w:val="es-MX"/>
        </w:rPr>
        <w:t xml:space="preserve"> </w:t>
      </w:r>
    </w:p>
    <w:p w:rsidR="00806B3F" w:rsidRPr="00B95D14" w:rsidRDefault="00806B3F" w:rsidP="00806B3F">
      <w:pPr>
        <w:jc w:val="both"/>
        <w:rPr>
          <w:rFonts w:ascii="Noto Sans" w:eastAsia="MS Mincho" w:hAnsi="Noto Sans" w:cs="Noto Sans"/>
          <w:b/>
          <w:bCs/>
          <w:sz w:val="20"/>
          <w:lang w:val="es-ES_tradnl"/>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B95D14">
        <w:rPr>
          <w:rFonts w:ascii="Noto Sans" w:hAnsi="Noto Sans" w:cs="Noto Sans"/>
          <w:b/>
          <w:bCs/>
          <w:sz w:val="20"/>
        </w:rPr>
        <w:t>LUGAR, PLAZO, Y CONDICIONES DE ENTREGA DEL SERVICIO</w:t>
      </w:r>
    </w:p>
    <w:p w:rsidR="00806B3F" w:rsidRPr="00B95D14" w:rsidRDefault="00806B3F" w:rsidP="00806B3F">
      <w:pPr>
        <w:jc w:val="both"/>
        <w:rPr>
          <w:rFonts w:ascii="Noto Sans" w:hAnsi="Noto Sans" w:cs="Noto Sans"/>
          <w:sz w:val="20"/>
        </w:rPr>
      </w:pPr>
      <w:r w:rsidRPr="00B95D14">
        <w:rPr>
          <w:rFonts w:ascii="Noto Sans" w:hAnsi="Noto Sans" w:cs="Noto Sans"/>
          <w:sz w:val="20"/>
        </w:rPr>
        <w:t xml:space="preserve">Los bienes deberán ser entregados en el siguiente destino de conformidad con lo establecido en el Anexo 5 el cual comprende a entrega única a </w:t>
      </w:r>
      <w:r>
        <w:rPr>
          <w:rFonts w:ascii="Noto Sans" w:hAnsi="Noto Sans" w:cs="Noto Sans"/>
          <w:sz w:val="20"/>
        </w:rPr>
        <w:t>3</w:t>
      </w:r>
      <w:r w:rsidRPr="00B95D14">
        <w:rPr>
          <w:rFonts w:ascii="Noto Sans" w:hAnsi="Noto Sans" w:cs="Noto Sans"/>
          <w:sz w:val="20"/>
        </w:rPr>
        <w:t>0 días en el almacén de cada Unidad Médica Hospitalari</w:t>
      </w:r>
      <w:r>
        <w:rPr>
          <w:rFonts w:ascii="Noto Sans" w:hAnsi="Noto Sans" w:cs="Noto Sans"/>
          <w:sz w:val="20"/>
        </w:rPr>
        <w:t>a y Guardería</w:t>
      </w:r>
      <w:r w:rsidRPr="00B95D14">
        <w:rPr>
          <w:rFonts w:ascii="Noto Sans" w:hAnsi="Noto Sans" w:cs="Noto Sans"/>
          <w:sz w:val="20"/>
        </w:rPr>
        <w:t xml:space="preserve"> conforme a</w:t>
      </w:r>
      <w:r>
        <w:rPr>
          <w:rFonts w:ascii="Noto Sans" w:hAnsi="Noto Sans" w:cs="Noto Sans"/>
          <w:sz w:val="20"/>
        </w:rPr>
        <w:t xml:space="preserve"> lo siguiente</w:t>
      </w:r>
      <w:r w:rsidRPr="00B95D14">
        <w:rPr>
          <w:rFonts w:ascii="Noto Sans" w:hAnsi="Noto Sans" w:cs="Noto Sans"/>
          <w:sz w:val="20"/>
        </w:rPr>
        <w:t>:</w:t>
      </w:r>
    </w:p>
    <w:p w:rsidR="00806B3F" w:rsidRPr="00B95D14" w:rsidRDefault="00806B3F" w:rsidP="00806B3F">
      <w:pPr>
        <w:jc w:val="both"/>
        <w:rPr>
          <w:rFonts w:ascii="Noto Sans" w:hAnsi="Noto Sans" w:cs="Noto Sans"/>
          <w:sz w:val="20"/>
        </w:rPr>
      </w:pPr>
      <w:r w:rsidRPr="00B95D14">
        <w:rPr>
          <w:rFonts w:ascii="Noto Sans" w:hAnsi="Noto Sans" w:cs="Noto Sans"/>
          <w:sz w:val="20"/>
        </w:rPr>
        <w:t xml:space="preserve"> </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7255"/>
      </w:tblGrid>
      <w:tr w:rsidR="00806B3F" w:rsidRPr="00FE0952" w:rsidTr="00806B3F">
        <w:trPr>
          <w:trHeight w:val="207"/>
          <w:tblHeader/>
          <w:jc w:val="center"/>
        </w:trPr>
        <w:tc>
          <w:tcPr>
            <w:tcW w:w="1653"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06B3F" w:rsidRPr="00FE0952" w:rsidRDefault="00806B3F" w:rsidP="00806B3F">
            <w:pPr>
              <w:pStyle w:val="Textoindependienteprimerasangra2"/>
              <w:ind w:left="0" w:firstLine="0"/>
              <w:jc w:val="both"/>
              <w:rPr>
                <w:rFonts w:ascii="Noto Sans" w:hAnsi="Noto Sans" w:cs="Noto Sans"/>
                <w:b/>
                <w:bCs/>
                <w:sz w:val="14"/>
                <w:szCs w:val="14"/>
              </w:rPr>
            </w:pPr>
            <w:r w:rsidRPr="00FE0952">
              <w:rPr>
                <w:rFonts w:ascii="Noto Sans" w:hAnsi="Noto Sans" w:cs="Noto Sans"/>
                <w:b/>
                <w:bCs/>
                <w:sz w:val="14"/>
                <w:szCs w:val="14"/>
              </w:rPr>
              <w:t xml:space="preserve">        UNIDAD</w:t>
            </w:r>
          </w:p>
        </w:tc>
        <w:tc>
          <w:tcPr>
            <w:tcW w:w="725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06B3F" w:rsidRPr="00FE0952" w:rsidRDefault="00806B3F" w:rsidP="00806B3F">
            <w:pPr>
              <w:pStyle w:val="Textoindependienteprimerasangra2"/>
              <w:ind w:left="0"/>
              <w:jc w:val="center"/>
              <w:rPr>
                <w:rFonts w:ascii="Noto Sans" w:hAnsi="Noto Sans" w:cs="Noto Sans"/>
                <w:b/>
                <w:bCs/>
                <w:sz w:val="14"/>
                <w:szCs w:val="14"/>
              </w:rPr>
            </w:pPr>
            <w:r w:rsidRPr="00FE0952">
              <w:rPr>
                <w:rFonts w:ascii="Noto Sans" w:hAnsi="Noto Sans" w:cs="Noto Sans"/>
                <w:b/>
                <w:bCs/>
                <w:sz w:val="14"/>
                <w:szCs w:val="14"/>
              </w:rPr>
              <w:t>DIRECCIÓN</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HGR 2</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Calzada de las Bombas N° 117, Alcaldía Coyoacán C.P. 04920 Col. Los Girasoles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1 A</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Municipio Libre N° 270, Col. Portales, C.P.03300 Del. Benito Juarez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2 A</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Añil N° 144 Entre Francisco del Paso y Troncoso, Esq. Viaducto, Col. Granjas México, C.P.08400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30</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 xml:space="preserve">Plutarco Elías Calles N° 473, Col. Santa Anita, CP.08300, Del. </w:t>
            </w:r>
            <w:proofErr w:type="spellStart"/>
            <w:r w:rsidRPr="00FE0952">
              <w:rPr>
                <w:rFonts w:ascii="Noto Sans" w:hAnsi="Noto Sans" w:cs="Noto Sans"/>
                <w:sz w:val="14"/>
                <w:szCs w:val="14"/>
                <w:lang w:val="es-MX"/>
              </w:rPr>
              <w:t>Iztacalco</w:t>
            </w:r>
            <w:proofErr w:type="spellEnd"/>
            <w:r w:rsidRPr="00FE0952">
              <w:rPr>
                <w:rFonts w:ascii="Noto Sans" w:hAnsi="Noto Sans" w:cs="Noto Sans"/>
                <w:sz w:val="14"/>
                <w:szCs w:val="14"/>
                <w:lang w:val="es-MX"/>
              </w:rPr>
              <w:t xml:space="preserve">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32</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Calzada del Hueso s/n Entre Calzada Las Bombas y Prolongación División del Norte. Col. Ex Hacienda Coapa Alcaldía Tlalpan C.P. 14310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47</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Campaña del Ébano s/n, U.H. Vicente Guerrero, Iztapalapa, 09200 Ciudad de México,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1</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Gabriel Mancera N° 222 Colonia del Valle, Delegación Benito Juarez, C.P. 03100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c/MF 8</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 xml:space="preserve">Av. Rio Magdalena N° 289 Col. </w:t>
            </w:r>
            <w:proofErr w:type="spellStart"/>
            <w:r w:rsidRPr="00FE0952">
              <w:rPr>
                <w:rFonts w:ascii="Noto Sans" w:hAnsi="Noto Sans" w:cs="Noto Sans"/>
                <w:sz w:val="14"/>
                <w:szCs w:val="14"/>
                <w:lang w:val="es-MX"/>
              </w:rPr>
              <w:t>Tizapán</w:t>
            </w:r>
            <w:proofErr w:type="spellEnd"/>
            <w:r w:rsidRPr="00FE0952">
              <w:rPr>
                <w:rFonts w:ascii="Noto Sans" w:hAnsi="Noto Sans" w:cs="Noto Sans"/>
                <w:sz w:val="14"/>
                <w:szCs w:val="14"/>
                <w:lang w:val="es-MX"/>
              </w:rPr>
              <w:t xml:space="preserve"> San Ángel, Alcaldía Álvaro Obregón CP. 01090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HP C/ MF N° 10</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Calzada de Tlalpan 931, Niños Héroes, Benito Juárez, 03440 Ciudad de México, CDMX</w:t>
            </w:r>
          </w:p>
        </w:tc>
      </w:tr>
      <w:tr w:rsidR="00806B3F" w:rsidRPr="00FE0952" w:rsidTr="00806B3F">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HGZ 20</w:t>
            </w:r>
          </w:p>
        </w:tc>
        <w:tc>
          <w:tcPr>
            <w:tcW w:w="7255" w:type="dxa"/>
            <w:tcBorders>
              <w:top w:val="single" w:sz="4" w:space="0" w:color="auto"/>
              <w:left w:val="single" w:sz="4" w:space="0" w:color="auto"/>
              <w:bottom w:val="single" w:sz="4" w:space="0" w:color="auto"/>
              <w:right w:val="single" w:sz="4" w:space="0" w:color="auto"/>
            </w:tcBorders>
            <w:noWrap/>
            <w:vAlign w:val="center"/>
          </w:tcPr>
          <w:p w:rsidR="00806B3F" w:rsidRPr="00FE0952" w:rsidRDefault="00806B3F" w:rsidP="00806B3F">
            <w:pPr>
              <w:pStyle w:val="Textoindependienteprimerasangra2"/>
              <w:ind w:left="0" w:firstLine="0"/>
              <w:jc w:val="both"/>
              <w:rPr>
                <w:rFonts w:ascii="Noto Sans" w:hAnsi="Noto Sans" w:cs="Noto Sans"/>
                <w:sz w:val="14"/>
                <w:szCs w:val="14"/>
                <w:lang w:val="es-MX"/>
              </w:rPr>
            </w:pPr>
            <w:r w:rsidRPr="00FE0952">
              <w:rPr>
                <w:rFonts w:ascii="Noto Sans" w:hAnsi="Noto Sans" w:cs="Noto Sans"/>
                <w:sz w:val="14"/>
                <w:szCs w:val="14"/>
                <w:lang w:val="es-MX"/>
              </w:rPr>
              <w:t xml:space="preserve">Providencia, Área Federal Panteón San Lorenzo </w:t>
            </w:r>
            <w:proofErr w:type="spellStart"/>
            <w:r w:rsidRPr="00FE0952">
              <w:rPr>
                <w:rFonts w:ascii="Noto Sans" w:hAnsi="Noto Sans" w:cs="Noto Sans"/>
                <w:sz w:val="14"/>
                <w:szCs w:val="14"/>
                <w:lang w:val="es-MX"/>
              </w:rPr>
              <w:t>Tezonco</w:t>
            </w:r>
            <w:proofErr w:type="spellEnd"/>
            <w:r w:rsidRPr="00FE0952">
              <w:rPr>
                <w:rFonts w:ascii="Noto Sans" w:hAnsi="Noto Sans" w:cs="Noto Sans"/>
                <w:sz w:val="14"/>
                <w:szCs w:val="14"/>
                <w:lang w:val="es-MX"/>
              </w:rPr>
              <w:t>, Iztapalapa, 09790 Ciudad de México, CDMX</w:t>
            </w:r>
          </w:p>
        </w:tc>
      </w:tr>
    </w:tbl>
    <w:p w:rsidR="00806B3F" w:rsidRDefault="00806B3F" w:rsidP="00806B3F">
      <w:pPr>
        <w:contextualSpacing/>
        <w:jc w:val="both"/>
        <w:rPr>
          <w:rFonts w:ascii="Noto Sans" w:eastAsia="MS Mincho" w:hAnsi="Noto Sans" w:cs="Noto Sans"/>
          <w:sz w:val="20"/>
          <w:lang w:val="es-ES_tradnl"/>
        </w:rPr>
      </w:pPr>
    </w:p>
    <w:p w:rsidR="00806B3F" w:rsidRDefault="00806B3F" w:rsidP="00806B3F">
      <w:pPr>
        <w:contextualSpacing/>
        <w:jc w:val="both"/>
        <w:rPr>
          <w:rFonts w:ascii="Noto Sans" w:eastAsia="MS Mincho" w:hAnsi="Noto Sans" w:cs="Noto Sans"/>
          <w:sz w:val="20"/>
          <w:lang w:val="es-ES_tradnl"/>
        </w:rPr>
      </w:pPr>
    </w:p>
    <w:tbl>
      <w:tblPr>
        <w:tblW w:w="8987" w:type="dxa"/>
        <w:jc w:val="center"/>
        <w:tblCellMar>
          <w:left w:w="70" w:type="dxa"/>
          <w:right w:w="70" w:type="dxa"/>
        </w:tblCellMar>
        <w:tblLook w:val="04A0" w:firstRow="1" w:lastRow="0" w:firstColumn="1" w:lastColumn="0" w:noHBand="0" w:noVBand="1"/>
      </w:tblPr>
      <w:tblGrid>
        <w:gridCol w:w="866"/>
        <w:gridCol w:w="2815"/>
        <w:gridCol w:w="5306"/>
      </w:tblGrid>
      <w:tr w:rsidR="00806B3F" w:rsidRPr="00FE0952" w:rsidTr="00806B3F">
        <w:trPr>
          <w:trHeight w:val="244"/>
          <w:jc w:val="center"/>
        </w:trPr>
        <w:tc>
          <w:tcPr>
            <w:tcW w:w="866"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06B3F" w:rsidRPr="00FE0952" w:rsidRDefault="00806B3F" w:rsidP="00806B3F">
            <w:pPr>
              <w:spacing w:line="360" w:lineRule="auto"/>
              <w:jc w:val="center"/>
              <w:rPr>
                <w:rFonts w:ascii="Noto Sans" w:hAnsi="Noto Sans" w:cs="Noto Sans"/>
                <w:b/>
                <w:bCs/>
                <w:sz w:val="14"/>
                <w:szCs w:val="14"/>
                <w:lang w:val="es-MX"/>
              </w:rPr>
            </w:pPr>
            <w:r w:rsidRPr="00FE0952">
              <w:rPr>
                <w:rFonts w:ascii="Noto Sans" w:hAnsi="Noto Sans" w:cs="Noto Sans"/>
                <w:b/>
                <w:bCs/>
                <w:sz w:val="14"/>
                <w:szCs w:val="14"/>
                <w:lang w:val="es-ES_tradnl"/>
              </w:rPr>
              <w:t>No.</w:t>
            </w:r>
          </w:p>
        </w:tc>
        <w:tc>
          <w:tcPr>
            <w:tcW w:w="2815"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06B3F" w:rsidRPr="00FE0952" w:rsidRDefault="00806B3F" w:rsidP="00806B3F">
            <w:pPr>
              <w:spacing w:line="360" w:lineRule="auto"/>
              <w:jc w:val="center"/>
              <w:rPr>
                <w:rFonts w:ascii="Noto Sans" w:hAnsi="Noto Sans" w:cs="Noto Sans"/>
                <w:b/>
                <w:bCs/>
                <w:sz w:val="14"/>
                <w:szCs w:val="14"/>
                <w:lang w:val="es-MX"/>
              </w:rPr>
            </w:pPr>
            <w:r w:rsidRPr="00FE0952">
              <w:rPr>
                <w:rFonts w:ascii="Noto Sans" w:hAnsi="Noto Sans" w:cs="Noto Sans"/>
                <w:b/>
                <w:bCs/>
                <w:sz w:val="14"/>
                <w:szCs w:val="14"/>
                <w:lang w:val="es-ES_tradnl"/>
              </w:rPr>
              <w:t>Nombre de la Unidad</w:t>
            </w:r>
          </w:p>
        </w:tc>
        <w:tc>
          <w:tcPr>
            <w:tcW w:w="5306" w:type="dxa"/>
            <w:tcBorders>
              <w:top w:val="single" w:sz="4" w:space="0" w:color="auto"/>
              <w:left w:val="nil"/>
              <w:bottom w:val="single" w:sz="4" w:space="0" w:color="auto"/>
              <w:right w:val="single" w:sz="4" w:space="0" w:color="auto"/>
            </w:tcBorders>
            <w:shd w:val="clear" w:color="auto" w:fill="0D0D0D" w:themeFill="text1" w:themeFillTint="F2"/>
            <w:vAlign w:val="center"/>
            <w:hideMark/>
          </w:tcPr>
          <w:p w:rsidR="00806B3F" w:rsidRPr="00FE0952" w:rsidRDefault="00806B3F" w:rsidP="00806B3F">
            <w:pPr>
              <w:spacing w:line="360" w:lineRule="auto"/>
              <w:jc w:val="center"/>
              <w:rPr>
                <w:rFonts w:ascii="Noto Sans" w:hAnsi="Noto Sans" w:cs="Noto Sans"/>
                <w:b/>
                <w:bCs/>
                <w:sz w:val="14"/>
                <w:szCs w:val="14"/>
                <w:lang w:val="es-MX"/>
              </w:rPr>
            </w:pPr>
            <w:r w:rsidRPr="00FE0952">
              <w:rPr>
                <w:rFonts w:ascii="Noto Sans" w:hAnsi="Noto Sans" w:cs="Noto Sans"/>
                <w:b/>
                <w:bCs/>
                <w:sz w:val="14"/>
                <w:szCs w:val="14"/>
                <w:lang w:val="es-ES_tradnl"/>
              </w:rPr>
              <w:t>Dirección</w:t>
            </w:r>
          </w:p>
        </w:tc>
      </w:tr>
      <w:tr w:rsidR="00806B3F" w:rsidRPr="00FE0952" w:rsidTr="00806B3F">
        <w:trPr>
          <w:trHeight w:val="247"/>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III</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XOCHICALCO No. 222 COL. NARVARTE</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V</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PLAZA DE LAS FLORES S/N UNIDAD HABITACIONAL SANTA FE</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3</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VI</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IZCALLI No. 5 UNIDAD. HABITACIONAL INDEPENDENCIA</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4</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VII</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DR. ANDRADE No. 401 COLONIA DOCTORES</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lastRenderedPageBreak/>
              <w:t>5</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003</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 xml:space="preserve">ALVARO OBREGÓN No. 217 COLONIA. ROMA </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6</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008</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MIGUEL CABRERA No. 44 COLONIA MIXCOAC</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7</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010</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GUADALUPE VICTORIA ALCALDIA TLALPAN</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8</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016</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 xml:space="preserve">PEDRO LUIS OGAZON No. 80 COLONIA SAN ANGEL INN </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9</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020</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AVENIDA SAN FERNANDO No. 279 COLONIA. ISIDRO FABELA</w:t>
            </w:r>
          </w:p>
        </w:tc>
      </w:tr>
      <w:tr w:rsidR="00806B3F" w:rsidRPr="00FE0952" w:rsidTr="00806B3F">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10</w:t>
            </w:r>
          </w:p>
        </w:tc>
        <w:tc>
          <w:tcPr>
            <w:tcW w:w="2815"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024</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CALZADA DE TLALPAN No. 3325 COLONIA SANTA URSULA COAPA</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11</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025</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AGUSTÍN GUTIERREZ No. 83 COLONIA PEDROMA. AMAYA</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12</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031</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LAZARO CARDENAS NO. 325, COLONIA BUENOS AIRES</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13</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033</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AV. SAN JERÓNIMO S/N COLONIA SAN JERÓNIMO LIDICE</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14</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038</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AGRICULTURA NO. 96, COLONIA ESCANDON</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15</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No.040</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 xml:space="preserve">MADRID No. 46 COLONIA DEL CARMEN COYOACAN </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16</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049</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 xml:space="preserve">DOCTOR GARCIA DIEGO  N0. 175 COLONIA DOCTORES </w:t>
            </w:r>
          </w:p>
        </w:tc>
      </w:tr>
      <w:tr w:rsidR="00806B3F" w:rsidRPr="00FE0952" w:rsidTr="00806B3F">
        <w:trPr>
          <w:trHeight w:val="234"/>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17</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007</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EJE CENTRAL LAZARO CARDENAS N0. 630 COL. POSTAL</w:t>
            </w:r>
          </w:p>
        </w:tc>
      </w:tr>
      <w:tr w:rsidR="00806B3F" w:rsidRPr="00FE0952" w:rsidTr="00806B3F">
        <w:trPr>
          <w:trHeight w:val="247"/>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18</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017</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ORIENTE 253 Y SUR 12-C COLONIA AGRÍCOLA ORIENTAL</w:t>
            </w:r>
          </w:p>
        </w:tc>
      </w:tr>
      <w:tr w:rsidR="00806B3F" w:rsidRPr="00FE0952" w:rsidTr="00806B3F">
        <w:trPr>
          <w:trHeight w:val="247"/>
          <w:jc w:val="center"/>
        </w:trPr>
        <w:tc>
          <w:tcPr>
            <w:tcW w:w="866"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19</w:t>
            </w:r>
          </w:p>
        </w:tc>
        <w:tc>
          <w:tcPr>
            <w:tcW w:w="2815"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019</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CALZ. ERMITA IZTAPALAPA N0. 402 COL. PRADO CHURUBUSCO</w:t>
            </w:r>
          </w:p>
        </w:tc>
      </w:tr>
      <w:tr w:rsidR="00806B3F" w:rsidRPr="00FE0952" w:rsidTr="00806B3F">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20</w:t>
            </w:r>
          </w:p>
        </w:tc>
        <w:tc>
          <w:tcPr>
            <w:tcW w:w="2815"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022</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CALZ. ERMITA IZTAPALAPA NO. 490 COL. SANTA</w:t>
            </w:r>
          </w:p>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BARBARA</w:t>
            </w:r>
          </w:p>
        </w:tc>
      </w:tr>
      <w:tr w:rsidR="00806B3F" w:rsidRPr="00FE0952" w:rsidTr="00806B3F">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21</w:t>
            </w:r>
          </w:p>
        </w:tc>
        <w:tc>
          <w:tcPr>
            <w:tcW w:w="2815" w:type="dxa"/>
            <w:tcBorders>
              <w:top w:val="single" w:sz="4" w:space="0" w:color="auto"/>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027</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AVENIDA MORELOS N0. 612 COLONIA JAMAICA</w:t>
            </w:r>
          </w:p>
        </w:tc>
      </w:tr>
      <w:tr w:rsidR="00806B3F" w:rsidRPr="00FE0952" w:rsidTr="00806B3F">
        <w:trPr>
          <w:trHeight w:val="247"/>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22</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028</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CALZADA DE LA VIGA N0. 157 A COL. TRANSITO</w:t>
            </w:r>
          </w:p>
        </w:tc>
      </w:tr>
      <w:tr w:rsidR="00806B3F" w:rsidRPr="00FE0952" w:rsidTr="00806B3F">
        <w:trPr>
          <w:trHeight w:val="261"/>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23</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029</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EMILIANO ZAPATA N0. 6 COL. SANTA ANITA</w:t>
            </w:r>
          </w:p>
        </w:tc>
      </w:tr>
      <w:tr w:rsidR="00806B3F" w:rsidRPr="00FE0952" w:rsidTr="00806B3F">
        <w:trPr>
          <w:trHeight w:val="151"/>
          <w:jc w:val="center"/>
        </w:trPr>
        <w:tc>
          <w:tcPr>
            <w:tcW w:w="866"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24</w:t>
            </w:r>
          </w:p>
        </w:tc>
        <w:tc>
          <w:tcPr>
            <w:tcW w:w="2815" w:type="dxa"/>
            <w:tcBorders>
              <w:top w:val="nil"/>
              <w:left w:val="single" w:sz="4" w:space="0" w:color="auto"/>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GUARDERÍA No. 030</w:t>
            </w:r>
          </w:p>
        </w:tc>
        <w:tc>
          <w:tcPr>
            <w:tcW w:w="5306" w:type="dxa"/>
            <w:tcBorders>
              <w:top w:val="single" w:sz="4" w:space="0" w:color="auto"/>
              <w:left w:val="nil"/>
              <w:bottom w:val="single" w:sz="4" w:space="0" w:color="auto"/>
              <w:right w:val="single" w:sz="4" w:space="0" w:color="auto"/>
            </w:tcBorders>
            <w:hideMark/>
          </w:tcPr>
          <w:p w:rsidR="00806B3F" w:rsidRPr="00FE0952" w:rsidRDefault="00806B3F" w:rsidP="00806B3F">
            <w:pPr>
              <w:spacing w:line="360" w:lineRule="auto"/>
              <w:jc w:val="both"/>
              <w:rPr>
                <w:rFonts w:ascii="Noto Sans" w:hAnsi="Noto Sans" w:cs="Noto Sans"/>
                <w:bCs/>
                <w:sz w:val="14"/>
                <w:szCs w:val="14"/>
                <w:lang w:val="es-MX"/>
              </w:rPr>
            </w:pPr>
            <w:r w:rsidRPr="00FE0952">
              <w:rPr>
                <w:rFonts w:ascii="Noto Sans" w:hAnsi="Noto Sans" w:cs="Noto Sans"/>
                <w:bCs/>
                <w:sz w:val="14"/>
                <w:szCs w:val="14"/>
                <w:lang w:val="es-MX"/>
              </w:rPr>
              <w:t>EUGENIA N0. 200 COL. VERTIZ NARVARTE</w:t>
            </w:r>
          </w:p>
        </w:tc>
      </w:tr>
    </w:tbl>
    <w:p w:rsidR="00806B3F" w:rsidRDefault="00806B3F" w:rsidP="00806B3F">
      <w:pPr>
        <w:contextualSpacing/>
        <w:jc w:val="both"/>
        <w:rPr>
          <w:rFonts w:ascii="Noto Sans" w:eastAsia="MS Mincho" w:hAnsi="Noto Sans" w:cs="Noto Sans"/>
          <w:sz w:val="20"/>
          <w:lang w:val="es-ES_tradnl"/>
        </w:rPr>
      </w:pPr>
    </w:p>
    <w:p w:rsidR="00806B3F" w:rsidRDefault="00806B3F" w:rsidP="00806B3F">
      <w:pPr>
        <w:contextualSpacing/>
        <w:jc w:val="both"/>
        <w:rPr>
          <w:rFonts w:ascii="Noto Sans" w:eastAsia="MS Mincho" w:hAnsi="Noto Sans" w:cs="Noto Sans"/>
          <w:sz w:val="20"/>
          <w:lang w:val="es-ES_tradnl"/>
        </w:rPr>
      </w:pPr>
      <w:r>
        <w:rPr>
          <w:rFonts w:ascii="Noto Sans" w:eastAsia="MS Mincho" w:hAnsi="Noto Sans" w:cs="Noto Sans"/>
          <w:sz w:val="20"/>
          <w:lang w:val="es-ES_tradnl"/>
        </w:rPr>
        <w:t>Se tendrá una sola fuente de abasto. Se adjudicará la totalidad de las claves a un solo licitante.</w:t>
      </w:r>
    </w:p>
    <w:p w:rsidR="00806B3F" w:rsidRDefault="00806B3F" w:rsidP="00806B3F">
      <w:pPr>
        <w:contextualSpacing/>
        <w:jc w:val="both"/>
        <w:rPr>
          <w:rFonts w:ascii="Noto Sans" w:hAnsi="Noto Sans" w:cs="Noto Sans"/>
          <w:sz w:val="20"/>
        </w:rPr>
      </w:pPr>
    </w:p>
    <w:p w:rsidR="00806B3F" w:rsidRPr="00B95D14" w:rsidRDefault="00806B3F" w:rsidP="00806B3F">
      <w:pPr>
        <w:contextualSpacing/>
        <w:jc w:val="both"/>
        <w:rPr>
          <w:rFonts w:ascii="Noto Sans" w:hAnsi="Noto Sans" w:cs="Noto Sans"/>
          <w:sz w:val="20"/>
        </w:rPr>
      </w:pPr>
      <w:r>
        <w:rPr>
          <w:rFonts w:ascii="Noto Sans" w:hAnsi="Noto Sans" w:cs="Noto Sans"/>
          <w:sz w:val="20"/>
        </w:rPr>
        <w:t>E</w:t>
      </w:r>
      <w:r w:rsidRPr="00B95D14">
        <w:rPr>
          <w:rFonts w:ascii="Noto Sans" w:hAnsi="Noto Sans" w:cs="Noto Sans"/>
          <w:sz w:val="20"/>
        </w:rPr>
        <w:t xml:space="preserve">l tipo de contrato es cerrado, con entrega en el Almacén de cada Unidad Médica Hospitalaria </w:t>
      </w:r>
      <w:r>
        <w:rPr>
          <w:rFonts w:ascii="Noto Sans" w:hAnsi="Noto Sans" w:cs="Noto Sans"/>
          <w:sz w:val="20"/>
        </w:rPr>
        <w:t>y Guardería antes descrita</w:t>
      </w:r>
      <w:r w:rsidRPr="00B95D14">
        <w:rPr>
          <w:rFonts w:ascii="Noto Sans" w:hAnsi="Noto Sans" w:cs="Noto Sans"/>
          <w:sz w:val="20"/>
        </w:rPr>
        <w:t xml:space="preserve">, los bienes serán solicitados por el Instituto a través de órdenes de reposición, en las cuales se indicará la descripción del artículo, lote, la cantidad de piezas, la fecha y lugar de entrega. </w:t>
      </w:r>
    </w:p>
    <w:p w:rsidR="00806B3F" w:rsidRPr="00B95D14" w:rsidRDefault="00806B3F" w:rsidP="00806B3F">
      <w:pPr>
        <w:contextualSpacing/>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 xml:space="preserve">Para todos los casos, la contabilización de los días será a partir del siguiente día natural en que la orden de reposición fue emitida por el Instituto. </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b/>
          <w:sz w:val="20"/>
        </w:rPr>
      </w:pPr>
      <w:r w:rsidRPr="00B95D14">
        <w:rPr>
          <w:rFonts w:ascii="Noto Sans" w:hAnsi="Noto Sans" w:cs="Noto Sans"/>
          <w:b/>
          <w:sz w:val="20"/>
        </w:rPr>
        <w:t>El proveedor tendrá 4 (cuatro) días más para la entrega, considerando este periodo como entrega extemporánea con la aplicación de penas convencionales.</w:t>
      </w:r>
    </w:p>
    <w:p w:rsidR="00806B3F" w:rsidRPr="00B95D14" w:rsidRDefault="00806B3F" w:rsidP="00806B3F">
      <w:pPr>
        <w:tabs>
          <w:tab w:val="left" w:pos="10195"/>
        </w:tabs>
        <w:contextualSpacing/>
        <w:jc w:val="both"/>
        <w:rPr>
          <w:rFonts w:ascii="Noto Sans" w:hAnsi="Noto Sans" w:cs="Noto Sans"/>
          <w:b/>
          <w:sz w:val="20"/>
        </w:rPr>
      </w:pPr>
    </w:p>
    <w:p w:rsidR="00806B3F" w:rsidRPr="00B95D14" w:rsidRDefault="00806B3F" w:rsidP="00806B3F">
      <w:pPr>
        <w:tabs>
          <w:tab w:val="left" w:pos="10195"/>
        </w:tabs>
        <w:contextualSpacing/>
        <w:jc w:val="both"/>
        <w:rPr>
          <w:rFonts w:ascii="Noto Sans" w:hAnsi="Noto Sans" w:cs="Noto Sans"/>
          <w:sz w:val="20"/>
        </w:rPr>
      </w:pPr>
      <w:r w:rsidRPr="00B95D14">
        <w:rPr>
          <w:rFonts w:ascii="Noto Sans" w:hAnsi="Noto Sans" w:cs="Noto Sans"/>
          <w:sz w:val="20"/>
        </w:rPr>
        <w:t>Las órdenes de reposición serán notificadas al licitante asignado vía Internet, a través de la Página Internet de Proveedores ubicada en la dirección electrónica (</w:t>
      </w:r>
      <w:hyperlink r:id="rId11" w:history="1">
        <w:r w:rsidRPr="00B95D14">
          <w:rPr>
            <w:rStyle w:val="Hipervnculo"/>
            <w:rFonts w:ascii="Noto Sans" w:hAnsi="Noto Sans" w:cs="Noto Sans"/>
            <w:sz w:val="20"/>
          </w:rPr>
          <w:t>http://sai.imss.gob.mx</w:t>
        </w:r>
      </w:hyperlink>
      <w:r w:rsidRPr="00B95D14">
        <w:rPr>
          <w:rFonts w:ascii="Noto Sans" w:hAnsi="Noto Sans" w:cs="Noto Sans"/>
          <w:sz w:val="20"/>
        </w:rPr>
        <w:t xml:space="preserve">). </w:t>
      </w:r>
    </w:p>
    <w:p w:rsidR="00806B3F" w:rsidRPr="00B95D14" w:rsidRDefault="00806B3F" w:rsidP="00806B3F">
      <w:pPr>
        <w:tabs>
          <w:tab w:val="left" w:pos="10195"/>
        </w:tabs>
        <w:contextualSpacing/>
        <w:jc w:val="both"/>
        <w:rPr>
          <w:rFonts w:ascii="Noto Sans" w:hAnsi="Noto Sans" w:cs="Noto Sans"/>
          <w:sz w:val="20"/>
        </w:rPr>
      </w:pPr>
    </w:p>
    <w:p w:rsidR="00806B3F" w:rsidRPr="00B95D14" w:rsidRDefault="00806B3F" w:rsidP="00806B3F">
      <w:pPr>
        <w:tabs>
          <w:tab w:val="left" w:pos="10195"/>
        </w:tabs>
        <w:contextualSpacing/>
        <w:jc w:val="both"/>
        <w:rPr>
          <w:rFonts w:ascii="Noto Sans" w:hAnsi="Noto Sans" w:cs="Noto Sans"/>
          <w:sz w:val="20"/>
        </w:rPr>
      </w:pPr>
      <w:r w:rsidRPr="00B95D14">
        <w:rPr>
          <w:rFonts w:ascii="Noto Sans" w:hAnsi="Noto Sans" w:cs="Noto Sans"/>
          <w:sz w:val="20"/>
        </w:rPr>
        <w:lastRenderedPageBreak/>
        <w:t xml:space="preserve">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Instituto. </w:t>
      </w:r>
    </w:p>
    <w:p w:rsidR="00806B3F" w:rsidRPr="00B95D14" w:rsidRDefault="00806B3F" w:rsidP="00806B3F">
      <w:pPr>
        <w:tabs>
          <w:tab w:val="left" w:pos="10195"/>
        </w:tabs>
        <w:contextualSpacing/>
        <w:jc w:val="both"/>
        <w:rPr>
          <w:rFonts w:ascii="Noto Sans" w:hAnsi="Noto Sans" w:cs="Noto Sans"/>
          <w:sz w:val="20"/>
        </w:rPr>
      </w:pPr>
    </w:p>
    <w:p w:rsidR="00806B3F" w:rsidRPr="00B95D14" w:rsidRDefault="00806B3F" w:rsidP="00806B3F">
      <w:pPr>
        <w:tabs>
          <w:tab w:val="left" w:pos="10195"/>
        </w:tabs>
        <w:contextualSpacing/>
        <w:jc w:val="both"/>
        <w:rPr>
          <w:rFonts w:ascii="Noto Sans" w:hAnsi="Noto Sans" w:cs="Noto Sans"/>
          <w:sz w:val="20"/>
        </w:rPr>
      </w:pPr>
      <w:r w:rsidRPr="00B95D14">
        <w:rPr>
          <w:rFonts w:ascii="Noto Sans" w:hAnsi="Noto Sans" w:cs="Noto Sans"/>
          <w:sz w:val="20"/>
        </w:rPr>
        <w:t>En caso de que la Página de Internet de Proveedores no se encuentre en funcionamiento, se hará la notificación a través de la Oficina de Control del Abasto Delegacional a través de correo electrónico o llamada telefónica, utilizando los datos de contacto que el licitante asignado señale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Es responsabilidad de los proveedores tramitar y contar con sus claves de acceso vigentes para acceder al Portal de Internet de Proveedores para consultar el estado de sus órdenes de reposición y/o cancelación de estas, ya que los problemas de acceso al Portal no eximen a los proveedores de sus obligaciones, siendo obligación de la proveeduría la consulta diaria del Portal y/o correo electrónico.</w:t>
      </w:r>
    </w:p>
    <w:p w:rsidR="00806B3F"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Las órdenes de reposición podrán ser canceladas a solicitud del Instituto Mexicano del Seguro Social bajo los siguientes supuestos:</w:t>
      </w:r>
    </w:p>
    <w:p w:rsidR="00806B3F" w:rsidRPr="00B95D14" w:rsidRDefault="00806B3F" w:rsidP="00806B3F">
      <w:pPr>
        <w:jc w:val="both"/>
        <w:rPr>
          <w:rFonts w:ascii="Noto Sans" w:hAnsi="Noto Sans" w:cs="Noto Sans"/>
          <w:sz w:val="20"/>
        </w:rPr>
      </w:pP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Duplicidad en la emisión.</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Por notificación de la rescisión administrativa del contrato.</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Terminación anticipada del contrato.</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 xml:space="preserve">Por incumplimiento a las especificaciones técnicas de calidad. </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 xml:space="preserve">Omisión a la solicitud de canje o recolección de bienes realizada por el Instituto, por </w:t>
      </w:r>
      <w:r>
        <w:rPr>
          <w:rFonts w:ascii="Noto Sans" w:hAnsi="Noto Sans" w:cs="Noto Sans"/>
          <w:sz w:val="20"/>
        </w:rPr>
        <w:t xml:space="preserve">   </w:t>
      </w:r>
      <w:r w:rsidRPr="00B95D14">
        <w:rPr>
          <w:rFonts w:ascii="Noto Sans" w:hAnsi="Noto Sans" w:cs="Noto Sans"/>
          <w:sz w:val="20"/>
        </w:rPr>
        <w:t>diversos motivos (calidad, caducidad, etc.).</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Problemas técnicos del sistema que emite la orden.</w:t>
      </w:r>
    </w:p>
    <w:p w:rsidR="00806B3F" w:rsidRPr="00B95D14" w:rsidRDefault="00806B3F"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Por cualquier otra causa que implique algún daño o perjuicio al Instituto.</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Las órdenes de reposición podrán ser canceladas a solicitud del proveedor y previo análisis por parte del Instituto, bajo los siguientes supuestos:</w:t>
      </w:r>
    </w:p>
    <w:p w:rsidR="00806B3F" w:rsidRPr="00B95D14" w:rsidRDefault="00806B3F" w:rsidP="00806B3F">
      <w:pPr>
        <w:jc w:val="both"/>
        <w:rPr>
          <w:rFonts w:ascii="Noto Sans" w:hAnsi="Noto Sans" w:cs="Noto Sans"/>
          <w:sz w:val="20"/>
        </w:rPr>
      </w:pPr>
    </w:p>
    <w:p w:rsidR="00806B3F" w:rsidRPr="00B95D14" w:rsidRDefault="00806B3F" w:rsidP="00B12446">
      <w:pPr>
        <w:numPr>
          <w:ilvl w:val="0"/>
          <w:numId w:val="47"/>
        </w:numPr>
        <w:suppressAutoHyphens w:val="0"/>
        <w:ind w:left="0" w:firstLine="0"/>
        <w:jc w:val="both"/>
        <w:rPr>
          <w:rFonts w:ascii="Noto Sans" w:hAnsi="Noto Sans" w:cs="Noto Sans"/>
          <w:sz w:val="20"/>
        </w:rPr>
      </w:pPr>
      <w:r w:rsidRPr="00B95D14">
        <w:rPr>
          <w:rFonts w:ascii="Noto Sans" w:hAnsi="Noto Sans" w:cs="Noto Sans"/>
          <w:sz w:val="20"/>
        </w:rPr>
        <w:t>Cuando se supere la cantidad máxima adjudicada y no se haya hecho del conocimiento del proveedor o éste no haya aceptado el incremento a la contratación.</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La cancelación de órdenes de reposición en todos los casos sólo procederá cuando esta se realice dentro de los 3 días naturales posteriores a su emisión, salvo los casos en que se conozca posterior a este período algún problema de calidad en los bienes que serán recibidos o en los casos en los que el Instituto haya iniciado el procedimiento de rescisión administrativa de los contratos.</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La notificación de la cancelación de órdenes de reposición se informará al proveedor a través de la dirección electrónica (http://sai.imss.gob.mx) y/o correo electrónico y/o llamada telefónica.</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En caso de siniestro, caso fortuito o fuerza mayor, el Instituto a través de escrito libre firmado por alguno de los titulares de las siguientes áreas, podrán solicitar las entregas de hasta el total del saldo del contrato:</w:t>
      </w:r>
    </w:p>
    <w:p w:rsidR="00806B3F" w:rsidRPr="00B95D14" w:rsidRDefault="00806B3F" w:rsidP="00806B3F">
      <w:pPr>
        <w:jc w:val="both"/>
        <w:rPr>
          <w:rFonts w:ascii="Noto Sans" w:hAnsi="Noto Sans" w:cs="Noto Sans"/>
          <w:sz w:val="20"/>
        </w:rPr>
      </w:pPr>
    </w:p>
    <w:p w:rsidR="00806B3F" w:rsidRPr="00B95D14" w:rsidRDefault="00806B3F" w:rsidP="00B12446">
      <w:pPr>
        <w:numPr>
          <w:ilvl w:val="0"/>
          <w:numId w:val="48"/>
        </w:numPr>
        <w:suppressAutoHyphens w:val="0"/>
        <w:ind w:left="0" w:firstLine="0"/>
        <w:jc w:val="both"/>
        <w:rPr>
          <w:rFonts w:ascii="Noto Sans" w:hAnsi="Noto Sans" w:cs="Noto Sans"/>
          <w:sz w:val="20"/>
        </w:rPr>
      </w:pPr>
      <w:r w:rsidRPr="00B95D14">
        <w:rPr>
          <w:rFonts w:ascii="Noto Sans" w:hAnsi="Noto Sans" w:cs="Noto Sans"/>
          <w:sz w:val="20"/>
        </w:rPr>
        <w:t>Titular de la Coordinación de Abastecimiento y Equipamiento del Órgano de Operación Administrativa Desconcentrada Sur del D.F.</w:t>
      </w:r>
    </w:p>
    <w:p w:rsidR="00806B3F" w:rsidRPr="00B95D14" w:rsidRDefault="00806B3F"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806B3F"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La transportación de los bienes, las maniobras de carga y descarga en el andén del lugar de entrega serán a cargo del proveedor, así como el aseguramiento de los bienes, hasta que estos sean recibidos de conformidad por el Instituto.</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Durante la recepción, los bienes estarán sujetos a una verificación visual aleatoria, con objeto de revisar que se entreguen conforme con la descripción del Cuadro Básico, así como con las condiciones requeridas en el presente documento, considerando cantidad, empaques y envases en buenas condiciones.</w:t>
      </w:r>
    </w:p>
    <w:p w:rsidR="00806B3F" w:rsidRPr="00B95D14" w:rsidRDefault="00806B3F" w:rsidP="00806B3F">
      <w:pPr>
        <w:jc w:val="both"/>
        <w:rPr>
          <w:rFonts w:ascii="Noto Sans" w:hAnsi="Noto Sans" w:cs="Noto Sans"/>
          <w:sz w:val="20"/>
        </w:rPr>
      </w:pPr>
    </w:p>
    <w:p w:rsidR="00806B3F" w:rsidRPr="009F01E1" w:rsidRDefault="00806B3F" w:rsidP="00806B3F">
      <w:pPr>
        <w:jc w:val="both"/>
        <w:rPr>
          <w:rFonts w:ascii="Noto Sans" w:hAnsi="Noto Sans" w:cs="Noto Sans"/>
          <w:sz w:val="20"/>
        </w:rPr>
      </w:pPr>
      <w:r w:rsidRPr="00B95D14">
        <w:rPr>
          <w:rFonts w:ascii="Noto Sans" w:hAnsi="Noto Sans" w:cs="Noto Sans"/>
          <w:sz w:val="20"/>
        </w:rPr>
        <w:t xml:space="preserve">El proveedor deberá entregar junto con los bienes: copia impresa de las órdenes </w:t>
      </w:r>
      <w:r w:rsidRPr="009F01E1">
        <w:rPr>
          <w:rFonts w:ascii="Noto Sans" w:hAnsi="Noto Sans" w:cs="Noto Sans"/>
          <w:sz w:val="20"/>
        </w:rPr>
        <w:t>de remisión.</w:t>
      </w:r>
    </w:p>
    <w:p w:rsidR="00806B3F" w:rsidRPr="009F01E1" w:rsidRDefault="00806B3F" w:rsidP="00806B3F">
      <w:pPr>
        <w:jc w:val="both"/>
        <w:rPr>
          <w:rFonts w:ascii="Noto Sans" w:hAnsi="Noto Sans" w:cs="Noto Sans"/>
          <w:sz w:val="20"/>
        </w:rPr>
      </w:pPr>
    </w:p>
    <w:p w:rsidR="00806B3F" w:rsidRPr="009F01E1" w:rsidRDefault="00806B3F" w:rsidP="00806B3F">
      <w:pPr>
        <w:jc w:val="both"/>
        <w:rPr>
          <w:rFonts w:ascii="Noto Sans" w:eastAsia="Calibri" w:hAnsi="Noto Sans" w:cs="Noto Sans"/>
          <w:b/>
          <w:sz w:val="20"/>
          <w:lang w:val="es-MX"/>
        </w:rPr>
      </w:pPr>
      <w:r w:rsidRPr="009F01E1">
        <w:rPr>
          <w:rFonts w:ascii="Noto Sans" w:eastAsia="Calibri" w:hAnsi="Noto Sans" w:cs="Noto Sans"/>
          <w:sz w:val="20"/>
          <w:lang w:val="es-MX"/>
        </w:rPr>
        <w:t xml:space="preserve">Cada entrega deberá ser por grupo de suministro y será a través de la remisión original del IMSS, </w:t>
      </w:r>
      <w:r w:rsidRPr="009F01E1">
        <w:rPr>
          <w:rFonts w:ascii="Noto Sans" w:eastAsia="Calibri" w:hAnsi="Noto Sans" w:cs="Noto Sans"/>
          <w:b/>
          <w:sz w:val="20"/>
          <w:lang w:val="es-MX"/>
        </w:rPr>
        <w:t>ANEXO 7 “REMISIÓN DEL PEDIDO”.</w:t>
      </w:r>
    </w:p>
    <w:p w:rsidR="00806B3F" w:rsidRPr="009F01E1" w:rsidRDefault="00806B3F" w:rsidP="00806B3F">
      <w:pPr>
        <w:jc w:val="both"/>
        <w:rPr>
          <w:rFonts w:ascii="Noto Sans" w:eastAsia="Calibri" w:hAnsi="Noto Sans" w:cs="Noto Sans"/>
          <w:sz w:val="20"/>
          <w:lang w:val="es-MX"/>
        </w:rPr>
      </w:pPr>
    </w:p>
    <w:p w:rsidR="00806B3F" w:rsidRPr="009F01E1" w:rsidRDefault="00806B3F" w:rsidP="00806B3F">
      <w:pPr>
        <w:jc w:val="both"/>
        <w:rPr>
          <w:rFonts w:ascii="Noto Sans" w:eastAsia="Calibri" w:hAnsi="Noto Sans" w:cs="Noto Sans"/>
          <w:sz w:val="20"/>
          <w:lang w:val="es-MX"/>
        </w:rPr>
      </w:pPr>
      <w:r w:rsidRPr="009F01E1">
        <w:rPr>
          <w:rFonts w:ascii="Noto Sans" w:eastAsia="Calibri" w:hAnsi="Noto Sans" w:cs="Noto Sans"/>
          <w:sz w:val="20"/>
          <w:lang w:val="es-MX"/>
        </w:rPr>
        <w:t xml:space="preserve">"EL PROVEEDOR", entregará los bienes solicitados amparándolos en el documento denominado remisión de pedido, que amparará los bienes señalados conforme al </w:t>
      </w:r>
      <w:r w:rsidRPr="009F01E1">
        <w:rPr>
          <w:rFonts w:ascii="Noto Sans" w:eastAsia="Calibri" w:hAnsi="Noto Sans" w:cs="Noto Sans"/>
          <w:b/>
          <w:sz w:val="20"/>
          <w:lang w:val="es-MX"/>
        </w:rPr>
        <w:t>ANEXO 7 “REMISIÓN DEL PEDIDO”.</w:t>
      </w:r>
      <w:r w:rsidRPr="009F01E1">
        <w:rPr>
          <w:rFonts w:ascii="Noto Sans" w:eastAsia="Calibri" w:hAnsi="Noto Sans" w:cs="Noto Sans"/>
          <w:sz w:val="20"/>
          <w:lang w:val="es-MX"/>
        </w:rPr>
        <w:tab/>
      </w:r>
    </w:p>
    <w:p w:rsidR="00806B3F" w:rsidRPr="009F01E1" w:rsidRDefault="00806B3F" w:rsidP="00806B3F">
      <w:pPr>
        <w:jc w:val="both"/>
        <w:rPr>
          <w:rFonts w:ascii="Noto Sans" w:eastAsia="MS Mincho" w:hAnsi="Noto Sans" w:cs="Noto Sans"/>
          <w:sz w:val="20"/>
          <w:lang w:val="es-ES_tradnl"/>
        </w:rPr>
      </w:pPr>
    </w:p>
    <w:p w:rsidR="00806B3F" w:rsidRPr="00B95D14" w:rsidRDefault="00806B3F" w:rsidP="00806B3F">
      <w:pPr>
        <w:jc w:val="both"/>
        <w:rPr>
          <w:rFonts w:ascii="Noto Sans" w:eastAsia="Calibri" w:hAnsi="Noto Sans" w:cs="Noto Sans"/>
          <w:sz w:val="20"/>
          <w:lang w:val="es-MX"/>
        </w:rPr>
      </w:pPr>
      <w:r w:rsidRPr="009F01E1">
        <w:rPr>
          <w:rFonts w:ascii="Noto Sans" w:eastAsia="Calibri" w:hAnsi="Noto Sans" w:cs="Noto Sans"/>
          <w:sz w:val="20"/>
          <w:lang w:val="es-MX"/>
        </w:rPr>
        <w:t xml:space="preserve">Si a la entrega de los bienes se identifican defectos que afecte la funcionalidad de los bienes se procederá a no aceptar los mismos y se procederá a </w:t>
      </w:r>
      <w:proofErr w:type="spellStart"/>
      <w:r w:rsidRPr="009F01E1">
        <w:rPr>
          <w:rFonts w:ascii="Noto Sans" w:eastAsia="Calibri" w:hAnsi="Noto Sans" w:cs="Noto Sans"/>
          <w:sz w:val="20"/>
          <w:lang w:val="es-MX"/>
        </w:rPr>
        <w:t>requisitar</w:t>
      </w:r>
      <w:proofErr w:type="spellEnd"/>
      <w:r w:rsidRPr="009F01E1">
        <w:rPr>
          <w:rFonts w:ascii="Noto Sans" w:eastAsia="Calibri" w:hAnsi="Noto Sans" w:cs="Noto Sans"/>
          <w:sz w:val="20"/>
          <w:lang w:val="es-MX"/>
        </w:rPr>
        <w:t xml:space="preserve"> el </w:t>
      </w:r>
      <w:r w:rsidRPr="009F01E1">
        <w:rPr>
          <w:rFonts w:ascii="Noto Sans" w:eastAsia="Calibri" w:hAnsi="Noto Sans" w:cs="Noto Sans"/>
          <w:b/>
          <w:sz w:val="20"/>
          <w:lang w:val="es-MX"/>
        </w:rPr>
        <w:t>ANEXO 6 “RQM1 REPORTE SOBRE PRODUCTOS QUE PRESENTAN DEFECTOS EN SU CALIDAD”</w:t>
      </w:r>
      <w:r w:rsidRPr="009F01E1">
        <w:rPr>
          <w:rFonts w:ascii="Noto Sans" w:eastAsia="Calibri" w:hAnsi="Noto Sans" w:cs="Noto Sans"/>
          <w:sz w:val="20"/>
          <w:lang w:val="es-MX"/>
        </w:rPr>
        <w:t xml:space="preserve"> donde el proveedor adjudicado estará obligado</w:t>
      </w:r>
      <w:r w:rsidRPr="00B95D14">
        <w:rPr>
          <w:rFonts w:ascii="Noto Sans" w:eastAsia="Calibri" w:hAnsi="Noto Sans" w:cs="Noto Sans"/>
          <w:sz w:val="20"/>
          <w:lang w:val="es-MX"/>
        </w:rPr>
        <w:t xml:space="preserve"> a entregar nuevamente al 100% en un plazo de 24 (veinticuatro) horas sujetándose al visto bueno del Administrador del contrato o  servidor público que sea designado, quedando los gastos por cuenta del proveedor.</w:t>
      </w:r>
    </w:p>
    <w:p w:rsidR="00806B3F" w:rsidRPr="00B95D14" w:rsidRDefault="00806B3F" w:rsidP="00806B3F">
      <w:pPr>
        <w:jc w:val="both"/>
        <w:rPr>
          <w:rFonts w:ascii="Noto Sans" w:eastAsia="MS Mincho" w:hAnsi="Noto Sans" w:cs="Noto Sans"/>
          <w:sz w:val="20"/>
          <w:lang w:val="es-ES_tradnl"/>
        </w:rPr>
      </w:pPr>
    </w:p>
    <w:p w:rsidR="00806B3F" w:rsidRPr="00B95D14" w:rsidRDefault="00806B3F"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bookmarkStart w:id="3" w:name="_Toc394081420"/>
      <w:r w:rsidRPr="00B95D14">
        <w:rPr>
          <w:rFonts w:ascii="Noto Sans" w:hAnsi="Noto Sans" w:cs="Noto Sans"/>
          <w:b/>
          <w:sz w:val="20"/>
        </w:rPr>
        <w:t>REQUISITOS PARA LA ENTREGA</w:t>
      </w:r>
      <w:bookmarkEnd w:id="3"/>
    </w:p>
    <w:p w:rsidR="00806B3F" w:rsidRPr="00B95D14" w:rsidRDefault="00806B3F"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p>
    <w:p w:rsidR="00806B3F" w:rsidRDefault="00806B3F" w:rsidP="00806B3F">
      <w:pPr>
        <w:jc w:val="both"/>
        <w:rPr>
          <w:rFonts w:ascii="Noto Sans" w:hAnsi="Noto Sans" w:cs="Noto Sans"/>
          <w:sz w:val="20"/>
        </w:rPr>
      </w:pPr>
      <w:r w:rsidRPr="00B95D14">
        <w:rPr>
          <w:rFonts w:ascii="Noto Sans" w:hAnsi="Noto Sans" w:cs="Noto Sans"/>
          <w:sz w:val="20"/>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además deberá presentarlo con una etiqueta en el empaque secundario o colectivo en la que se observen su razón social, RFC y domicilio.</w:t>
      </w:r>
    </w:p>
    <w:p w:rsidR="00806B3F" w:rsidRPr="00B95D14" w:rsidRDefault="00806B3F" w:rsidP="00806B3F">
      <w:pPr>
        <w:jc w:val="both"/>
        <w:rPr>
          <w:rFonts w:ascii="Noto Sans" w:hAnsi="Noto Sans" w:cs="Noto Sans"/>
          <w:sz w:val="20"/>
        </w:rPr>
      </w:pPr>
    </w:p>
    <w:p w:rsidR="00806B3F" w:rsidRPr="00B95D14" w:rsidRDefault="00806B3F" w:rsidP="00806B3F">
      <w:pPr>
        <w:jc w:val="both"/>
        <w:rPr>
          <w:rFonts w:ascii="Noto Sans" w:hAnsi="Noto Sans" w:cs="Noto Sans"/>
          <w:sz w:val="20"/>
        </w:rPr>
      </w:pPr>
      <w:r w:rsidRPr="00B95D14">
        <w:rPr>
          <w:rFonts w:ascii="Noto Sans" w:hAnsi="Noto Sans" w:cs="Noto Sans"/>
          <w:sz w:val="20"/>
        </w:rPr>
        <w:t xml:space="preserve">El proveedor se obliga a adherir a cada uno de los empaques colectivos una etiqueta que identifique siguientes datos: </w:t>
      </w:r>
    </w:p>
    <w:p w:rsidR="00806B3F" w:rsidRPr="00B95D14" w:rsidRDefault="00806B3F" w:rsidP="00806B3F">
      <w:pPr>
        <w:jc w:val="both"/>
        <w:rPr>
          <w:rFonts w:ascii="Noto Sans" w:hAnsi="Noto Sans" w:cs="Noto Sans"/>
          <w:sz w:val="20"/>
        </w:rPr>
      </w:pPr>
    </w:p>
    <w:p w:rsidR="00806B3F" w:rsidRPr="00B95D14" w:rsidRDefault="00806B3F" w:rsidP="00B12446">
      <w:pPr>
        <w:numPr>
          <w:ilvl w:val="0"/>
          <w:numId w:val="50"/>
        </w:numPr>
        <w:suppressAutoHyphens w:val="0"/>
        <w:ind w:left="0" w:firstLine="0"/>
        <w:jc w:val="both"/>
        <w:rPr>
          <w:rFonts w:ascii="Noto Sans" w:hAnsi="Noto Sans" w:cs="Noto Sans"/>
          <w:sz w:val="20"/>
        </w:rPr>
      </w:pPr>
      <w:r w:rsidRPr="00B95D14">
        <w:rPr>
          <w:rFonts w:ascii="Noto Sans" w:hAnsi="Noto Sans" w:cs="Noto Sans"/>
          <w:sz w:val="20"/>
        </w:rPr>
        <w:t>Razón Social</w:t>
      </w:r>
    </w:p>
    <w:p w:rsidR="00806B3F" w:rsidRPr="00B95D14" w:rsidRDefault="00806B3F" w:rsidP="00B12446">
      <w:pPr>
        <w:numPr>
          <w:ilvl w:val="0"/>
          <w:numId w:val="50"/>
        </w:numPr>
        <w:suppressAutoHyphens w:val="0"/>
        <w:ind w:left="0" w:firstLine="0"/>
        <w:jc w:val="both"/>
        <w:rPr>
          <w:rFonts w:ascii="Noto Sans" w:hAnsi="Noto Sans" w:cs="Noto Sans"/>
          <w:sz w:val="20"/>
        </w:rPr>
      </w:pPr>
      <w:r w:rsidRPr="00B95D14">
        <w:rPr>
          <w:rFonts w:ascii="Noto Sans" w:hAnsi="Noto Sans" w:cs="Noto Sans"/>
          <w:sz w:val="20"/>
        </w:rPr>
        <w:t>No. de contrato o Licitación</w:t>
      </w:r>
    </w:p>
    <w:p w:rsidR="00806B3F" w:rsidRPr="00B95D14" w:rsidRDefault="00806B3F"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Clave completa</w:t>
      </w:r>
    </w:p>
    <w:p w:rsidR="00806B3F" w:rsidRPr="00B95D14" w:rsidRDefault="00806B3F"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Descripción del bien</w:t>
      </w:r>
    </w:p>
    <w:p w:rsidR="00806B3F" w:rsidRPr="000C1A1D" w:rsidRDefault="00806B3F"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Presentación del bie</w:t>
      </w:r>
      <w:r>
        <w:rPr>
          <w:rFonts w:ascii="Noto Sans" w:hAnsi="Noto Sans" w:cs="Noto Sans"/>
          <w:sz w:val="20"/>
        </w:rPr>
        <w:t xml:space="preserve">n. </w:t>
      </w:r>
    </w:p>
    <w:p w:rsidR="00806B3F" w:rsidRPr="006D7EB7" w:rsidRDefault="00806B3F"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Lote y caducidad (en caso de aplicar)</w:t>
      </w:r>
    </w:p>
    <w:p w:rsidR="00806B3F"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Todos los artículos derivados de las partidas que se asignen a los proveedores ganadores, deberán ser entregados conforme a la muestra que presentaron en esta Coordinación y con la cual participaron en la presente Licitación, respetando las características y condiciones de estas, perfectamente empacados, con las envolturas originales del fabricante y en condiciones de embalaje que los resguarde del polvo y humedad, garantizando que los bienes se encuentren en condiciones óptimas, así como de calidad y se mantengan durante el periodo de caducidad a las condiciones del medio ambiente.  En caso contrario, el área encargada de la recepción de los artículos no recibirá estos, ni podrá negociar cambios de marca ni de procedencia durante la vigencia del contrato.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Cabe resaltar que mientras no se cumpla con las condiciones de entrega establecidas en la propuesta, el Instituto no dará por recibidos y aceptados los bienes.</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Por necesidades del Instituto y sin costo para éste, previa comunicación por escrito se podrá cambiar el lugar de entrega de los bienes, sin necesidad de acudir a un convenio modificatorio.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tabs>
          <w:tab w:val="left" w:pos="4812"/>
          <w:tab w:val="left" w:pos="4842"/>
          <w:tab w:val="left" w:pos="5052"/>
          <w:tab w:val="left" w:pos="6612"/>
        </w:tabs>
        <w:spacing w:line="276" w:lineRule="auto"/>
        <w:contextualSpacing/>
        <w:jc w:val="both"/>
        <w:rPr>
          <w:rFonts w:ascii="Noto Sans" w:hAnsi="Noto Sans" w:cs="Noto Sans"/>
          <w:b/>
          <w:sz w:val="20"/>
        </w:rPr>
      </w:pPr>
      <w:bookmarkStart w:id="4" w:name="_Toc394081422"/>
      <w:r w:rsidRPr="00B95D14">
        <w:rPr>
          <w:rFonts w:ascii="Noto Sans" w:hAnsi="Noto Sans" w:cs="Noto Sans"/>
          <w:b/>
          <w:sz w:val="20"/>
        </w:rPr>
        <w:t>CANJE</w:t>
      </w:r>
      <w:bookmarkEnd w:id="4"/>
    </w:p>
    <w:p w:rsidR="00806B3F" w:rsidRDefault="00806B3F" w:rsidP="00806B3F">
      <w:pPr>
        <w:spacing w:line="276" w:lineRule="auto"/>
        <w:jc w:val="both"/>
        <w:rPr>
          <w:rFonts w:ascii="Noto Sans" w:hAnsi="Noto Sans" w:cs="Noto Sans"/>
          <w:b/>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El Instituto a través de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(datos generales y notificaciones oficiales) a partir del día hábil siguiente a la notificación, el proveedor contará con un plazo máximo de 3 (tres) </w:t>
      </w:r>
      <w:r>
        <w:rPr>
          <w:rFonts w:ascii="Noto Sans" w:hAnsi="Noto Sans" w:cs="Noto Sans"/>
          <w:sz w:val="20"/>
        </w:rPr>
        <w:t>d</w:t>
      </w:r>
      <w:r w:rsidRPr="00B95D14">
        <w:rPr>
          <w:rFonts w:ascii="Noto Sans" w:hAnsi="Noto Sans" w:cs="Noto Sans"/>
          <w:sz w:val="20"/>
        </w:rPr>
        <w:t xml:space="preserve">ías hábiles para realizar el canje de los bienes por otros lotes que no presenten los defectos o vicios ocultos identificados y será sancionado conforme a lo establecido en los apartados deductivas y penas contractuales del presente. </w:t>
      </w:r>
    </w:p>
    <w:p w:rsidR="00806B3F" w:rsidRPr="00B95D14" w:rsidRDefault="00806B3F" w:rsidP="00806B3F">
      <w:pPr>
        <w:spacing w:line="276" w:lineRule="auto"/>
        <w:jc w:val="both"/>
        <w:rPr>
          <w:rFonts w:ascii="Noto Sans" w:hAnsi="Noto Sans" w:cs="Noto Sans"/>
          <w:sz w:val="20"/>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0C1A1D">
        <w:rPr>
          <w:rFonts w:ascii="Noto Sans" w:hAnsi="Noto Sans" w:cs="Noto Sans"/>
          <w:b/>
          <w:bCs/>
          <w:sz w:val="20"/>
        </w:rPr>
        <w:t>Criterio de evaluación de proposiciones conforme a lo dispuesto por los artículos 51, 52 y 53 del RLAASSP.</w:t>
      </w: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 xml:space="preserve">Los criterios que se aplicarán para evaluar las proposiciones se basarán en la información documental presentada por los licitantes conforme a la DOCUMENTACIÓN A PRESENTAR EN LA PROPUESTA TÉCNICA DEL LICITANTE, el cual forma </w:t>
      </w:r>
      <w:r w:rsidRPr="00B95D14">
        <w:rPr>
          <w:rFonts w:ascii="Noto Sans" w:hAnsi="Noto Sans" w:cs="Noto Sans"/>
          <w:sz w:val="20"/>
          <w:lang w:eastAsia="es-ES"/>
        </w:rPr>
        <w:lastRenderedPageBreak/>
        <w:t xml:space="preserve">parte de los presentes Términos y Condiciones, observando para ello lo previsto en el artículo </w:t>
      </w:r>
      <w:r>
        <w:rPr>
          <w:rFonts w:ascii="Noto Sans" w:hAnsi="Noto Sans" w:cs="Noto Sans"/>
          <w:sz w:val="20"/>
          <w:lang w:eastAsia="es-ES"/>
        </w:rPr>
        <w:t>48</w:t>
      </w:r>
      <w:r w:rsidRPr="00B95D14">
        <w:rPr>
          <w:rFonts w:ascii="Noto Sans" w:hAnsi="Noto Sans" w:cs="Noto Sans"/>
          <w:sz w:val="20"/>
          <w:lang w:eastAsia="es-ES"/>
        </w:rPr>
        <w:t xml:space="preserve"> en lo relativo al criterio </w:t>
      </w:r>
      <w:r w:rsidRPr="00B95D14">
        <w:rPr>
          <w:rFonts w:ascii="Noto Sans" w:hAnsi="Noto Sans" w:cs="Noto Sans"/>
          <w:b/>
          <w:sz w:val="20"/>
          <w:lang w:eastAsia="es-ES"/>
        </w:rPr>
        <w:t>BINARIO</w:t>
      </w:r>
      <w:r>
        <w:rPr>
          <w:rFonts w:ascii="Noto Sans" w:hAnsi="Noto Sans" w:cs="Noto Sans"/>
          <w:sz w:val="20"/>
          <w:lang w:eastAsia="es-ES"/>
        </w:rPr>
        <w:t>.</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La evaluación se realizará comparando entre sí, en forma equivalente, todas las condiciones ofrecidas explícitamente por los licitantes.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806B3F" w:rsidRPr="00B95D14" w:rsidRDefault="00806B3F" w:rsidP="00806B3F">
      <w:pPr>
        <w:spacing w:line="276" w:lineRule="auto"/>
        <w:jc w:val="both"/>
        <w:rPr>
          <w:rFonts w:ascii="Noto Sans" w:hAnsi="Noto Sans" w:cs="Noto Sans"/>
          <w:b/>
          <w:bCs/>
          <w:sz w:val="20"/>
          <w:lang w:val="es-ES_tradnl"/>
        </w:rPr>
      </w:pPr>
    </w:p>
    <w:p w:rsidR="00806B3F"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0C1A1D">
        <w:rPr>
          <w:rFonts w:ascii="Noto Sans" w:hAnsi="Noto Sans" w:cs="Noto Sans"/>
          <w:b/>
          <w:bCs/>
          <w:sz w:val="20"/>
        </w:rPr>
        <w:t>Licencias, permisos, registros, certificados o autorizaciones que debe cumplir o aplicarse al bien o servicio a contratar.</w:t>
      </w:r>
    </w:p>
    <w:p w:rsidR="00806B3F" w:rsidRPr="000C1A1D" w:rsidRDefault="00806B3F" w:rsidP="00806B3F">
      <w:pPr>
        <w:pStyle w:val="Prrafodelista"/>
        <w:spacing w:after="160" w:line="259" w:lineRule="auto"/>
        <w:ind w:left="0"/>
        <w:jc w:val="both"/>
        <w:rPr>
          <w:rFonts w:ascii="Noto Sans" w:hAnsi="Noto Sans" w:cs="Noto Sans"/>
          <w:b/>
          <w:bCs/>
          <w:sz w:val="20"/>
        </w:rPr>
      </w:pPr>
    </w:p>
    <w:p w:rsidR="00806B3F" w:rsidRPr="00B95D14" w:rsidRDefault="00806B3F" w:rsidP="00B12446">
      <w:pPr>
        <w:pStyle w:val="Prrafodelista"/>
        <w:numPr>
          <w:ilvl w:val="0"/>
          <w:numId w:val="52"/>
        </w:numPr>
        <w:suppressAutoHyphens w:val="0"/>
        <w:spacing w:after="160" w:line="276" w:lineRule="auto"/>
        <w:ind w:left="0" w:firstLine="0"/>
        <w:contextualSpacing/>
        <w:jc w:val="both"/>
        <w:rPr>
          <w:rFonts w:ascii="Noto Sans" w:eastAsia="Calibri" w:hAnsi="Noto Sans" w:cs="Noto Sans"/>
          <w:color w:val="000000"/>
          <w:sz w:val="20"/>
        </w:rPr>
      </w:pPr>
      <w:r w:rsidRPr="00B95D14">
        <w:rPr>
          <w:rFonts w:ascii="Noto Sans" w:hAnsi="Noto Sans" w:cs="Noto Sans"/>
          <w:color w:val="000000"/>
          <w:sz w:val="20"/>
        </w:rPr>
        <w:t>Para distribuidores:</w:t>
      </w:r>
    </w:p>
    <w:p w:rsidR="00806B3F" w:rsidRPr="00B95D14" w:rsidRDefault="00806B3F" w:rsidP="00806B3F">
      <w:pPr>
        <w:pStyle w:val="Prrafodelista"/>
        <w:spacing w:line="276" w:lineRule="auto"/>
        <w:ind w:left="0"/>
        <w:jc w:val="both"/>
        <w:rPr>
          <w:rFonts w:ascii="Noto Sans" w:hAnsi="Noto Sans" w:cs="Noto Sans"/>
          <w:color w:val="000000"/>
          <w:sz w:val="20"/>
        </w:rPr>
      </w:pPr>
    </w:p>
    <w:p w:rsidR="00806B3F" w:rsidRPr="00B95D14" w:rsidRDefault="00806B3F" w:rsidP="00B12446">
      <w:pPr>
        <w:pStyle w:val="Prrafodelista"/>
        <w:numPr>
          <w:ilvl w:val="0"/>
          <w:numId w:val="53"/>
        </w:numPr>
        <w:suppressAutoHyphens w:val="0"/>
        <w:spacing w:line="276" w:lineRule="auto"/>
        <w:ind w:left="0" w:firstLine="0"/>
        <w:contextualSpacing/>
        <w:jc w:val="both"/>
        <w:rPr>
          <w:rFonts w:ascii="Noto Sans" w:eastAsia="Calibri" w:hAnsi="Noto Sans" w:cs="Noto Sans"/>
          <w:color w:val="000000"/>
          <w:sz w:val="20"/>
        </w:rPr>
      </w:pPr>
      <w:r>
        <w:rPr>
          <w:rFonts w:ascii="Noto Sans" w:hAnsi="Noto Sans" w:cs="Noto Sans"/>
          <w:color w:val="000000"/>
          <w:sz w:val="20"/>
        </w:rPr>
        <w:t xml:space="preserve">Carta de distribución </w:t>
      </w:r>
      <w:r w:rsidRPr="00B95D14">
        <w:rPr>
          <w:rFonts w:ascii="Noto Sans" w:hAnsi="Noto Sans" w:cs="Noto Sans"/>
          <w:color w:val="000000"/>
          <w:sz w:val="20"/>
        </w:rPr>
        <w:t>e identificación oficial vigente con fotografía de quien la autoriza, por parte del fabricante a nombre del licitante.</w:t>
      </w:r>
    </w:p>
    <w:p w:rsidR="00806B3F" w:rsidRPr="00B95D14" w:rsidRDefault="00806B3F" w:rsidP="00806B3F">
      <w:pPr>
        <w:pStyle w:val="Prrafodelista"/>
        <w:spacing w:line="276" w:lineRule="auto"/>
        <w:ind w:left="0"/>
        <w:jc w:val="both"/>
        <w:rPr>
          <w:rFonts w:ascii="Noto Sans" w:hAnsi="Noto Sans" w:cs="Noto Sans"/>
          <w:color w:val="000000"/>
          <w:sz w:val="20"/>
        </w:rPr>
      </w:pPr>
    </w:p>
    <w:p w:rsidR="00806B3F" w:rsidRPr="00B95D14" w:rsidRDefault="00806B3F" w:rsidP="00B12446">
      <w:pPr>
        <w:pStyle w:val="Prrafodelista"/>
        <w:numPr>
          <w:ilvl w:val="0"/>
          <w:numId w:val="53"/>
        </w:numPr>
        <w:suppressAutoHyphens w:val="0"/>
        <w:spacing w:line="276" w:lineRule="auto"/>
        <w:ind w:left="0" w:firstLine="0"/>
        <w:contextualSpacing/>
        <w:jc w:val="both"/>
        <w:rPr>
          <w:rFonts w:ascii="Noto Sans" w:hAnsi="Noto Sans" w:cs="Noto Sans"/>
          <w:color w:val="000000"/>
          <w:sz w:val="20"/>
        </w:rPr>
      </w:pPr>
      <w:r w:rsidRPr="00B95D14">
        <w:rPr>
          <w:rFonts w:ascii="Noto Sans" w:hAnsi="Noto Sans" w:cs="Noto Sans"/>
          <w:color w:val="000000"/>
          <w:sz w:val="20"/>
        </w:rPr>
        <w:t>Toda la documentación técnica, deberá ser presentada en papel membretado.</w:t>
      </w:r>
    </w:p>
    <w:p w:rsidR="00806B3F" w:rsidRPr="00B95D14" w:rsidRDefault="00806B3F" w:rsidP="00806B3F">
      <w:pPr>
        <w:spacing w:line="276" w:lineRule="auto"/>
        <w:jc w:val="both"/>
        <w:rPr>
          <w:rFonts w:ascii="Noto Sans" w:eastAsia="Calibri" w:hAnsi="Noto Sans" w:cs="Noto Sans"/>
          <w:color w:val="000000"/>
          <w:sz w:val="20"/>
          <w:lang w:val="es-MX"/>
        </w:rPr>
      </w:pPr>
    </w:p>
    <w:p w:rsidR="00806B3F" w:rsidRPr="00B95D14" w:rsidRDefault="00806B3F" w:rsidP="00806B3F">
      <w:pPr>
        <w:spacing w:line="276" w:lineRule="auto"/>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Los documentos que integran la propuesta técnica y económica deberán ser presentados en papel membretado del licitante.</w:t>
      </w:r>
    </w:p>
    <w:p w:rsidR="00806B3F" w:rsidRPr="00B95D14" w:rsidRDefault="00806B3F" w:rsidP="00806B3F">
      <w:pPr>
        <w:spacing w:line="276" w:lineRule="auto"/>
        <w:jc w:val="both"/>
        <w:rPr>
          <w:rFonts w:ascii="Noto Sans" w:eastAsia="MS Mincho" w:hAnsi="Noto Sans" w:cs="Noto Sans"/>
          <w:sz w:val="20"/>
          <w:lang w:val="es-ES_tradnl"/>
        </w:rPr>
      </w:pPr>
    </w:p>
    <w:p w:rsidR="00806B3F" w:rsidRPr="00D340AB"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D340AB">
        <w:rPr>
          <w:rFonts w:ascii="Noto Sans" w:hAnsi="Noto Sans" w:cs="Noto Sans"/>
          <w:b/>
          <w:bCs/>
          <w:sz w:val="20"/>
        </w:rPr>
        <w:t>Documentación técnica necesaria como pueden ser: folletos, catálogos, fotografías, manuales entre otros, en caso de que se requieran para comprobar sus especificaciones.</w:t>
      </w:r>
    </w:p>
    <w:p w:rsidR="00806B3F" w:rsidRPr="00B95D14" w:rsidRDefault="00806B3F" w:rsidP="00806B3F">
      <w:pPr>
        <w:spacing w:line="276" w:lineRule="auto"/>
        <w:jc w:val="both"/>
        <w:rPr>
          <w:rFonts w:ascii="Noto Sans" w:eastAsia="Calibri" w:hAnsi="Noto Sans" w:cs="Noto Sans"/>
          <w:sz w:val="20"/>
          <w:lang w:val="es-MX"/>
        </w:rPr>
      </w:pPr>
      <w:r w:rsidRPr="00B95D14">
        <w:rPr>
          <w:rFonts w:ascii="Noto Sans" w:eastAsia="Calibri" w:hAnsi="Noto Sans" w:cs="Noto Sans"/>
          <w:sz w:val="20"/>
          <w:lang w:val="es-MX"/>
        </w:rPr>
        <w:t>Se requiere de folletos, catálogos y/o fotografías necesarias para corroborar las especificaciones y características de los equipos requeridos.</w:t>
      </w:r>
    </w:p>
    <w:p w:rsidR="00806B3F" w:rsidRDefault="00806B3F" w:rsidP="00806B3F">
      <w:pPr>
        <w:spacing w:line="276" w:lineRule="auto"/>
        <w:jc w:val="both"/>
        <w:rPr>
          <w:rFonts w:ascii="Noto Sans" w:eastAsia="Calibri" w:hAnsi="Noto Sans" w:cs="Noto Sans"/>
          <w:sz w:val="20"/>
          <w:lang w:val="es-MX"/>
        </w:rPr>
      </w:pPr>
    </w:p>
    <w:p w:rsidR="00806B3F" w:rsidRPr="00B95D14" w:rsidRDefault="00806B3F" w:rsidP="00806B3F">
      <w:pPr>
        <w:spacing w:line="276" w:lineRule="auto"/>
        <w:jc w:val="both"/>
        <w:rPr>
          <w:rFonts w:ascii="Noto Sans" w:eastAsia="Calibri" w:hAnsi="Noto Sans" w:cs="Noto Sans"/>
          <w:sz w:val="20"/>
          <w:lang w:val="es-MX"/>
        </w:rPr>
      </w:pPr>
      <w:r w:rsidRPr="00B95D14">
        <w:rPr>
          <w:rFonts w:ascii="Noto Sans" w:eastAsia="Calibri" w:hAnsi="Noto Sans" w:cs="Noto Sans"/>
          <w:sz w:val="20"/>
          <w:lang w:val="es-MX"/>
        </w:rPr>
        <w:lastRenderedPageBreak/>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806B3F" w:rsidRDefault="00806B3F" w:rsidP="00806B3F">
      <w:pPr>
        <w:spacing w:line="276" w:lineRule="auto"/>
        <w:jc w:val="both"/>
        <w:rPr>
          <w:rFonts w:ascii="Noto Sans" w:eastAsia="Calibri" w:hAnsi="Noto Sans" w:cs="Noto Sans"/>
          <w:sz w:val="20"/>
          <w:lang w:val="es-MX"/>
        </w:rPr>
      </w:pPr>
    </w:p>
    <w:p w:rsidR="00806B3F" w:rsidRPr="00B95D14" w:rsidRDefault="00806B3F" w:rsidP="00806B3F">
      <w:pPr>
        <w:spacing w:line="276" w:lineRule="auto"/>
        <w:jc w:val="both"/>
        <w:rPr>
          <w:rFonts w:ascii="Noto Sans" w:eastAsia="Calibri" w:hAnsi="Noto Sans" w:cs="Noto Sans"/>
          <w:sz w:val="20"/>
          <w:lang w:val="es-MX"/>
        </w:rPr>
      </w:pPr>
      <w:r w:rsidRPr="00B95D14">
        <w:rPr>
          <w:rFonts w:ascii="Noto Sans" w:eastAsia="Calibri" w:hAnsi="Noto Sans" w:cs="Noto Sans"/>
          <w:sz w:val="20"/>
          <w:lang w:val="es-MX"/>
        </w:rPr>
        <w:t>Los catálogos, folletos y/o fotografías deberán estar debidame</w:t>
      </w:r>
      <w:r>
        <w:rPr>
          <w:rFonts w:ascii="Noto Sans" w:eastAsia="Calibri" w:hAnsi="Noto Sans" w:cs="Noto Sans"/>
          <w:sz w:val="20"/>
          <w:lang w:val="es-MX"/>
        </w:rPr>
        <w:t xml:space="preserve">nte referenciados, indicando </w:t>
      </w:r>
      <w:r w:rsidRPr="00B95D14">
        <w:rPr>
          <w:rFonts w:ascii="Noto Sans" w:eastAsia="Calibri" w:hAnsi="Noto Sans" w:cs="Noto Sans"/>
          <w:sz w:val="20"/>
          <w:lang w:val="es-MX"/>
        </w:rPr>
        <w:t xml:space="preserve">la clave a que corresponde el producto ofertado en su proposición técnico – económica, la falta de referencia en los catálogos y/o folletos será motivo de </w:t>
      </w:r>
      <w:proofErr w:type="spellStart"/>
      <w:r w:rsidRPr="00B95D14">
        <w:rPr>
          <w:rFonts w:ascii="Noto Sans" w:eastAsia="Calibri" w:hAnsi="Noto Sans" w:cs="Noto Sans"/>
          <w:sz w:val="20"/>
          <w:lang w:val="es-MX"/>
        </w:rPr>
        <w:t>desechamiento</w:t>
      </w:r>
      <w:proofErr w:type="spellEnd"/>
      <w:r w:rsidRPr="00B95D14">
        <w:rPr>
          <w:rFonts w:ascii="Noto Sans" w:eastAsia="Calibri" w:hAnsi="Noto Sans" w:cs="Noto Sans"/>
          <w:sz w:val="20"/>
          <w:lang w:val="es-MX"/>
        </w:rPr>
        <w:t xml:space="preserve"> del sistema ofertado.</w:t>
      </w:r>
    </w:p>
    <w:p w:rsidR="00806B3F" w:rsidRPr="00B95D14" w:rsidRDefault="00806B3F" w:rsidP="00806B3F">
      <w:pPr>
        <w:spacing w:line="276" w:lineRule="auto"/>
        <w:jc w:val="both"/>
        <w:rPr>
          <w:rFonts w:ascii="Noto Sans" w:eastAsia="Calibri" w:hAnsi="Noto Sans" w:cs="Noto Sans"/>
          <w:sz w:val="20"/>
          <w:lang w:val="es-MX"/>
        </w:rPr>
      </w:pPr>
    </w:p>
    <w:p w:rsidR="00806B3F" w:rsidRPr="00B95D14" w:rsidRDefault="00806B3F" w:rsidP="00806B3F">
      <w:pPr>
        <w:spacing w:line="276" w:lineRule="auto"/>
        <w:jc w:val="both"/>
        <w:rPr>
          <w:rFonts w:ascii="Noto Sans" w:eastAsia="Calibri" w:hAnsi="Noto Sans" w:cs="Noto Sans"/>
          <w:sz w:val="20"/>
          <w:lang w:val="es-MX"/>
        </w:rPr>
      </w:pPr>
      <w:r w:rsidRPr="00B95D14">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806B3F" w:rsidRPr="00B95D14" w:rsidRDefault="00806B3F" w:rsidP="00806B3F">
      <w:pPr>
        <w:spacing w:line="276" w:lineRule="auto"/>
        <w:jc w:val="both"/>
        <w:rPr>
          <w:rFonts w:ascii="Noto Sans" w:eastAsia="Calibri" w:hAnsi="Noto Sans" w:cs="Noto Sans"/>
          <w:sz w:val="20"/>
          <w:lang w:val="es-MX"/>
        </w:rPr>
      </w:pPr>
    </w:p>
    <w:p w:rsidR="00806B3F" w:rsidRPr="00D340AB"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D340AB">
        <w:rPr>
          <w:rFonts w:ascii="Noto Sans" w:hAnsi="Noto Sans" w:cs="Noto Sans"/>
          <w:b/>
          <w:bCs/>
          <w:sz w:val="20"/>
        </w:rPr>
        <w:t>Visitas a las instalaciones institucionales, donde se suministrarán o colocarán los bienes o donde se prestarán los servicios, en su caso.</w:t>
      </w:r>
    </w:p>
    <w:p w:rsidR="00806B3F" w:rsidRPr="00B95D14" w:rsidRDefault="00806B3F" w:rsidP="00806B3F">
      <w:pPr>
        <w:spacing w:line="276" w:lineRule="auto"/>
        <w:jc w:val="both"/>
        <w:rPr>
          <w:rFonts w:ascii="Noto Sans" w:eastAsia="Calibri" w:hAnsi="Noto Sans" w:cs="Noto Sans"/>
          <w:sz w:val="20"/>
          <w:lang w:val="es-MX"/>
        </w:rPr>
      </w:pPr>
      <w:r w:rsidRPr="00B95D14">
        <w:rPr>
          <w:rFonts w:ascii="Noto Sans" w:eastAsia="Calibri" w:hAnsi="Noto Sans" w:cs="Noto Sans"/>
          <w:sz w:val="20"/>
          <w:lang w:val="es-MX"/>
        </w:rPr>
        <w:t>No aplica.</w:t>
      </w:r>
    </w:p>
    <w:p w:rsidR="00806B3F" w:rsidRPr="00B95D14" w:rsidRDefault="00806B3F" w:rsidP="00806B3F">
      <w:pPr>
        <w:spacing w:line="276" w:lineRule="auto"/>
        <w:jc w:val="both"/>
        <w:rPr>
          <w:rFonts w:ascii="Noto Sans" w:eastAsia="Calibri" w:hAnsi="Noto Sans" w:cs="Noto Sans"/>
          <w:sz w:val="20"/>
          <w:lang w:val="es-MX"/>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D340AB">
        <w:rPr>
          <w:rFonts w:ascii="Noto Sans" w:hAnsi="Noto Sans" w:cs="Noto Sans"/>
          <w:b/>
          <w:bCs/>
          <w:sz w:val="20"/>
        </w:rPr>
        <w:t>Si se requiere efectuar visitas a las instalaciones de los licitantes. Se deberá precisar puntualmente, el objeto y el resultado que se espera obtener de la misma, a efecto de que se plasme en la convocatoria.</w:t>
      </w:r>
    </w:p>
    <w:p w:rsidR="00806B3F" w:rsidRDefault="00806B3F" w:rsidP="00806B3F">
      <w:pPr>
        <w:pStyle w:val="Prrafodelista"/>
        <w:autoSpaceDE w:val="0"/>
        <w:autoSpaceDN w:val="0"/>
        <w:adjustRightInd w:val="0"/>
        <w:spacing w:line="276" w:lineRule="auto"/>
        <w:ind w:left="0"/>
        <w:jc w:val="both"/>
        <w:rPr>
          <w:rFonts w:ascii="Noto Sans" w:eastAsia="MS Mincho" w:hAnsi="Noto Sans" w:cs="Noto Sans"/>
          <w:sz w:val="20"/>
        </w:rPr>
      </w:pPr>
    </w:p>
    <w:p w:rsidR="00806B3F" w:rsidRPr="00B95D14" w:rsidRDefault="00806B3F" w:rsidP="00806B3F">
      <w:pPr>
        <w:pStyle w:val="Prrafodelista"/>
        <w:autoSpaceDE w:val="0"/>
        <w:autoSpaceDN w:val="0"/>
        <w:adjustRightInd w:val="0"/>
        <w:spacing w:line="276" w:lineRule="auto"/>
        <w:ind w:left="0"/>
        <w:jc w:val="both"/>
        <w:rPr>
          <w:rFonts w:ascii="Noto Sans" w:eastAsia="MS Mincho" w:hAnsi="Noto Sans" w:cs="Noto Sans"/>
          <w:sz w:val="20"/>
        </w:rPr>
      </w:pPr>
      <w:r w:rsidRPr="00B95D14">
        <w:rPr>
          <w:rFonts w:ascii="Noto Sans" w:eastAsia="MS Mincho" w:hAnsi="Noto Sans" w:cs="Noto Sans"/>
          <w:sz w:val="20"/>
        </w:rPr>
        <w:t>No aplica</w:t>
      </w:r>
    </w:p>
    <w:p w:rsidR="00806B3F" w:rsidRPr="00B95D14" w:rsidRDefault="00806B3F" w:rsidP="00806B3F">
      <w:pPr>
        <w:spacing w:line="276" w:lineRule="auto"/>
        <w:jc w:val="both"/>
        <w:rPr>
          <w:rFonts w:ascii="Noto Sans" w:eastAsia="MS Mincho" w:hAnsi="Noto Sans" w:cs="Noto Sans"/>
          <w:b/>
          <w:bCs/>
          <w:sz w:val="20"/>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D340AB">
        <w:rPr>
          <w:rFonts w:ascii="Noto Sans" w:hAnsi="Noto Sans" w:cs="Noto Sans"/>
          <w:b/>
          <w:bCs/>
          <w:sz w:val="20"/>
        </w:rPr>
        <w:t>Las penas convencionales y deducciones al pago de conformidad con lo dispuesto en el lineamiento 5.5.8 de las presentes POBALINES.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b/>
          <w:sz w:val="20"/>
          <w:lang w:eastAsia="es-ES"/>
        </w:rPr>
      </w:pPr>
      <w:r w:rsidRPr="00B95D14">
        <w:rPr>
          <w:rFonts w:ascii="Noto Sans" w:hAnsi="Noto Sans" w:cs="Noto Sans"/>
          <w:b/>
          <w:sz w:val="20"/>
          <w:lang w:eastAsia="es-ES"/>
        </w:rPr>
        <w:t>DEDUCCIONES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 xml:space="preserve">En términos de los artículos </w:t>
      </w:r>
      <w:r>
        <w:rPr>
          <w:rFonts w:ascii="Noto Sans" w:hAnsi="Noto Sans" w:cs="Noto Sans"/>
          <w:sz w:val="20"/>
          <w:lang w:eastAsia="es-ES"/>
        </w:rPr>
        <w:t>76</w:t>
      </w:r>
      <w:r w:rsidRPr="00B95D14">
        <w:rPr>
          <w:rFonts w:ascii="Noto Sans" w:hAnsi="Noto Sans" w:cs="Noto Sans"/>
          <w:sz w:val="20"/>
          <w:lang w:eastAsia="es-ES"/>
        </w:rPr>
        <w:t xml:space="preserve">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806B3F"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806B3F" w:rsidRDefault="00806B3F" w:rsidP="00806B3F">
      <w:pPr>
        <w:spacing w:line="276" w:lineRule="auto"/>
        <w:jc w:val="both"/>
        <w:rPr>
          <w:rFonts w:ascii="Noto Sans" w:hAnsi="Noto Sans" w:cs="Noto Sans"/>
          <w:sz w:val="20"/>
          <w:lang w:eastAsia="es-ES"/>
        </w:rPr>
      </w:pPr>
    </w:p>
    <w:p w:rsidR="00C52BEA" w:rsidRDefault="00C52BEA" w:rsidP="00806B3F">
      <w:pPr>
        <w:spacing w:line="276" w:lineRule="auto"/>
        <w:jc w:val="both"/>
        <w:rPr>
          <w:rFonts w:ascii="Noto Sans" w:hAnsi="Noto Sans" w:cs="Noto Sans"/>
          <w:sz w:val="20"/>
          <w:lang w:eastAsia="es-ES"/>
        </w:rPr>
      </w:pPr>
      <w:r>
        <w:rPr>
          <w:rFonts w:ascii="Noto Sans" w:hAnsi="Noto Sans" w:cs="Noto Sans"/>
          <w:sz w:val="20"/>
          <w:lang w:eastAsia="es-ES"/>
        </w:rPr>
        <w:t xml:space="preserve">Las deductivas de aplicarán conforme a lo siguiente: </w:t>
      </w:r>
    </w:p>
    <w:p w:rsidR="00C52BEA" w:rsidRDefault="00C52BEA" w:rsidP="000D40C0">
      <w:pPr>
        <w:spacing w:line="276" w:lineRule="auto"/>
        <w:ind w:firstLine="708"/>
        <w:jc w:val="both"/>
        <w:rPr>
          <w:rFonts w:ascii="Noto Sans" w:hAnsi="Noto Sans" w:cs="Noto Sans"/>
          <w:sz w:val="20"/>
          <w:lang w:eastAsia="es-ES"/>
        </w:rPr>
      </w:pPr>
    </w:p>
    <w:tbl>
      <w:tblPr>
        <w:tblW w:w="9298"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2"/>
        <w:gridCol w:w="1947"/>
        <w:gridCol w:w="1941"/>
        <w:gridCol w:w="1524"/>
        <w:gridCol w:w="1524"/>
      </w:tblGrid>
      <w:tr w:rsidR="00C52BEA" w:rsidRPr="00D33C59" w:rsidTr="00C52BEA">
        <w:trPr>
          <w:trHeight w:val="342"/>
          <w:tblHeader/>
          <w:jc w:val="center"/>
        </w:trPr>
        <w:tc>
          <w:tcPr>
            <w:tcW w:w="2362" w:type="dxa"/>
            <w:shd w:val="clear" w:color="auto" w:fill="D9D9D9"/>
            <w:vAlign w:val="center"/>
          </w:tcPr>
          <w:p w:rsidR="00C52BEA" w:rsidRPr="00D33C59" w:rsidRDefault="00C52BEA" w:rsidP="008F21C9">
            <w:pPr>
              <w:jc w:val="center"/>
              <w:rPr>
                <w:rFonts w:ascii="Noto Sans" w:hAnsi="Noto Sans" w:cs="Noto Sans"/>
                <w:b/>
                <w:sz w:val="14"/>
                <w:szCs w:val="14"/>
              </w:rPr>
            </w:pPr>
            <w:r w:rsidRPr="00D33C59">
              <w:rPr>
                <w:rFonts w:ascii="Noto Sans" w:hAnsi="Noto Sans" w:cs="Noto Sans"/>
                <w:b/>
                <w:sz w:val="14"/>
                <w:szCs w:val="14"/>
              </w:rPr>
              <w:t>Concepto</w:t>
            </w:r>
          </w:p>
        </w:tc>
        <w:tc>
          <w:tcPr>
            <w:tcW w:w="1947" w:type="dxa"/>
            <w:shd w:val="clear" w:color="auto" w:fill="D9D9D9"/>
            <w:vAlign w:val="center"/>
          </w:tcPr>
          <w:p w:rsidR="00C52BEA" w:rsidRPr="00D33C59" w:rsidRDefault="00C52BEA" w:rsidP="008F21C9">
            <w:pPr>
              <w:jc w:val="center"/>
              <w:rPr>
                <w:rFonts w:ascii="Noto Sans" w:hAnsi="Noto Sans" w:cs="Noto Sans"/>
                <w:b/>
                <w:sz w:val="14"/>
                <w:szCs w:val="14"/>
              </w:rPr>
            </w:pPr>
            <w:r w:rsidRPr="00D33C59">
              <w:rPr>
                <w:rFonts w:ascii="Noto Sans" w:hAnsi="Noto Sans" w:cs="Noto Sans"/>
                <w:b/>
                <w:sz w:val="14"/>
                <w:szCs w:val="14"/>
              </w:rPr>
              <w:t>Unidad de Medida</w:t>
            </w:r>
          </w:p>
        </w:tc>
        <w:tc>
          <w:tcPr>
            <w:tcW w:w="1941" w:type="dxa"/>
            <w:shd w:val="clear" w:color="auto" w:fill="D9D9D9"/>
            <w:vAlign w:val="center"/>
          </w:tcPr>
          <w:p w:rsidR="00C52BEA" w:rsidRPr="00D33C59" w:rsidRDefault="00C52BEA" w:rsidP="008F21C9">
            <w:pPr>
              <w:jc w:val="center"/>
              <w:rPr>
                <w:rFonts w:ascii="Noto Sans" w:hAnsi="Noto Sans" w:cs="Noto Sans"/>
                <w:b/>
                <w:sz w:val="14"/>
                <w:szCs w:val="14"/>
              </w:rPr>
            </w:pPr>
            <w:r w:rsidRPr="00D33C59">
              <w:rPr>
                <w:rFonts w:ascii="Noto Sans" w:hAnsi="Noto Sans" w:cs="Noto Sans"/>
                <w:b/>
                <w:sz w:val="14"/>
                <w:szCs w:val="14"/>
              </w:rPr>
              <w:t>Deducción (los montos a deducir se considerarán antes del IVA)</w:t>
            </w:r>
          </w:p>
        </w:tc>
        <w:tc>
          <w:tcPr>
            <w:tcW w:w="1524" w:type="dxa"/>
            <w:shd w:val="clear" w:color="auto" w:fill="D9D9D9"/>
            <w:vAlign w:val="center"/>
          </w:tcPr>
          <w:p w:rsidR="00C52BEA" w:rsidRPr="00D33C59" w:rsidRDefault="00C52BEA" w:rsidP="008F21C9">
            <w:pPr>
              <w:jc w:val="center"/>
              <w:rPr>
                <w:rFonts w:ascii="Noto Sans" w:hAnsi="Noto Sans" w:cs="Noto Sans"/>
                <w:b/>
                <w:sz w:val="14"/>
                <w:szCs w:val="14"/>
              </w:rPr>
            </w:pPr>
            <w:r w:rsidRPr="00D33C59">
              <w:rPr>
                <w:rFonts w:ascii="Noto Sans" w:hAnsi="Noto Sans" w:cs="Noto Sans"/>
                <w:b/>
                <w:sz w:val="14"/>
                <w:szCs w:val="14"/>
              </w:rPr>
              <w:t>Límite de incumplimiento motivo de rescisión del contrato</w:t>
            </w:r>
          </w:p>
        </w:tc>
        <w:tc>
          <w:tcPr>
            <w:tcW w:w="1524" w:type="dxa"/>
            <w:shd w:val="clear" w:color="auto" w:fill="D9D9D9"/>
            <w:vAlign w:val="center"/>
          </w:tcPr>
          <w:p w:rsidR="00C52BEA" w:rsidRPr="00D33C59" w:rsidRDefault="00C52BEA" w:rsidP="008F21C9">
            <w:pPr>
              <w:jc w:val="center"/>
              <w:rPr>
                <w:rFonts w:ascii="Noto Sans" w:hAnsi="Noto Sans" w:cs="Noto Sans"/>
                <w:b/>
                <w:sz w:val="14"/>
                <w:szCs w:val="14"/>
              </w:rPr>
            </w:pPr>
            <w:r w:rsidRPr="00D33C59">
              <w:rPr>
                <w:rFonts w:ascii="Noto Sans" w:hAnsi="Noto Sans" w:cs="Noto Sans"/>
                <w:b/>
                <w:sz w:val="14"/>
                <w:szCs w:val="14"/>
              </w:rPr>
              <w:t>Responsable del cálculo de notificación y emisión de la Deducción</w:t>
            </w:r>
          </w:p>
        </w:tc>
      </w:tr>
      <w:tr w:rsidR="00C52BEA" w:rsidRPr="00D33C59" w:rsidTr="00C52BEA">
        <w:trPr>
          <w:trHeight w:val="295"/>
          <w:jc w:val="center"/>
        </w:trPr>
        <w:tc>
          <w:tcPr>
            <w:tcW w:w="2362" w:type="dxa"/>
            <w:shd w:val="clear" w:color="auto" w:fill="auto"/>
            <w:vAlign w:val="center"/>
          </w:tcPr>
          <w:p w:rsidR="00C52BEA" w:rsidRPr="00D33C59" w:rsidRDefault="00C52BEA" w:rsidP="00C52BEA">
            <w:pPr>
              <w:jc w:val="both"/>
              <w:rPr>
                <w:rFonts w:ascii="Noto Sans" w:hAnsi="Noto Sans" w:cs="Noto Sans"/>
                <w:sz w:val="14"/>
                <w:szCs w:val="14"/>
              </w:rPr>
            </w:pPr>
            <w:r w:rsidRPr="00D33C59">
              <w:rPr>
                <w:rFonts w:ascii="Noto Sans" w:hAnsi="Noto Sans" w:cs="Noto Sans"/>
                <w:sz w:val="14"/>
                <w:szCs w:val="14"/>
              </w:rPr>
              <w:t xml:space="preserve">1. </w:t>
            </w:r>
            <w:r>
              <w:rPr>
                <w:rFonts w:ascii="Noto Sans" w:hAnsi="Noto Sans" w:cs="Noto Sans"/>
                <w:sz w:val="14"/>
                <w:szCs w:val="14"/>
              </w:rPr>
              <w:t xml:space="preserve">La omisión de entrega parcial de los bienes. </w:t>
            </w:r>
          </w:p>
        </w:tc>
        <w:tc>
          <w:tcPr>
            <w:tcW w:w="1947" w:type="dxa"/>
            <w:shd w:val="clear" w:color="auto" w:fill="auto"/>
            <w:vAlign w:val="center"/>
          </w:tcPr>
          <w:p w:rsidR="00C52BEA" w:rsidRPr="00D33C59" w:rsidRDefault="00C52BEA" w:rsidP="00C52BEA">
            <w:pPr>
              <w:tabs>
                <w:tab w:val="left" w:pos="-284"/>
                <w:tab w:val="left" w:pos="0"/>
              </w:tabs>
              <w:ind w:right="49"/>
              <w:jc w:val="both"/>
              <w:rPr>
                <w:rFonts w:ascii="Noto Sans" w:hAnsi="Noto Sans" w:cs="Noto Sans"/>
                <w:sz w:val="14"/>
                <w:szCs w:val="14"/>
              </w:rPr>
            </w:pPr>
            <w:r w:rsidRPr="00D33C59">
              <w:rPr>
                <w:rFonts w:ascii="Noto Sans" w:hAnsi="Noto Sans" w:cs="Noto Sans"/>
                <w:sz w:val="14"/>
                <w:szCs w:val="14"/>
              </w:rPr>
              <w:t>Por ev</w:t>
            </w:r>
            <w:r>
              <w:rPr>
                <w:rFonts w:ascii="Noto Sans" w:hAnsi="Noto Sans" w:cs="Noto Sans"/>
                <w:sz w:val="14"/>
                <w:szCs w:val="14"/>
              </w:rPr>
              <w:t>ento entregado en forma parcial.</w:t>
            </w:r>
          </w:p>
        </w:tc>
        <w:tc>
          <w:tcPr>
            <w:tcW w:w="1941" w:type="dxa"/>
          </w:tcPr>
          <w:p w:rsidR="00C52BEA" w:rsidRPr="00D33C59" w:rsidRDefault="00C52BEA" w:rsidP="00C52BEA">
            <w:pPr>
              <w:tabs>
                <w:tab w:val="left" w:pos="-284"/>
                <w:tab w:val="left" w:pos="9498"/>
              </w:tabs>
              <w:ind w:right="51"/>
              <w:jc w:val="both"/>
              <w:rPr>
                <w:rFonts w:ascii="Noto Sans" w:hAnsi="Noto Sans" w:cs="Noto Sans"/>
                <w:sz w:val="14"/>
                <w:szCs w:val="14"/>
              </w:rPr>
            </w:pPr>
            <w:r>
              <w:rPr>
                <w:rFonts w:ascii="Noto Sans" w:hAnsi="Noto Sans" w:cs="Noto Sans"/>
                <w:sz w:val="14"/>
                <w:szCs w:val="14"/>
              </w:rPr>
              <w:t>1</w:t>
            </w:r>
            <w:r w:rsidRPr="00D33C59">
              <w:rPr>
                <w:rFonts w:ascii="Noto Sans" w:hAnsi="Noto Sans" w:cs="Noto Sans"/>
                <w:sz w:val="14"/>
                <w:szCs w:val="14"/>
              </w:rPr>
              <w:t xml:space="preserve"> (</w:t>
            </w:r>
            <w:r>
              <w:rPr>
                <w:rFonts w:ascii="Noto Sans" w:hAnsi="Noto Sans" w:cs="Noto Sans"/>
                <w:sz w:val="14"/>
                <w:szCs w:val="14"/>
              </w:rPr>
              <w:t>un por ciento</w:t>
            </w:r>
            <w:r w:rsidRPr="00D33C59">
              <w:rPr>
                <w:rFonts w:ascii="Noto Sans" w:hAnsi="Noto Sans" w:cs="Noto Sans"/>
                <w:sz w:val="14"/>
                <w:szCs w:val="14"/>
              </w:rPr>
              <w:t xml:space="preserve">) % del importe total de la facturación de la unidad médica </w:t>
            </w:r>
            <w:r>
              <w:rPr>
                <w:rFonts w:ascii="Noto Sans" w:hAnsi="Noto Sans" w:cs="Noto Sans"/>
                <w:sz w:val="14"/>
                <w:szCs w:val="14"/>
              </w:rPr>
              <w:t xml:space="preserve">o Guardería </w:t>
            </w:r>
            <w:r w:rsidRPr="00D33C59">
              <w:rPr>
                <w:rFonts w:ascii="Noto Sans" w:hAnsi="Noto Sans" w:cs="Noto Sans"/>
                <w:sz w:val="14"/>
                <w:szCs w:val="14"/>
              </w:rPr>
              <w:t>afectada</w:t>
            </w:r>
            <w:r>
              <w:rPr>
                <w:rFonts w:ascii="Noto Sans" w:hAnsi="Noto Sans" w:cs="Noto Sans"/>
                <w:sz w:val="14"/>
                <w:szCs w:val="14"/>
              </w:rPr>
              <w:t>.</w:t>
            </w:r>
          </w:p>
        </w:tc>
        <w:tc>
          <w:tcPr>
            <w:tcW w:w="1524" w:type="dxa"/>
            <w:vAlign w:val="center"/>
          </w:tcPr>
          <w:p w:rsidR="00C52BEA" w:rsidRPr="00D33C59" w:rsidRDefault="00C52BEA" w:rsidP="00C52BEA">
            <w:pPr>
              <w:ind w:left="19"/>
              <w:jc w:val="both"/>
              <w:rPr>
                <w:rFonts w:ascii="Noto Sans" w:hAnsi="Noto Sans" w:cs="Noto Sans"/>
                <w:sz w:val="14"/>
                <w:szCs w:val="14"/>
              </w:rPr>
            </w:pPr>
            <w:r>
              <w:rPr>
                <w:rFonts w:ascii="Noto Sans" w:hAnsi="Noto Sans" w:cs="Noto Sans"/>
                <w:sz w:val="14"/>
                <w:szCs w:val="14"/>
              </w:rPr>
              <w:t>Hasta en una ocasión</w:t>
            </w:r>
            <w:r w:rsidRPr="00D33C59">
              <w:rPr>
                <w:rFonts w:ascii="Noto Sans" w:hAnsi="Noto Sans" w:cs="Noto Sans"/>
                <w:sz w:val="14"/>
                <w:szCs w:val="14"/>
              </w:rPr>
              <w:t xml:space="preserve"> </w:t>
            </w:r>
            <w:r>
              <w:rPr>
                <w:rFonts w:ascii="Noto Sans" w:hAnsi="Noto Sans" w:cs="Noto Sans"/>
                <w:sz w:val="14"/>
                <w:szCs w:val="14"/>
              </w:rPr>
              <w:t>durante la vigencia del contrato</w:t>
            </w:r>
            <w:r w:rsidRPr="00D33C59">
              <w:rPr>
                <w:rFonts w:ascii="Noto Sans" w:hAnsi="Noto Sans" w:cs="Noto Sans"/>
                <w:sz w:val="14"/>
                <w:szCs w:val="14"/>
              </w:rPr>
              <w:t>.</w:t>
            </w:r>
          </w:p>
        </w:tc>
        <w:tc>
          <w:tcPr>
            <w:tcW w:w="1524" w:type="dxa"/>
            <w:vAlign w:val="center"/>
          </w:tcPr>
          <w:p w:rsidR="00C52BEA" w:rsidRPr="00D33C59" w:rsidRDefault="00C52BEA" w:rsidP="008F21C9">
            <w:pPr>
              <w:jc w:val="both"/>
              <w:rPr>
                <w:rFonts w:ascii="Noto Sans" w:hAnsi="Noto Sans" w:cs="Noto Sans"/>
                <w:sz w:val="14"/>
                <w:szCs w:val="14"/>
              </w:rPr>
            </w:pPr>
            <w:r w:rsidRPr="00D33C59">
              <w:rPr>
                <w:rFonts w:ascii="Noto Sans" w:hAnsi="Noto Sans" w:cs="Noto Sans"/>
                <w:sz w:val="14"/>
                <w:szCs w:val="14"/>
              </w:rPr>
              <w:t>Administrador del Contrato.</w:t>
            </w:r>
          </w:p>
        </w:tc>
      </w:tr>
      <w:tr w:rsidR="00C52BEA" w:rsidRPr="00D33C59" w:rsidTr="00C52BEA">
        <w:trPr>
          <w:trHeight w:val="295"/>
          <w:jc w:val="center"/>
        </w:trPr>
        <w:tc>
          <w:tcPr>
            <w:tcW w:w="2362" w:type="dxa"/>
            <w:shd w:val="clear" w:color="auto" w:fill="auto"/>
            <w:vAlign w:val="center"/>
          </w:tcPr>
          <w:p w:rsidR="00C52BEA" w:rsidRPr="00D33C59" w:rsidRDefault="00C52BEA" w:rsidP="00C52BEA">
            <w:pPr>
              <w:jc w:val="both"/>
              <w:rPr>
                <w:rFonts w:ascii="Noto Sans" w:hAnsi="Noto Sans" w:cs="Noto Sans"/>
                <w:sz w:val="14"/>
                <w:szCs w:val="14"/>
              </w:rPr>
            </w:pPr>
            <w:r>
              <w:rPr>
                <w:rFonts w:ascii="Noto Sans" w:hAnsi="Noto Sans" w:cs="Noto Sans"/>
                <w:sz w:val="14"/>
                <w:szCs w:val="14"/>
              </w:rPr>
              <w:t>2.- Entrega Deficiente de los Bienes</w:t>
            </w:r>
          </w:p>
        </w:tc>
        <w:tc>
          <w:tcPr>
            <w:tcW w:w="1947" w:type="dxa"/>
            <w:shd w:val="clear" w:color="auto" w:fill="auto"/>
            <w:vAlign w:val="center"/>
          </w:tcPr>
          <w:p w:rsidR="00C52BEA" w:rsidRPr="00D33C59" w:rsidRDefault="00C52BEA" w:rsidP="00C52BEA">
            <w:pPr>
              <w:tabs>
                <w:tab w:val="left" w:pos="-284"/>
                <w:tab w:val="left" w:pos="0"/>
              </w:tabs>
              <w:ind w:right="49"/>
              <w:jc w:val="both"/>
              <w:rPr>
                <w:rFonts w:ascii="Noto Sans" w:hAnsi="Noto Sans" w:cs="Noto Sans"/>
                <w:sz w:val="14"/>
                <w:szCs w:val="14"/>
              </w:rPr>
            </w:pPr>
            <w:r>
              <w:rPr>
                <w:rFonts w:ascii="Noto Sans" w:hAnsi="Noto Sans" w:cs="Noto Sans"/>
                <w:sz w:val="14"/>
                <w:szCs w:val="14"/>
              </w:rPr>
              <w:t>Por evento deficiente de los bienes.</w:t>
            </w:r>
          </w:p>
        </w:tc>
        <w:tc>
          <w:tcPr>
            <w:tcW w:w="1941" w:type="dxa"/>
          </w:tcPr>
          <w:p w:rsidR="00C52BEA" w:rsidRDefault="00C52BEA" w:rsidP="00C52BEA">
            <w:pPr>
              <w:tabs>
                <w:tab w:val="left" w:pos="-284"/>
                <w:tab w:val="left" w:pos="9498"/>
              </w:tabs>
              <w:ind w:right="51"/>
              <w:jc w:val="both"/>
              <w:rPr>
                <w:rFonts w:ascii="Noto Sans" w:hAnsi="Noto Sans" w:cs="Noto Sans"/>
                <w:sz w:val="14"/>
                <w:szCs w:val="14"/>
              </w:rPr>
            </w:pPr>
            <w:r>
              <w:rPr>
                <w:rFonts w:ascii="Noto Sans" w:hAnsi="Noto Sans" w:cs="Noto Sans"/>
                <w:sz w:val="14"/>
                <w:szCs w:val="14"/>
              </w:rPr>
              <w:t>1</w:t>
            </w:r>
            <w:r w:rsidRPr="00D33C59">
              <w:rPr>
                <w:rFonts w:ascii="Noto Sans" w:hAnsi="Noto Sans" w:cs="Noto Sans"/>
                <w:sz w:val="14"/>
                <w:szCs w:val="14"/>
              </w:rPr>
              <w:t xml:space="preserve"> (</w:t>
            </w:r>
            <w:r>
              <w:rPr>
                <w:rFonts w:ascii="Noto Sans" w:hAnsi="Noto Sans" w:cs="Noto Sans"/>
                <w:sz w:val="14"/>
                <w:szCs w:val="14"/>
              </w:rPr>
              <w:t>un por ciento</w:t>
            </w:r>
            <w:r w:rsidRPr="00D33C59">
              <w:rPr>
                <w:rFonts w:ascii="Noto Sans" w:hAnsi="Noto Sans" w:cs="Noto Sans"/>
                <w:sz w:val="14"/>
                <w:szCs w:val="14"/>
              </w:rPr>
              <w:t xml:space="preserve">) % del importe total de la facturación de la unidad médica </w:t>
            </w:r>
            <w:r>
              <w:rPr>
                <w:rFonts w:ascii="Noto Sans" w:hAnsi="Noto Sans" w:cs="Noto Sans"/>
                <w:sz w:val="14"/>
                <w:szCs w:val="14"/>
              </w:rPr>
              <w:t xml:space="preserve">o Guardería </w:t>
            </w:r>
            <w:r w:rsidRPr="00D33C59">
              <w:rPr>
                <w:rFonts w:ascii="Noto Sans" w:hAnsi="Noto Sans" w:cs="Noto Sans"/>
                <w:sz w:val="14"/>
                <w:szCs w:val="14"/>
              </w:rPr>
              <w:t>afectada</w:t>
            </w:r>
            <w:r>
              <w:rPr>
                <w:rFonts w:ascii="Noto Sans" w:hAnsi="Noto Sans" w:cs="Noto Sans"/>
                <w:sz w:val="14"/>
                <w:szCs w:val="14"/>
              </w:rPr>
              <w:t>.</w:t>
            </w:r>
          </w:p>
        </w:tc>
        <w:tc>
          <w:tcPr>
            <w:tcW w:w="1524" w:type="dxa"/>
            <w:vAlign w:val="center"/>
          </w:tcPr>
          <w:p w:rsidR="00C52BEA" w:rsidRDefault="00C52BEA" w:rsidP="00C52BEA">
            <w:pPr>
              <w:ind w:left="19"/>
              <w:jc w:val="both"/>
              <w:rPr>
                <w:rFonts w:ascii="Noto Sans" w:hAnsi="Noto Sans" w:cs="Noto Sans"/>
                <w:sz w:val="14"/>
                <w:szCs w:val="14"/>
              </w:rPr>
            </w:pPr>
            <w:r>
              <w:rPr>
                <w:rFonts w:ascii="Noto Sans" w:hAnsi="Noto Sans" w:cs="Noto Sans"/>
                <w:sz w:val="14"/>
                <w:szCs w:val="14"/>
              </w:rPr>
              <w:t>Hasta en una ocasión</w:t>
            </w:r>
            <w:r w:rsidRPr="00D33C59">
              <w:rPr>
                <w:rFonts w:ascii="Noto Sans" w:hAnsi="Noto Sans" w:cs="Noto Sans"/>
                <w:sz w:val="14"/>
                <w:szCs w:val="14"/>
              </w:rPr>
              <w:t xml:space="preserve"> </w:t>
            </w:r>
            <w:r>
              <w:rPr>
                <w:rFonts w:ascii="Noto Sans" w:hAnsi="Noto Sans" w:cs="Noto Sans"/>
                <w:sz w:val="14"/>
                <w:szCs w:val="14"/>
              </w:rPr>
              <w:t>durante la vigencia del contrato</w:t>
            </w:r>
            <w:r w:rsidRPr="00D33C59">
              <w:rPr>
                <w:rFonts w:ascii="Noto Sans" w:hAnsi="Noto Sans" w:cs="Noto Sans"/>
                <w:sz w:val="14"/>
                <w:szCs w:val="14"/>
              </w:rPr>
              <w:t>.</w:t>
            </w:r>
          </w:p>
        </w:tc>
        <w:tc>
          <w:tcPr>
            <w:tcW w:w="1524" w:type="dxa"/>
            <w:vAlign w:val="center"/>
          </w:tcPr>
          <w:p w:rsidR="00C52BEA" w:rsidRPr="00D33C59" w:rsidRDefault="00C52BEA" w:rsidP="008F21C9">
            <w:pPr>
              <w:jc w:val="both"/>
              <w:rPr>
                <w:rFonts w:ascii="Noto Sans" w:hAnsi="Noto Sans" w:cs="Noto Sans"/>
                <w:sz w:val="14"/>
                <w:szCs w:val="14"/>
              </w:rPr>
            </w:pPr>
            <w:r w:rsidRPr="00D33C59">
              <w:rPr>
                <w:rFonts w:ascii="Noto Sans" w:hAnsi="Noto Sans" w:cs="Noto Sans"/>
                <w:sz w:val="14"/>
                <w:szCs w:val="14"/>
              </w:rPr>
              <w:t>Administrador del Contrato.</w:t>
            </w:r>
          </w:p>
        </w:tc>
      </w:tr>
      <w:tr w:rsidR="005C1669" w:rsidRPr="00D33C59" w:rsidTr="00C52BEA">
        <w:trPr>
          <w:trHeight w:val="295"/>
          <w:jc w:val="center"/>
        </w:trPr>
        <w:tc>
          <w:tcPr>
            <w:tcW w:w="2362" w:type="dxa"/>
            <w:shd w:val="clear" w:color="auto" w:fill="auto"/>
            <w:vAlign w:val="center"/>
          </w:tcPr>
          <w:p w:rsidR="005C1669" w:rsidRDefault="005C1669" w:rsidP="00C52BEA">
            <w:pPr>
              <w:jc w:val="both"/>
              <w:rPr>
                <w:rFonts w:ascii="Noto Sans" w:hAnsi="Noto Sans" w:cs="Noto Sans"/>
                <w:sz w:val="14"/>
                <w:szCs w:val="14"/>
              </w:rPr>
            </w:pPr>
            <w:r>
              <w:rPr>
                <w:rFonts w:ascii="Noto Sans" w:hAnsi="Noto Sans" w:cs="Noto Sans"/>
                <w:sz w:val="14"/>
                <w:szCs w:val="14"/>
              </w:rPr>
              <w:t>3</w:t>
            </w:r>
            <w:r w:rsidRPr="00D33C59">
              <w:rPr>
                <w:rFonts w:ascii="Noto Sans" w:hAnsi="Noto Sans" w:cs="Noto Sans"/>
                <w:sz w:val="14"/>
                <w:szCs w:val="14"/>
              </w:rPr>
              <w:t xml:space="preserve">. </w:t>
            </w:r>
            <w:r>
              <w:rPr>
                <w:rFonts w:ascii="Noto Sans" w:hAnsi="Noto Sans" w:cs="Noto Sans"/>
                <w:sz w:val="14"/>
                <w:szCs w:val="14"/>
              </w:rPr>
              <w:t>La omisión de entrega total de los bienes.</w:t>
            </w:r>
          </w:p>
        </w:tc>
        <w:tc>
          <w:tcPr>
            <w:tcW w:w="1947" w:type="dxa"/>
            <w:shd w:val="clear" w:color="auto" w:fill="auto"/>
            <w:vAlign w:val="center"/>
          </w:tcPr>
          <w:p w:rsidR="005C1669" w:rsidRDefault="005C1669" w:rsidP="005C1669">
            <w:pPr>
              <w:tabs>
                <w:tab w:val="left" w:pos="-284"/>
                <w:tab w:val="left" w:pos="0"/>
              </w:tabs>
              <w:ind w:right="49"/>
              <w:jc w:val="both"/>
              <w:rPr>
                <w:rFonts w:ascii="Noto Sans" w:hAnsi="Noto Sans" w:cs="Noto Sans"/>
                <w:sz w:val="14"/>
                <w:szCs w:val="14"/>
              </w:rPr>
            </w:pPr>
            <w:r>
              <w:rPr>
                <w:rFonts w:ascii="Noto Sans" w:hAnsi="Noto Sans" w:cs="Noto Sans"/>
                <w:sz w:val="14"/>
                <w:szCs w:val="14"/>
              </w:rPr>
              <w:t>Por evento omisión total  de los bienes.</w:t>
            </w:r>
          </w:p>
        </w:tc>
        <w:tc>
          <w:tcPr>
            <w:tcW w:w="1941" w:type="dxa"/>
          </w:tcPr>
          <w:p w:rsidR="005C1669" w:rsidRDefault="005C1669" w:rsidP="008F21C9">
            <w:pPr>
              <w:tabs>
                <w:tab w:val="left" w:pos="-284"/>
                <w:tab w:val="left" w:pos="9498"/>
              </w:tabs>
              <w:ind w:right="51"/>
              <w:jc w:val="both"/>
              <w:rPr>
                <w:rFonts w:ascii="Noto Sans" w:hAnsi="Noto Sans" w:cs="Noto Sans"/>
                <w:sz w:val="14"/>
                <w:szCs w:val="14"/>
              </w:rPr>
            </w:pPr>
            <w:r>
              <w:rPr>
                <w:rFonts w:ascii="Noto Sans" w:hAnsi="Noto Sans" w:cs="Noto Sans"/>
                <w:sz w:val="14"/>
                <w:szCs w:val="14"/>
              </w:rPr>
              <w:t>1</w:t>
            </w:r>
            <w:r w:rsidRPr="00D33C59">
              <w:rPr>
                <w:rFonts w:ascii="Noto Sans" w:hAnsi="Noto Sans" w:cs="Noto Sans"/>
                <w:sz w:val="14"/>
                <w:szCs w:val="14"/>
              </w:rPr>
              <w:t xml:space="preserve"> (</w:t>
            </w:r>
            <w:r>
              <w:rPr>
                <w:rFonts w:ascii="Noto Sans" w:hAnsi="Noto Sans" w:cs="Noto Sans"/>
                <w:sz w:val="14"/>
                <w:szCs w:val="14"/>
              </w:rPr>
              <w:t>un por ciento</w:t>
            </w:r>
            <w:r w:rsidRPr="00D33C59">
              <w:rPr>
                <w:rFonts w:ascii="Noto Sans" w:hAnsi="Noto Sans" w:cs="Noto Sans"/>
                <w:sz w:val="14"/>
                <w:szCs w:val="14"/>
              </w:rPr>
              <w:t xml:space="preserve">) % del importe total de la facturación de la unidad médica </w:t>
            </w:r>
            <w:r>
              <w:rPr>
                <w:rFonts w:ascii="Noto Sans" w:hAnsi="Noto Sans" w:cs="Noto Sans"/>
                <w:sz w:val="14"/>
                <w:szCs w:val="14"/>
              </w:rPr>
              <w:t xml:space="preserve">o Guardería </w:t>
            </w:r>
            <w:r w:rsidRPr="00D33C59">
              <w:rPr>
                <w:rFonts w:ascii="Noto Sans" w:hAnsi="Noto Sans" w:cs="Noto Sans"/>
                <w:sz w:val="14"/>
                <w:szCs w:val="14"/>
              </w:rPr>
              <w:t>afectada</w:t>
            </w:r>
            <w:r>
              <w:rPr>
                <w:rFonts w:ascii="Noto Sans" w:hAnsi="Noto Sans" w:cs="Noto Sans"/>
                <w:sz w:val="14"/>
                <w:szCs w:val="14"/>
              </w:rPr>
              <w:t>.</w:t>
            </w:r>
          </w:p>
        </w:tc>
        <w:tc>
          <w:tcPr>
            <w:tcW w:w="1524" w:type="dxa"/>
            <w:vAlign w:val="center"/>
          </w:tcPr>
          <w:p w:rsidR="005C1669" w:rsidRDefault="005C1669" w:rsidP="008F21C9">
            <w:pPr>
              <w:ind w:left="19"/>
              <w:jc w:val="both"/>
              <w:rPr>
                <w:rFonts w:ascii="Noto Sans" w:hAnsi="Noto Sans" w:cs="Noto Sans"/>
                <w:sz w:val="14"/>
                <w:szCs w:val="14"/>
              </w:rPr>
            </w:pPr>
            <w:r>
              <w:rPr>
                <w:rFonts w:ascii="Noto Sans" w:hAnsi="Noto Sans" w:cs="Noto Sans"/>
                <w:sz w:val="14"/>
                <w:szCs w:val="14"/>
              </w:rPr>
              <w:t>Hasta en una ocasión</w:t>
            </w:r>
            <w:r w:rsidRPr="00D33C59">
              <w:rPr>
                <w:rFonts w:ascii="Noto Sans" w:hAnsi="Noto Sans" w:cs="Noto Sans"/>
                <w:sz w:val="14"/>
                <w:szCs w:val="14"/>
              </w:rPr>
              <w:t xml:space="preserve"> </w:t>
            </w:r>
            <w:r>
              <w:rPr>
                <w:rFonts w:ascii="Noto Sans" w:hAnsi="Noto Sans" w:cs="Noto Sans"/>
                <w:sz w:val="14"/>
                <w:szCs w:val="14"/>
              </w:rPr>
              <w:t>durante la vigencia del contrato</w:t>
            </w:r>
            <w:r w:rsidRPr="00D33C59">
              <w:rPr>
                <w:rFonts w:ascii="Noto Sans" w:hAnsi="Noto Sans" w:cs="Noto Sans"/>
                <w:sz w:val="14"/>
                <w:szCs w:val="14"/>
              </w:rPr>
              <w:t>.</w:t>
            </w:r>
          </w:p>
        </w:tc>
        <w:tc>
          <w:tcPr>
            <w:tcW w:w="1524" w:type="dxa"/>
            <w:vAlign w:val="center"/>
          </w:tcPr>
          <w:p w:rsidR="005C1669" w:rsidRPr="00D33C59" w:rsidRDefault="005C1669" w:rsidP="008F21C9">
            <w:pPr>
              <w:jc w:val="both"/>
              <w:rPr>
                <w:rFonts w:ascii="Noto Sans" w:hAnsi="Noto Sans" w:cs="Noto Sans"/>
                <w:sz w:val="14"/>
                <w:szCs w:val="14"/>
              </w:rPr>
            </w:pPr>
            <w:r w:rsidRPr="00D33C59">
              <w:rPr>
                <w:rFonts w:ascii="Noto Sans" w:hAnsi="Noto Sans" w:cs="Noto Sans"/>
                <w:sz w:val="14"/>
                <w:szCs w:val="14"/>
              </w:rPr>
              <w:t>Administrador del Contrato.</w:t>
            </w:r>
          </w:p>
        </w:tc>
      </w:tr>
    </w:tbl>
    <w:p w:rsidR="00C52BEA" w:rsidRDefault="00C52BEA" w:rsidP="00806B3F">
      <w:pPr>
        <w:spacing w:line="276" w:lineRule="auto"/>
        <w:jc w:val="both"/>
        <w:rPr>
          <w:rFonts w:ascii="Noto Sans" w:hAnsi="Noto Sans" w:cs="Noto Sans"/>
          <w:sz w:val="20"/>
          <w:lang w:eastAsia="es-ES"/>
        </w:rPr>
      </w:pPr>
    </w:p>
    <w:p w:rsidR="00C52BEA" w:rsidRPr="00B95D14" w:rsidRDefault="00C52BEA"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b/>
          <w:sz w:val="20"/>
          <w:lang w:eastAsia="es-ES"/>
        </w:rPr>
      </w:pPr>
      <w:r w:rsidRPr="00B95D14">
        <w:rPr>
          <w:rFonts w:ascii="Noto Sans" w:hAnsi="Noto Sans" w:cs="Noto Sans"/>
          <w:b/>
          <w:sz w:val="20"/>
          <w:lang w:eastAsia="es-ES"/>
        </w:rPr>
        <w:t>PENAS CONVENCIONALES</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No se cumpla la entrega del bien en el periodo de tiempo máximo indicado en LUGAR, PLAZOS Y CONDICIONES DE LA ENTREGA DE LA PRESTACIÓN DEL SERVICIO</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La pena Convencional se calculará de acuerdo con los siguientes términos y condiciones expresados en la fórmula que se detalla a continuación:</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b/>
          <w:sz w:val="20"/>
          <w:lang w:eastAsia="es-ES"/>
        </w:rPr>
      </w:pPr>
      <w:proofErr w:type="spellStart"/>
      <w:r w:rsidRPr="00B95D14">
        <w:rPr>
          <w:rFonts w:ascii="Noto Sans" w:hAnsi="Noto Sans" w:cs="Noto Sans"/>
          <w:b/>
          <w:sz w:val="20"/>
          <w:lang w:eastAsia="es-ES"/>
        </w:rPr>
        <w:t>Pca</w:t>
      </w:r>
      <w:proofErr w:type="spellEnd"/>
      <w:r w:rsidRPr="00B95D14">
        <w:rPr>
          <w:rFonts w:ascii="Noto Sans" w:hAnsi="Noto Sans" w:cs="Noto Sans"/>
          <w:b/>
          <w:sz w:val="20"/>
          <w:lang w:eastAsia="es-ES"/>
        </w:rPr>
        <w:t xml:space="preserve">= %d X </w:t>
      </w:r>
      <w:proofErr w:type="spellStart"/>
      <w:r w:rsidRPr="00B95D14">
        <w:rPr>
          <w:rFonts w:ascii="Noto Sans" w:hAnsi="Noto Sans" w:cs="Noto Sans"/>
          <w:b/>
          <w:sz w:val="20"/>
          <w:lang w:eastAsia="es-ES"/>
        </w:rPr>
        <w:t>nda</w:t>
      </w:r>
      <w:proofErr w:type="spellEnd"/>
      <w:r w:rsidRPr="00B95D14">
        <w:rPr>
          <w:rFonts w:ascii="Noto Sans" w:hAnsi="Noto Sans" w:cs="Noto Sans"/>
          <w:b/>
          <w:sz w:val="20"/>
          <w:lang w:eastAsia="es-ES"/>
        </w:rPr>
        <w:t xml:space="preserve"> X </w:t>
      </w:r>
      <w:proofErr w:type="spellStart"/>
      <w:r w:rsidRPr="00B95D14">
        <w:rPr>
          <w:rFonts w:ascii="Noto Sans" w:hAnsi="Noto Sans" w:cs="Noto Sans"/>
          <w:b/>
          <w:sz w:val="20"/>
          <w:lang w:eastAsia="es-ES"/>
        </w:rPr>
        <w:t>vbaa</w:t>
      </w:r>
      <w:proofErr w:type="spellEnd"/>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b/>
          <w:sz w:val="20"/>
          <w:lang w:eastAsia="es-ES"/>
        </w:rPr>
      </w:pPr>
      <w:r w:rsidRPr="00B95D14">
        <w:rPr>
          <w:rFonts w:ascii="Noto Sans" w:hAnsi="Noto Sans" w:cs="Noto Sans"/>
          <w:b/>
          <w:sz w:val="20"/>
          <w:lang w:eastAsia="es-ES"/>
        </w:rPr>
        <w:t>Dónde:</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b/>
          <w:sz w:val="20"/>
          <w:lang w:eastAsia="es-ES"/>
        </w:rPr>
        <w:lastRenderedPageBreak/>
        <w:t>%d =</w:t>
      </w:r>
      <w:r w:rsidRPr="00B95D14">
        <w:rPr>
          <w:rFonts w:ascii="Noto Sans" w:hAnsi="Noto Sans" w:cs="Noto Sans"/>
          <w:sz w:val="20"/>
          <w:lang w:eastAsia="es-ES"/>
        </w:rPr>
        <w:t xml:space="preserve">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proofErr w:type="spellStart"/>
      <w:proofErr w:type="gramStart"/>
      <w:r w:rsidRPr="00B95D14">
        <w:rPr>
          <w:rFonts w:ascii="Noto Sans" w:hAnsi="Noto Sans" w:cs="Noto Sans"/>
          <w:b/>
          <w:sz w:val="20"/>
          <w:lang w:eastAsia="es-ES"/>
        </w:rPr>
        <w:t>nda</w:t>
      </w:r>
      <w:proofErr w:type="spellEnd"/>
      <w:proofErr w:type="gramEnd"/>
      <w:r w:rsidRPr="00B95D14">
        <w:rPr>
          <w:rFonts w:ascii="Noto Sans" w:hAnsi="Noto Sans" w:cs="Noto Sans"/>
          <w:b/>
          <w:sz w:val="20"/>
          <w:lang w:eastAsia="es-ES"/>
        </w:rPr>
        <w:t xml:space="preserve"> =</w:t>
      </w:r>
      <w:r w:rsidRPr="00B95D14">
        <w:rPr>
          <w:rFonts w:ascii="Noto Sans" w:hAnsi="Noto Sans" w:cs="Noto Sans"/>
          <w:sz w:val="20"/>
          <w:lang w:eastAsia="es-ES"/>
        </w:rPr>
        <w:t xml:space="preserve"> número de días de atraso</w:t>
      </w:r>
    </w:p>
    <w:p w:rsidR="00806B3F" w:rsidRPr="00B95D14" w:rsidRDefault="00806B3F" w:rsidP="00806B3F">
      <w:pPr>
        <w:spacing w:line="276" w:lineRule="auto"/>
        <w:jc w:val="both"/>
        <w:rPr>
          <w:rFonts w:ascii="Noto Sans" w:hAnsi="Noto Sans" w:cs="Noto Sans"/>
          <w:sz w:val="20"/>
          <w:lang w:eastAsia="es-ES"/>
        </w:rPr>
      </w:pPr>
      <w:proofErr w:type="spellStart"/>
      <w:proofErr w:type="gramStart"/>
      <w:r w:rsidRPr="00B95D14">
        <w:rPr>
          <w:rFonts w:ascii="Noto Sans" w:hAnsi="Noto Sans" w:cs="Noto Sans"/>
          <w:b/>
          <w:sz w:val="20"/>
          <w:lang w:eastAsia="es-ES"/>
        </w:rPr>
        <w:t>vbaa</w:t>
      </w:r>
      <w:proofErr w:type="spellEnd"/>
      <w:proofErr w:type="gramEnd"/>
      <w:r w:rsidRPr="00B95D14">
        <w:rPr>
          <w:rFonts w:ascii="Noto Sans" w:hAnsi="Noto Sans" w:cs="Noto Sans"/>
          <w:b/>
          <w:sz w:val="20"/>
          <w:lang w:eastAsia="es-ES"/>
        </w:rPr>
        <w:t xml:space="preserve"> =</w:t>
      </w:r>
      <w:r w:rsidRPr="00B95D14">
        <w:rPr>
          <w:rFonts w:ascii="Noto Sans" w:hAnsi="Noto Sans" w:cs="Noto Sans"/>
          <w:sz w:val="20"/>
          <w:lang w:eastAsia="es-ES"/>
        </w:rPr>
        <w:t xml:space="preserve">  valor de los bienes adquiridos  con atraso sin IVA.</w:t>
      </w:r>
    </w:p>
    <w:p w:rsidR="00806B3F" w:rsidRPr="00B95D14" w:rsidRDefault="00806B3F" w:rsidP="00806B3F">
      <w:pPr>
        <w:spacing w:line="276" w:lineRule="auto"/>
        <w:jc w:val="both"/>
        <w:rPr>
          <w:rFonts w:ascii="Noto Sans" w:hAnsi="Noto Sans" w:cs="Noto Sans"/>
          <w:sz w:val="20"/>
          <w:lang w:eastAsia="es-ES"/>
        </w:rPr>
      </w:pPr>
      <w:proofErr w:type="spellStart"/>
      <w:r w:rsidRPr="00B95D14">
        <w:rPr>
          <w:rFonts w:ascii="Noto Sans" w:hAnsi="Noto Sans" w:cs="Noto Sans"/>
          <w:b/>
          <w:sz w:val="20"/>
          <w:lang w:eastAsia="es-ES"/>
        </w:rPr>
        <w:t>Pca</w:t>
      </w:r>
      <w:proofErr w:type="spellEnd"/>
      <w:r w:rsidRPr="00B95D14">
        <w:rPr>
          <w:rFonts w:ascii="Noto Sans" w:hAnsi="Noto Sans" w:cs="Noto Sans"/>
          <w:b/>
          <w:sz w:val="20"/>
          <w:lang w:eastAsia="es-ES"/>
        </w:rPr>
        <w:t xml:space="preserve"> =</w:t>
      </w:r>
      <w:r w:rsidRPr="00B95D14">
        <w:rPr>
          <w:rFonts w:ascii="Noto Sans" w:hAnsi="Noto Sans" w:cs="Noto Sans"/>
          <w:sz w:val="20"/>
          <w:lang w:eastAsia="es-ES"/>
        </w:rPr>
        <w:t xml:space="preserve"> Pena convencional aplicable</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La suma de las penas convencionales no deberá exceder el importe de la garantía de cumplimiento del 10% (diez por ciento) del monto de cada uno de los bienes.</w:t>
      </w:r>
    </w:p>
    <w:p w:rsidR="00806B3F" w:rsidRPr="00B95D14" w:rsidRDefault="00806B3F" w:rsidP="00806B3F">
      <w:pPr>
        <w:spacing w:line="276" w:lineRule="auto"/>
        <w:jc w:val="both"/>
        <w:rPr>
          <w:rFonts w:ascii="Noto Sans" w:hAnsi="Noto Sans" w:cs="Noto Sans"/>
          <w:sz w:val="20"/>
          <w:lang w:eastAsia="es-ES"/>
        </w:rPr>
      </w:pPr>
    </w:p>
    <w:p w:rsidR="00806B3F"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El proveedor a su vez autoriza al Instituto a descontar las cantidades que resulten de aplicar la pena convencional, sobre los pagos que deberá cubrir.</w:t>
      </w:r>
    </w:p>
    <w:p w:rsidR="00806B3F"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 xml:space="preserve">El pago de los bienes, quedará condicionado, proporcionalmente al pago que el proveedor deba efectuar por concepto de penas convencionales por atraso, conforme a lo previsto en </w:t>
      </w:r>
      <w:r>
        <w:rPr>
          <w:rFonts w:ascii="Noto Sans" w:hAnsi="Noto Sans" w:cs="Noto Sans"/>
          <w:sz w:val="20"/>
          <w:lang w:eastAsia="es-ES"/>
        </w:rPr>
        <w:t>el artículo 75</w:t>
      </w:r>
      <w:r w:rsidRPr="00B95D14">
        <w:rPr>
          <w:rFonts w:ascii="Noto Sans" w:hAnsi="Noto Sans" w:cs="Noto Sans"/>
          <w:sz w:val="20"/>
          <w:lang w:eastAsia="es-ES"/>
        </w:rPr>
        <w:t xml:space="preserve"> de la Ley de Adquisiciones, Arrendamientos y Servicios del Sector Público (LAASSP) y artículo 95 Y 96 del Reglamento de la de la Ley de Adquisiciones, Arrendamientos y Servicios del Sector Público (RLAASSP), no se aceptará la estipulación de</w:t>
      </w:r>
      <w:r>
        <w:rPr>
          <w:rFonts w:ascii="Noto Sans" w:hAnsi="Noto Sans" w:cs="Noto Sans"/>
          <w:sz w:val="20"/>
          <w:lang w:eastAsia="es-ES"/>
        </w:rPr>
        <w:t xml:space="preserve"> penas convencionales, ni </w:t>
      </w:r>
      <w:r w:rsidRPr="00B95D14">
        <w:rPr>
          <w:rFonts w:ascii="Noto Sans" w:hAnsi="Noto Sans" w:cs="Noto Sans"/>
          <w:sz w:val="20"/>
          <w:lang w:eastAsia="es-ES"/>
        </w:rPr>
        <w:t>intereses moratorios a cargo del Instituto.</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Las notas de crédito derivadas de las penas convencionales deberán estar a apegadas a la normatividad aplicable para su elaboración.</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Si el último día del plazo o la fecha determinada son inhábiles o las oficinas ante las que se vaya a hacer el trámite permanecen cerradas durante el horario normal de labores, se prorrogará el plazo hasta el siguiente día hábil.</w:t>
      </w:r>
    </w:p>
    <w:p w:rsidR="00806B3F" w:rsidRPr="00B95D14" w:rsidRDefault="00806B3F" w:rsidP="00806B3F">
      <w:pPr>
        <w:spacing w:line="276" w:lineRule="auto"/>
        <w:jc w:val="both"/>
        <w:rPr>
          <w:rFonts w:ascii="Noto Sans" w:hAnsi="Noto Sans" w:cs="Noto Sans"/>
          <w:sz w:val="20"/>
          <w:lang w:eastAsia="es-ES"/>
        </w:rPr>
      </w:pPr>
    </w:p>
    <w:p w:rsidR="00806B3F" w:rsidRPr="00B95D14" w:rsidRDefault="00806B3F" w:rsidP="00806B3F">
      <w:pPr>
        <w:spacing w:line="276" w:lineRule="auto"/>
        <w:jc w:val="both"/>
        <w:rPr>
          <w:rFonts w:ascii="Noto Sans" w:hAnsi="Noto Sans" w:cs="Noto Sans"/>
          <w:sz w:val="20"/>
          <w:lang w:eastAsia="es-ES"/>
        </w:rPr>
      </w:pPr>
      <w:r w:rsidRPr="00B95D14">
        <w:rPr>
          <w:rFonts w:ascii="Noto Sans" w:hAnsi="Noto Sans" w:cs="Noto Sans"/>
          <w:sz w:val="20"/>
          <w:lang w:eastAsia="es-ES"/>
        </w:rPr>
        <w:t>El Administrador del contrato, notificará a “EL PROVEEDOR” por escrito o vía correo electrónico el cálculo de la pena convencional, dentro de los 5 (cinco días) posteriores al atraso en el cumplimiento de la obligación de que se trate.</w:t>
      </w:r>
    </w:p>
    <w:p w:rsidR="00806B3F" w:rsidRPr="00B95D14" w:rsidRDefault="00806B3F" w:rsidP="00806B3F">
      <w:pPr>
        <w:spacing w:line="276" w:lineRule="auto"/>
        <w:jc w:val="both"/>
        <w:rPr>
          <w:rFonts w:ascii="Noto Sans" w:hAnsi="Noto Sans" w:cs="Noto Sans"/>
          <w:sz w:val="20"/>
          <w:lang w:eastAsia="es-ES"/>
        </w:rPr>
      </w:pPr>
    </w:p>
    <w:p w:rsidR="00806B3F"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9D2B76">
        <w:rPr>
          <w:rFonts w:ascii="Noto Sans" w:hAnsi="Noto Sans" w:cs="Noto Sans"/>
          <w:b/>
          <w:bCs/>
          <w:sz w:val="20"/>
        </w:rPr>
        <w:t>En su caso, mecanismos requeridos al proveedor para responder por defectos o vicios ocultos de los bienes o de la calidad de los servicios.</w:t>
      </w:r>
    </w:p>
    <w:p w:rsidR="00806B3F" w:rsidRPr="00B95D14" w:rsidRDefault="00806B3F" w:rsidP="00806B3F">
      <w:pPr>
        <w:pStyle w:val="Prrafodelista"/>
        <w:spacing w:after="160" w:line="259" w:lineRule="auto"/>
        <w:ind w:left="0"/>
        <w:jc w:val="both"/>
        <w:rPr>
          <w:rFonts w:ascii="Noto Sans" w:hAnsi="Noto Sans" w:cs="Noto Sans"/>
          <w:b/>
          <w:bCs/>
          <w:sz w:val="20"/>
        </w:rPr>
      </w:pPr>
    </w:p>
    <w:p w:rsidR="00806B3F" w:rsidRPr="00992690" w:rsidRDefault="00806B3F" w:rsidP="00806B3F">
      <w:pPr>
        <w:spacing w:line="276" w:lineRule="auto"/>
        <w:jc w:val="both"/>
        <w:rPr>
          <w:rFonts w:ascii="Noto Sans" w:hAnsi="Noto Sans" w:cs="Noto Sans"/>
          <w:bCs/>
          <w:sz w:val="20"/>
        </w:rPr>
      </w:pPr>
      <w:r w:rsidRPr="00992690">
        <w:rPr>
          <w:rFonts w:ascii="Noto Sans" w:hAnsi="Noto Sans" w:cs="Noto Sans"/>
          <w:bCs/>
          <w:sz w:val="20"/>
        </w:rPr>
        <w:t>Se podrá solicitar al proveedor el canje de los bienes que presenten defectos o vicios ocultos, para lo cual notificarán al proveedor por e</w:t>
      </w:r>
      <w:r>
        <w:rPr>
          <w:rFonts w:ascii="Noto Sans" w:hAnsi="Noto Sans" w:cs="Noto Sans"/>
          <w:bCs/>
          <w:sz w:val="20"/>
        </w:rPr>
        <w:t xml:space="preserve">scrito o por correo electrónico. </w:t>
      </w:r>
      <w:r w:rsidRPr="00992690">
        <w:rPr>
          <w:rFonts w:ascii="Noto Sans" w:hAnsi="Noto Sans" w:cs="Noto Sans"/>
          <w:bCs/>
          <w:sz w:val="20"/>
        </w:rPr>
        <w:t xml:space="preserve">A partir del día hábil siguiente a la notificación, el proveedor contará </w:t>
      </w:r>
      <w:r w:rsidRPr="00992690">
        <w:rPr>
          <w:rFonts w:ascii="Noto Sans" w:hAnsi="Noto Sans" w:cs="Noto Sans"/>
          <w:bCs/>
          <w:sz w:val="20"/>
        </w:rPr>
        <w:lastRenderedPageBreak/>
        <w:t>con un plazo máximo de 10 (diez) días hábiles, para realizar el canje de los bienes por otros lotes que no presenten los defectos o vicios ocultos identificados.</w:t>
      </w:r>
    </w:p>
    <w:p w:rsidR="00806B3F" w:rsidRPr="00992690" w:rsidRDefault="00806B3F" w:rsidP="00806B3F">
      <w:pPr>
        <w:spacing w:line="276" w:lineRule="auto"/>
        <w:jc w:val="both"/>
        <w:rPr>
          <w:rFonts w:ascii="Noto Sans" w:hAnsi="Noto Sans" w:cs="Noto Sans"/>
          <w:bCs/>
          <w:sz w:val="20"/>
        </w:rPr>
      </w:pPr>
    </w:p>
    <w:p w:rsidR="00806B3F" w:rsidRPr="00992690" w:rsidRDefault="00806B3F" w:rsidP="00806B3F">
      <w:pPr>
        <w:spacing w:line="276" w:lineRule="auto"/>
        <w:jc w:val="both"/>
        <w:rPr>
          <w:rFonts w:ascii="Noto Sans" w:hAnsi="Noto Sans" w:cs="Noto Sans"/>
          <w:bCs/>
          <w:sz w:val="20"/>
        </w:rPr>
      </w:pPr>
      <w:r w:rsidRPr="00992690">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806B3F" w:rsidRPr="00B95D14" w:rsidRDefault="00806B3F" w:rsidP="00806B3F">
      <w:pPr>
        <w:spacing w:line="276" w:lineRule="auto"/>
        <w:jc w:val="both"/>
        <w:rPr>
          <w:rFonts w:ascii="Noto Sans" w:hAnsi="Noto Sans" w:cs="Noto Sans"/>
          <w:sz w:val="20"/>
        </w:rPr>
      </w:pPr>
    </w:p>
    <w:p w:rsidR="00806B3F" w:rsidRPr="00B95D1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9D2B76">
        <w:rPr>
          <w:rFonts w:ascii="Noto Sans" w:hAnsi="Noto Sans" w:cs="Noto Sans"/>
          <w:b/>
          <w:bCs/>
          <w:sz w:val="20"/>
        </w:rPr>
        <w:t>Las garantías de anticipos y cumplimiento, deberán de apegarse al numeral 4.30.1, penúltimo párrafo de estas POBALINES, así como la calidad de servicios y de operación y funcionamiento, que en su caso apliquen, las cuales deben indicar, según sea el caso:</w:t>
      </w:r>
    </w:p>
    <w:p w:rsidR="00806B3F" w:rsidRPr="00992690" w:rsidRDefault="00806B3F" w:rsidP="00B12446">
      <w:pPr>
        <w:numPr>
          <w:ilvl w:val="0"/>
          <w:numId w:val="56"/>
        </w:numPr>
        <w:autoSpaceDE w:val="0"/>
        <w:spacing w:line="276" w:lineRule="auto"/>
        <w:jc w:val="both"/>
        <w:rPr>
          <w:rFonts w:ascii="Noto Sans" w:hAnsi="Noto Sans" w:cs="Noto Sans"/>
          <w:sz w:val="20"/>
        </w:rPr>
      </w:pPr>
      <w:r w:rsidRPr="00992690">
        <w:rPr>
          <w:rFonts w:ascii="Noto Sans" w:hAnsi="Noto Sans" w:cs="Noto Sans"/>
          <w:sz w:val="20"/>
        </w:rPr>
        <w:t>Plazo para notificar al proveedor.</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autoSpaceDE w:val="0"/>
        <w:spacing w:line="276" w:lineRule="auto"/>
        <w:jc w:val="both"/>
        <w:rPr>
          <w:rFonts w:ascii="Noto Sans" w:eastAsia="Calibri" w:hAnsi="Noto Sans" w:cs="Noto Sans"/>
          <w:sz w:val="20"/>
        </w:rPr>
      </w:pPr>
      <w:r w:rsidRPr="00992690">
        <w:rPr>
          <w:rFonts w:ascii="Noto Sans" w:hAnsi="Noto Sans" w:cs="Noto Sans"/>
          <w:bCs/>
          <w:sz w:val="20"/>
        </w:rPr>
        <w:t>E</w:t>
      </w:r>
      <w:r w:rsidRPr="00992690">
        <w:rPr>
          <w:rFonts w:ascii="Noto Sans" w:eastAsia="Calibri" w:hAnsi="Noto Sans" w:cs="Noto Sans"/>
          <w:sz w:val="20"/>
        </w:rPr>
        <w:t>l Instituto por conducto de personal de la oficina de control del Abasto, elaborará y solicitará las órdenes de reposición al proveedor, mismas que tendrán un período de vigencia de 15 (quince) días naturales como entrega oportuna, más un máximo de 4 (cuatro) días naturales de atraso, con la aplicación de la pena convencional correspondiente.</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B12446">
      <w:pPr>
        <w:numPr>
          <w:ilvl w:val="0"/>
          <w:numId w:val="56"/>
        </w:numPr>
        <w:autoSpaceDE w:val="0"/>
        <w:spacing w:line="276" w:lineRule="auto"/>
        <w:jc w:val="both"/>
        <w:rPr>
          <w:rFonts w:ascii="Noto Sans" w:hAnsi="Noto Sans" w:cs="Noto Sans"/>
          <w:sz w:val="20"/>
        </w:rPr>
      </w:pPr>
      <w:r w:rsidRPr="00992690">
        <w:rPr>
          <w:rFonts w:ascii="Noto Sans" w:hAnsi="Noto Sans" w:cs="Noto Sans"/>
          <w:sz w:val="20"/>
        </w:rPr>
        <w:t>La existencia de consumibles y refacciones, en su caso.</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autoSpaceDE w:val="0"/>
        <w:spacing w:line="276" w:lineRule="auto"/>
        <w:jc w:val="both"/>
        <w:rPr>
          <w:rFonts w:ascii="Noto Sans" w:hAnsi="Noto Sans" w:cs="Noto Sans"/>
          <w:sz w:val="20"/>
          <w:u w:val="single"/>
        </w:rPr>
      </w:pPr>
      <w:r w:rsidRPr="00992690">
        <w:rPr>
          <w:rFonts w:ascii="Noto Sans" w:hAnsi="Noto Sans" w:cs="Noto Sans"/>
          <w:sz w:val="20"/>
          <w:u w:val="single"/>
        </w:rPr>
        <w:t>No Aplica.</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B12446">
      <w:pPr>
        <w:numPr>
          <w:ilvl w:val="0"/>
          <w:numId w:val="56"/>
        </w:numPr>
        <w:autoSpaceDE w:val="0"/>
        <w:spacing w:line="276" w:lineRule="auto"/>
        <w:jc w:val="both"/>
        <w:rPr>
          <w:rFonts w:ascii="Noto Sans" w:hAnsi="Noto Sans" w:cs="Noto Sans"/>
          <w:sz w:val="20"/>
        </w:rPr>
      </w:pPr>
      <w:r w:rsidRPr="00992690">
        <w:rPr>
          <w:rFonts w:ascii="Noto Sans" w:hAnsi="Noto Sans" w:cs="Noto Sans"/>
          <w:sz w:val="20"/>
        </w:rPr>
        <w:t>Plazo y condiciones de canje o devolución del bien.</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autoSpaceDE w:val="0"/>
        <w:spacing w:line="276" w:lineRule="auto"/>
        <w:jc w:val="both"/>
        <w:rPr>
          <w:rFonts w:ascii="Noto Sans" w:hAnsi="Noto Sans" w:cs="Noto Sans"/>
          <w:sz w:val="20"/>
        </w:rPr>
      </w:pPr>
      <w:r w:rsidRPr="00992690">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B12446">
      <w:pPr>
        <w:numPr>
          <w:ilvl w:val="0"/>
          <w:numId w:val="57"/>
        </w:numPr>
        <w:autoSpaceDE w:val="0"/>
        <w:spacing w:line="276" w:lineRule="auto"/>
        <w:jc w:val="both"/>
        <w:rPr>
          <w:rFonts w:ascii="Noto Sans" w:hAnsi="Noto Sans" w:cs="Noto Sans"/>
          <w:sz w:val="20"/>
        </w:rPr>
      </w:pPr>
      <w:r w:rsidRPr="00992690">
        <w:rPr>
          <w:rFonts w:ascii="Noto Sans" w:hAnsi="Noto Sans" w:cs="Noto Sans"/>
          <w:sz w:val="20"/>
        </w:rPr>
        <w:t>Caducidad de los bienes.</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El proveedor deberá presentar la documentación siguiente:</w:t>
      </w:r>
    </w:p>
    <w:p w:rsidR="00806B3F" w:rsidRPr="00992690" w:rsidRDefault="00806B3F" w:rsidP="00806B3F">
      <w:pPr>
        <w:autoSpaceDE w:val="0"/>
        <w:autoSpaceDN w:val="0"/>
        <w:adjustRightInd w:val="0"/>
        <w:spacing w:line="276" w:lineRule="auto"/>
        <w:jc w:val="both"/>
        <w:rPr>
          <w:rFonts w:ascii="Noto Sans" w:hAnsi="Noto Sans" w:cs="Noto Sans"/>
          <w:bCs/>
          <w:sz w:val="20"/>
        </w:rPr>
      </w:pP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a)</w:t>
      </w:r>
      <w:r w:rsidRPr="00992690">
        <w:rPr>
          <w:rFonts w:ascii="Noto Sans" w:hAnsi="Noto Sans" w:cs="Noto Sans"/>
          <w:bCs/>
          <w:sz w:val="20"/>
        </w:rPr>
        <w:t xml:space="preserve"> Remisión en la que se indique el número de lote o de serie en su caso, fecha de caducidad (en caso de aplicar), número de piezas, descripción de los bienes, precio unitario y costo total.</w:t>
      </w: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b)</w:t>
      </w:r>
      <w:r w:rsidRPr="00992690">
        <w:rPr>
          <w:rFonts w:ascii="Noto Sans" w:hAnsi="Noto Sans" w:cs="Noto Sans"/>
          <w:bCs/>
          <w:sz w:val="20"/>
        </w:rPr>
        <w:t xml:space="preserve"> Orden de reposición y/o pedido.</w:t>
      </w: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c)</w:t>
      </w:r>
      <w:r w:rsidRPr="00992690">
        <w:rPr>
          <w:rFonts w:ascii="Noto Sans" w:hAnsi="Noto Sans" w:cs="Noto Sans"/>
          <w:bCs/>
          <w:sz w:val="20"/>
        </w:rPr>
        <w:t xml:space="preserve"> En su caso, copia del programa de entregas.</w:t>
      </w: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lastRenderedPageBreak/>
        <w:t>d)</w:t>
      </w:r>
      <w:r w:rsidRPr="00992690">
        <w:rPr>
          <w:rFonts w:ascii="Noto Sans" w:hAnsi="Noto Sans" w:cs="Noto Sans"/>
          <w:bCs/>
          <w:sz w:val="20"/>
        </w:rPr>
        <w:t xml:space="preserve"> Informe analítico del lote a entregar emitido por el laboratorio de control de calidad del fabricante (solo aplica para bienes terapéuticos).</w:t>
      </w:r>
    </w:p>
    <w:p w:rsidR="00806B3F" w:rsidRPr="00992690" w:rsidRDefault="00806B3F" w:rsidP="00806B3F">
      <w:pPr>
        <w:autoSpaceDE w:val="0"/>
        <w:autoSpaceDN w:val="0"/>
        <w:adjustRightInd w:val="0"/>
        <w:spacing w:line="276" w:lineRule="auto"/>
        <w:ind w:left="708"/>
        <w:jc w:val="both"/>
        <w:rPr>
          <w:rFonts w:ascii="Noto Sans" w:hAnsi="Noto Sans" w:cs="Noto Sans"/>
          <w:bCs/>
          <w:sz w:val="20"/>
          <w:highlight w:val="yellow"/>
        </w:rPr>
      </w:pP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806B3F" w:rsidRPr="00992690" w:rsidRDefault="00806B3F" w:rsidP="00806B3F">
      <w:pPr>
        <w:autoSpaceDE w:val="0"/>
        <w:autoSpaceDN w:val="0"/>
        <w:adjustRightInd w:val="0"/>
        <w:spacing w:line="276" w:lineRule="auto"/>
        <w:ind w:left="708"/>
        <w:jc w:val="both"/>
        <w:rPr>
          <w:rFonts w:ascii="Noto Sans" w:hAnsi="Noto Sans" w:cs="Noto Sans"/>
          <w:bCs/>
          <w:sz w:val="20"/>
        </w:rPr>
      </w:pPr>
    </w:p>
    <w:p w:rsidR="00806B3F" w:rsidRPr="00992690" w:rsidRDefault="00806B3F" w:rsidP="00806B3F">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Se podrá considerar una caducidad menor a 9 (nueve) meses, cuando se acredite que los bienes tienen una vida útil menor a partir de la fecha de fabricación.</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B12446">
      <w:pPr>
        <w:numPr>
          <w:ilvl w:val="0"/>
          <w:numId w:val="57"/>
        </w:numPr>
        <w:autoSpaceDE w:val="0"/>
        <w:spacing w:line="276" w:lineRule="auto"/>
        <w:jc w:val="both"/>
        <w:rPr>
          <w:rFonts w:ascii="Noto Sans" w:hAnsi="Noto Sans" w:cs="Noto Sans"/>
          <w:sz w:val="20"/>
        </w:rPr>
      </w:pPr>
      <w:r w:rsidRPr="00992690">
        <w:rPr>
          <w:rFonts w:ascii="Noto Sans" w:hAnsi="Noto Sans" w:cs="Noto Sans"/>
          <w:sz w:val="20"/>
        </w:rPr>
        <w:t>Centro de servicio (domicilio y horario) y reporte técnico.</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Con la finalidad de establecer canales de comunicación oficiales con los proveedores, en los contratos se deberá incluir los siguientes datos:</w:t>
      </w:r>
    </w:p>
    <w:p w:rsidR="00806B3F" w:rsidRPr="00992690"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806B3F">
      <w:pPr>
        <w:numPr>
          <w:ilvl w:val="0"/>
          <w:numId w:val="37"/>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Nombre completo del contacto oficial</w:t>
      </w:r>
    </w:p>
    <w:p w:rsidR="00806B3F" w:rsidRPr="00992690" w:rsidRDefault="00806B3F" w:rsidP="00806B3F">
      <w:pPr>
        <w:numPr>
          <w:ilvl w:val="0"/>
          <w:numId w:val="37"/>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Cargo.</w:t>
      </w:r>
    </w:p>
    <w:p w:rsidR="00806B3F" w:rsidRPr="00992690" w:rsidRDefault="00806B3F" w:rsidP="00806B3F">
      <w:pPr>
        <w:numPr>
          <w:ilvl w:val="0"/>
          <w:numId w:val="37"/>
        </w:numPr>
        <w:shd w:val="clear" w:color="auto" w:fill="FFFFFF"/>
        <w:suppressAutoHyphens w:val="0"/>
        <w:spacing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Domicilio.</w:t>
      </w:r>
    </w:p>
    <w:p w:rsidR="00806B3F" w:rsidRPr="00992690" w:rsidRDefault="00806B3F" w:rsidP="00806B3F">
      <w:pPr>
        <w:numPr>
          <w:ilvl w:val="0"/>
          <w:numId w:val="37"/>
        </w:numPr>
        <w:shd w:val="clear" w:color="auto" w:fill="FFFFFF"/>
        <w:suppressAutoHyphens w:val="0"/>
        <w:spacing w:line="276" w:lineRule="auto"/>
        <w:ind w:left="714" w:hanging="357"/>
        <w:jc w:val="both"/>
        <w:rPr>
          <w:rFonts w:ascii="Noto Sans" w:hAnsi="Noto Sans" w:cs="Noto Sans"/>
          <w:sz w:val="20"/>
          <w:lang w:val="es-MX"/>
        </w:rPr>
      </w:pPr>
      <w:r w:rsidRPr="00992690">
        <w:rPr>
          <w:rFonts w:ascii="Noto Sans" w:hAnsi="Noto Sans" w:cs="Noto Sans"/>
          <w:sz w:val="20"/>
          <w:lang w:val="es-MX"/>
        </w:rPr>
        <w:t>Teléfono (oficina y celular) y fax.</w:t>
      </w:r>
    </w:p>
    <w:p w:rsidR="00806B3F" w:rsidRPr="00992690" w:rsidRDefault="00806B3F" w:rsidP="00806B3F">
      <w:pPr>
        <w:numPr>
          <w:ilvl w:val="0"/>
          <w:numId w:val="37"/>
        </w:numPr>
        <w:shd w:val="clear" w:color="auto" w:fill="FFFFFF"/>
        <w:suppressAutoHyphens w:val="0"/>
        <w:spacing w:line="276" w:lineRule="auto"/>
        <w:ind w:left="714" w:hanging="357"/>
        <w:jc w:val="both"/>
        <w:rPr>
          <w:rFonts w:ascii="Noto Sans" w:hAnsi="Noto Sans" w:cs="Noto Sans"/>
          <w:sz w:val="20"/>
          <w:lang w:val="es-MX"/>
        </w:rPr>
      </w:pPr>
      <w:r w:rsidRPr="00992690">
        <w:rPr>
          <w:rFonts w:ascii="Noto Sans" w:hAnsi="Noto Sans" w:cs="Noto Sans"/>
          <w:sz w:val="20"/>
          <w:lang w:val="es-MX"/>
        </w:rPr>
        <w:t>Correo electrónico.</w:t>
      </w:r>
    </w:p>
    <w:p w:rsidR="00806B3F" w:rsidRPr="00992690"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806B3F">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806B3F" w:rsidRPr="00992690"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806B3F">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806B3F" w:rsidRPr="00992690"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806B3F">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806B3F"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806B3F">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Las notificaciones por parte del IMSS podrán realizarse en los siguientes términos:</w:t>
      </w:r>
    </w:p>
    <w:p w:rsidR="00806B3F" w:rsidRPr="00992690" w:rsidRDefault="00806B3F" w:rsidP="00806B3F">
      <w:pPr>
        <w:shd w:val="clear" w:color="auto" w:fill="FFFFFF"/>
        <w:spacing w:line="276" w:lineRule="auto"/>
        <w:jc w:val="both"/>
        <w:rPr>
          <w:rFonts w:ascii="Noto Sans" w:hAnsi="Noto Sans" w:cs="Noto Sans"/>
          <w:sz w:val="20"/>
          <w:lang w:val="es-MX"/>
        </w:rPr>
      </w:pPr>
    </w:p>
    <w:p w:rsidR="00806B3F" w:rsidRPr="00992690" w:rsidRDefault="00806B3F" w:rsidP="00B12446">
      <w:pPr>
        <w:pStyle w:val="Prrafodelista"/>
        <w:numPr>
          <w:ilvl w:val="0"/>
          <w:numId w:val="58"/>
        </w:numPr>
        <w:shd w:val="clear" w:color="auto" w:fill="FFFFFF"/>
        <w:suppressAutoHyphens w:val="0"/>
        <w:spacing w:line="276" w:lineRule="auto"/>
        <w:contextualSpacing/>
        <w:jc w:val="both"/>
        <w:rPr>
          <w:rFonts w:ascii="Noto Sans" w:hAnsi="Noto Sans" w:cs="Noto Sans"/>
          <w:sz w:val="20"/>
          <w:lang w:val="es-MX"/>
        </w:rPr>
      </w:pPr>
      <w:r w:rsidRPr="00992690">
        <w:rPr>
          <w:rFonts w:ascii="Noto Sans" w:hAnsi="Noto Sans" w:cs="Noto Sans"/>
          <w:sz w:val="20"/>
          <w:lang w:val="es-MX"/>
        </w:rPr>
        <w:t>Mediante oficio entregado en el domicilio señalado.</w:t>
      </w:r>
    </w:p>
    <w:p w:rsidR="00806B3F" w:rsidRPr="00992690" w:rsidRDefault="00806B3F" w:rsidP="00B12446">
      <w:pPr>
        <w:numPr>
          <w:ilvl w:val="0"/>
          <w:numId w:val="58"/>
        </w:numPr>
        <w:shd w:val="clear" w:color="auto" w:fill="FFFFFF"/>
        <w:suppressAutoHyphens w:val="0"/>
        <w:spacing w:line="276" w:lineRule="auto"/>
        <w:jc w:val="both"/>
        <w:rPr>
          <w:rFonts w:ascii="Noto Sans" w:hAnsi="Noto Sans" w:cs="Noto Sans"/>
          <w:sz w:val="20"/>
          <w:lang w:val="es-MX"/>
        </w:rPr>
      </w:pPr>
      <w:r w:rsidRPr="00992690">
        <w:rPr>
          <w:rFonts w:ascii="Noto Sans" w:hAnsi="Noto Sans" w:cs="Noto Sans"/>
          <w:sz w:val="20"/>
          <w:lang w:val="es-MX"/>
        </w:rPr>
        <w:t>Vía correo electrónico</w:t>
      </w:r>
    </w:p>
    <w:p w:rsidR="00806B3F" w:rsidRPr="00992690" w:rsidRDefault="00806B3F" w:rsidP="00B12446">
      <w:pPr>
        <w:numPr>
          <w:ilvl w:val="0"/>
          <w:numId w:val="58"/>
        </w:numPr>
        <w:shd w:val="clear" w:color="auto" w:fill="FFFFFF"/>
        <w:suppressAutoHyphens w:val="0"/>
        <w:spacing w:line="276" w:lineRule="auto"/>
        <w:jc w:val="both"/>
        <w:rPr>
          <w:rFonts w:ascii="Noto Sans" w:hAnsi="Noto Sans" w:cs="Noto Sans"/>
          <w:sz w:val="20"/>
          <w:lang w:val="es-MX"/>
        </w:rPr>
      </w:pPr>
      <w:r w:rsidRPr="00992690">
        <w:rPr>
          <w:rFonts w:ascii="Noto Sans" w:hAnsi="Noto Sans" w:cs="Noto Sans"/>
          <w:sz w:val="20"/>
          <w:lang w:val="es-MX"/>
        </w:rPr>
        <w:lastRenderedPageBreak/>
        <w:t>Llamada telefónica</w:t>
      </w:r>
    </w:p>
    <w:p w:rsidR="00806B3F" w:rsidRPr="00992690" w:rsidRDefault="00806B3F" w:rsidP="00806B3F">
      <w:pPr>
        <w:autoSpaceDE w:val="0"/>
        <w:spacing w:line="276" w:lineRule="auto"/>
        <w:jc w:val="both"/>
        <w:rPr>
          <w:rFonts w:ascii="Noto Sans" w:hAnsi="Noto Sans" w:cs="Noto Sans"/>
          <w:sz w:val="20"/>
        </w:rPr>
      </w:pP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El proveedor adjudicado, para garantizar el cumplimiento de todas y cada una de las obligaciones estipuladas en el contrato adjudicado, deberá presentar fianza expedida por afianzadora debidamente</w:t>
      </w:r>
      <w:r>
        <w:rPr>
          <w:rFonts w:ascii="Noto Sans" w:hAnsi="Noto Sans" w:cs="Noto Sans"/>
          <w:sz w:val="20"/>
        </w:rPr>
        <w:t xml:space="preserve"> constituida en términos de la Ley de Instituciones de Seguros y d</w:t>
      </w:r>
      <w:r w:rsidRPr="00606F18">
        <w:rPr>
          <w:rFonts w:ascii="Noto Sans" w:hAnsi="Noto Sans" w:cs="Noto Sans"/>
          <w:sz w:val="20"/>
        </w:rPr>
        <w:t>e Fianzas</w:t>
      </w:r>
      <w:r w:rsidRPr="00992690">
        <w:rPr>
          <w:rFonts w:ascii="Noto Sans" w:hAnsi="Noto Sans" w:cs="Noto Sans"/>
          <w:sz w:val="20"/>
        </w:rPr>
        <w:t>, por un importe equivalente al 10% (diez por ciento) del monto máximo del contrato, sin considerar el Impuesto al Valor Agregado, a favor del Instituto Mexicano del Seguro Social</w:t>
      </w:r>
      <w:r w:rsidRPr="00606F18">
        <w:rPr>
          <w:rFonts w:ascii="Noto Sans" w:hAnsi="Noto Sans" w:cs="Noto Sans"/>
          <w:sz w:val="20"/>
        </w:rPr>
        <w:t xml:space="preserve">. </w:t>
      </w:r>
      <w:r w:rsidR="00E318B8">
        <w:rPr>
          <w:rFonts w:ascii="Noto Sans" w:hAnsi="Noto Sans" w:cs="Noto Sans"/>
          <w:sz w:val="20"/>
        </w:rPr>
        <w:t xml:space="preserve"> </w:t>
      </w:r>
      <w:r w:rsidR="00E318B8" w:rsidRPr="0089610C">
        <w:rPr>
          <w:rFonts w:ascii="Noto Sans" w:hAnsi="Noto Sans" w:cs="Noto Sans"/>
          <w:b/>
          <w:sz w:val="20"/>
        </w:rPr>
        <w:t xml:space="preserve">ANEXO </w:t>
      </w:r>
      <w:r w:rsidR="0089610C" w:rsidRPr="0089610C">
        <w:rPr>
          <w:rFonts w:ascii="Noto Sans" w:hAnsi="Noto Sans" w:cs="Noto Sans"/>
          <w:b/>
          <w:sz w:val="20"/>
        </w:rPr>
        <w:t>14</w:t>
      </w:r>
    </w:p>
    <w:p w:rsidR="00806B3F" w:rsidRPr="00992690" w:rsidRDefault="00806B3F" w:rsidP="00806B3F">
      <w:pPr>
        <w:autoSpaceDE w:val="0"/>
        <w:autoSpaceDN w:val="0"/>
        <w:adjustRightInd w:val="0"/>
        <w:spacing w:line="276" w:lineRule="auto"/>
        <w:ind w:left="708"/>
        <w:jc w:val="both"/>
        <w:rPr>
          <w:rFonts w:ascii="Noto Sans" w:hAnsi="Noto Sans" w:cs="Noto Sans"/>
          <w:sz w:val="20"/>
          <w:highlight w:val="yellow"/>
        </w:rPr>
      </w:pP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806B3F" w:rsidRDefault="00806B3F" w:rsidP="00806B3F">
      <w:pPr>
        <w:autoSpaceDE w:val="0"/>
        <w:autoSpaceDN w:val="0"/>
        <w:adjustRightInd w:val="0"/>
        <w:spacing w:line="276" w:lineRule="auto"/>
        <w:jc w:val="both"/>
        <w:rPr>
          <w:rFonts w:ascii="Noto Sans" w:hAnsi="Noto Sans" w:cs="Noto Sans"/>
          <w:sz w:val="20"/>
        </w:rPr>
      </w:pP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806B3F" w:rsidRPr="00992690" w:rsidRDefault="00806B3F" w:rsidP="00806B3F">
      <w:pPr>
        <w:autoSpaceDE w:val="0"/>
        <w:autoSpaceDN w:val="0"/>
        <w:adjustRightInd w:val="0"/>
        <w:spacing w:line="276" w:lineRule="auto"/>
        <w:ind w:left="708"/>
        <w:jc w:val="both"/>
        <w:rPr>
          <w:rFonts w:ascii="Noto Sans" w:hAnsi="Noto Sans" w:cs="Noto Sans"/>
          <w:sz w:val="20"/>
        </w:rPr>
      </w:pP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El cheque debe expedirse a nombre del Instituto Mexicano del Seguro Social.</w:t>
      </w: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Dicho cheque deberá ser resguardado, a título de garantía, en la oficina de contratos de la Coordinación.</w:t>
      </w:r>
    </w:p>
    <w:p w:rsidR="00806B3F" w:rsidRPr="00992690" w:rsidRDefault="00806B3F" w:rsidP="00806B3F">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806B3F" w:rsidRPr="00992690" w:rsidRDefault="00806B3F" w:rsidP="00806B3F">
      <w:pPr>
        <w:autoSpaceDE w:val="0"/>
        <w:autoSpaceDN w:val="0"/>
        <w:adjustRightInd w:val="0"/>
        <w:spacing w:line="276" w:lineRule="auto"/>
        <w:jc w:val="both"/>
        <w:rPr>
          <w:rFonts w:ascii="Noto Sans" w:hAnsi="Noto Sans" w:cs="Noto Sans"/>
          <w:sz w:val="20"/>
        </w:rPr>
      </w:pPr>
    </w:p>
    <w:p w:rsidR="00806B3F" w:rsidRPr="00992690" w:rsidRDefault="00806B3F" w:rsidP="00806B3F">
      <w:pPr>
        <w:spacing w:line="276" w:lineRule="auto"/>
        <w:jc w:val="both"/>
        <w:rPr>
          <w:rFonts w:ascii="Noto Sans" w:hAnsi="Noto Sans" w:cs="Noto Sans"/>
          <w:sz w:val="20"/>
        </w:rPr>
      </w:pPr>
      <w:r w:rsidRPr="00992690">
        <w:rPr>
          <w:rFonts w:ascii="Noto Sans" w:hAnsi="Noto Sans" w:cs="Noto Sans"/>
          <w:sz w:val="20"/>
        </w:rPr>
        <w:t>Esta garantía deberá presentarse a más tardar, dentro de los diez días naturales siguientes a la fecha de firma del contr</w:t>
      </w:r>
      <w:r>
        <w:rPr>
          <w:rFonts w:ascii="Noto Sans" w:hAnsi="Noto Sans" w:cs="Noto Sans"/>
          <w:sz w:val="20"/>
        </w:rPr>
        <w:t>ato, en términos del artículo 69</w:t>
      </w:r>
      <w:r w:rsidRPr="00992690">
        <w:rPr>
          <w:rFonts w:ascii="Noto Sans" w:hAnsi="Noto Sans" w:cs="Noto Sans"/>
          <w:sz w:val="20"/>
        </w:rPr>
        <w:t xml:space="preserve"> de la Ley</w:t>
      </w:r>
      <w:r>
        <w:rPr>
          <w:rFonts w:ascii="Noto Sans" w:hAnsi="Noto Sans" w:cs="Noto Sans"/>
          <w:sz w:val="20"/>
        </w:rPr>
        <w:t xml:space="preserve"> que rige la materia. </w:t>
      </w:r>
    </w:p>
    <w:p w:rsidR="00806B3F" w:rsidRPr="00B95D14" w:rsidRDefault="00806B3F" w:rsidP="00806B3F">
      <w:pPr>
        <w:spacing w:line="276" w:lineRule="auto"/>
        <w:jc w:val="both"/>
        <w:rPr>
          <w:rFonts w:ascii="Noto Sans" w:hAnsi="Noto Sans" w:cs="Noto Sans"/>
          <w:sz w:val="20"/>
        </w:rPr>
      </w:pPr>
    </w:p>
    <w:p w:rsidR="00806B3F" w:rsidRPr="00A20DB3"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A20DB3">
        <w:rPr>
          <w:rFonts w:ascii="Noto Sans" w:hAnsi="Noto Sans" w:cs="Noto Sans"/>
          <w:b/>
          <w:bCs/>
          <w:sz w:val="20"/>
        </w:rPr>
        <w:t>Precisar la forma de pago para lo cual deberán especificar el tipo de moneda y si se realizará en una sola exhibición o en pagos progresivos conforme a las entregas programadas en el contrato respectivo.</w:t>
      </w:r>
    </w:p>
    <w:p w:rsidR="00806B3F" w:rsidRPr="00B95D14" w:rsidRDefault="00806B3F" w:rsidP="00806B3F">
      <w:pPr>
        <w:spacing w:line="276" w:lineRule="auto"/>
        <w:jc w:val="both"/>
        <w:rPr>
          <w:rFonts w:ascii="Noto Sans" w:hAnsi="Noto Sans" w:cs="Noto Sans"/>
          <w:b/>
          <w:bCs/>
          <w:sz w:val="20"/>
        </w:rPr>
      </w:pPr>
      <w:r w:rsidRPr="00B95D14">
        <w:rPr>
          <w:rFonts w:ascii="Noto Sans" w:hAnsi="Noto Sans" w:cs="Noto Sans"/>
          <w:b/>
          <w:bCs/>
          <w:sz w:val="20"/>
        </w:rPr>
        <w:t>Forma de pago.</w:t>
      </w:r>
    </w:p>
    <w:p w:rsidR="00806B3F" w:rsidRPr="00B95D14" w:rsidRDefault="00806B3F" w:rsidP="00806B3F">
      <w:pPr>
        <w:spacing w:line="276" w:lineRule="auto"/>
        <w:jc w:val="both"/>
        <w:rPr>
          <w:rFonts w:ascii="Noto Sans" w:hAnsi="Noto Sans" w:cs="Noto Sans"/>
          <w:sz w:val="20"/>
        </w:rPr>
      </w:pPr>
    </w:p>
    <w:p w:rsidR="00806B3F" w:rsidRDefault="00806B3F" w:rsidP="00806B3F">
      <w:pPr>
        <w:spacing w:line="276" w:lineRule="auto"/>
        <w:jc w:val="both"/>
        <w:rPr>
          <w:rFonts w:ascii="Noto Sans" w:hAnsi="Noto Sans" w:cs="Noto Sans"/>
          <w:sz w:val="20"/>
        </w:rPr>
      </w:pPr>
      <w:r w:rsidRPr="00B95D14">
        <w:rPr>
          <w:rFonts w:ascii="Noto Sans" w:hAnsi="Noto Sans" w:cs="Noto Sans"/>
          <w:sz w:val="20"/>
        </w:rPr>
        <w:t>La documentación comprobatoria para proceder al pago de los bienes de consumo entregados a entera satisfacción del Administrador de Contrato deberá ser validada y autorizada por su parte de acuerdo con lo siguiente:</w:t>
      </w:r>
    </w:p>
    <w:p w:rsidR="00806B3F" w:rsidRPr="00B95D14" w:rsidRDefault="00806B3F" w:rsidP="00806B3F">
      <w:pPr>
        <w:spacing w:line="276" w:lineRule="auto"/>
        <w:jc w:val="both"/>
        <w:rPr>
          <w:rFonts w:ascii="Noto Sans" w:hAnsi="Noto Sans" w:cs="Noto Sans"/>
          <w:sz w:val="20"/>
        </w:rPr>
      </w:pPr>
    </w:p>
    <w:p w:rsidR="00806B3F" w:rsidRPr="00A20DB3" w:rsidRDefault="00806B3F" w:rsidP="00B12446">
      <w:pPr>
        <w:pStyle w:val="Prrafodelista"/>
        <w:numPr>
          <w:ilvl w:val="0"/>
          <w:numId w:val="59"/>
        </w:numPr>
        <w:suppressAutoHyphens w:val="0"/>
        <w:spacing w:line="276" w:lineRule="auto"/>
        <w:contextualSpacing/>
        <w:jc w:val="both"/>
        <w:rPr>
          <w:rFonts w:ascii="Noto Sans" w:hAnsi="Noto Sans" w:cs="Noto Sans"/>
          <w:sz w:val="20"/>
        </w:rPr>
      </w:pPr>
      <w:r>
        <w:rPr>
          <w:rFonts w:ascii="Noto Sans" w:hAnsi="Noto Sans" w:cs="Noto Sans"/>
          <w:sz w:val="20"/>
        </w:rPr>
        <w:t>Contrato y/o pedido recepción enlazada en el sistema PREI-</w:t>
      </w:r>
      <w:proofErr w:type="spellStart"/>
      <w:r>
        <w:rPr>
          <w:rFonts w:ascii="Noto Sans" w:hAnsi="Noto Sans" w:cs="Noto Sans"/>
          <w:sz w:val="20"/>
        </w:rPr>
        <w:t>Millenium</w:t>
      </w:r>
      <w:proofErr w:type="spellEnd"/>
      <w:r>
        <w:rPr>
          <w:rFonts w:ascii="Noto Sans" w:hAnsi="Noto Sans" w:cs="Noto Sans"/>
          <w:sz w:val="20"/>
        </w:rPr>
        <w:t xml:space="preserve">. </w:t>
      </w:r>
    </w:p>
    <w:p w:rsidR="00806B3F" w:rsidRPr="00B95D14" w:rsidRDefault="00806B3F" w:rsidP="00806B3F">
      <w:pPr>
        <w:spacing w:line="276" w:lineRule="auto"/>
        <w:jc w:val="both"/>
        <w:rPr>
          <w:rFonts w:ascii="Noto Sans" w:hAnsi="Noto Sans" w:cs="Noto Sans"/>
          <w:sz w:val="20"/>
        </w:rPr>
      </w:pPr>
    </w:p>
    <w:p w:rsidR="00806B3F" w:rsidRDefault="00806B3F" w:rsidP="00B12446">
      <w:pPr>
        <w:pStyle w:val="Prrafodelista"/>
        <w:numPr>
          <w:ilvl w:val="0"/>
          <w:numId w:val="59"/>
        </w:numPr>
        <w:suppressAutoHyphens w:val="0"/>
        <w:spacing w:line="276" w:lineRule="auto"/>
        <w:contextualSpacing/>
        <w:jc w:val="both"/>
        <w:rPr>
          <w:rFonts w:ascii="Noto Sans" w:hAnsi="Noto Sans" w:cs="Noto Sans"/>
          <w:sz w:val="20"/>
        </w:rPr>
      </w:pPr>
      <w:r w:rsidRPr="00A20DB3">
        <w:rPr>
          <w:rFonts w:ascii="Noto Sans" w:hAnsi="Noto Sans" w:cs="Noto Sans"/>
          <w:sz w:val="20"/>
        </w:rPr>
        <w:lastRenderedPageBreak/>
        <w:t xml:space="preserve">Representación impresa del comprobante fiscal digital por internet (CFDI), que cumpla con los requisitos establecidos en el artículo 29 y 29-A del Código Fiscal de la </w:t>
      </w:r>
      <w:r>
        <w:rPr>
          <w:rFonts w:ascii="Noto Sans" w:hAnsi="Noto Sans" w:cs="Noto Sans"/>
          <w:sz w:val="20"/>
        </w:rPr>
        <w:t xml:space="preserve">Federación, en la que indique: número de proveedor, número de contrato y número de alta de almacén. </w:t>
      </w:r>
    </w:p>
    <w:p w:rsidR="00806B3F" w:rsidRPr="00A20DB3" w:rsidRDefault="00806B3F" w:rsidP="00806B3F">
      <w:pPr>
        <w:pStyle w:val="Prrafodelista"/>
        <w:rPr>
          <w:rFonts w:ascii="Noto Sans" w:hAnsi="Noto Sans" w:cs="Noto Sans"/>
          <w:sz w:val="20"/>
        </w:rPr>
      </w:pPr>
    </w:p>
    <w:p w:rsidR="00806B3F" w:rsidRPr="00A20DB3" w:rsidRDefault="00806B3F" w:rsidP="00806B3F">
      <w:pPr>
        <w:pStyle w:val="Prrafodelista"/>
        <w:spacing w:line="276" w:lineRule="auto"/>
        <w:jc w:val="both"/>
        <w:rPr>
          <w:rFonts w:ascii="Noto Sans" w:hAnsi="Noto Sans" w:cs="Noto Sans"/>
          <w:sz w:val="20"/>
        </w:rPr>
      </w:pPr>
      <w:r w:rsidRPr="00A20DB3">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007A2BDD" w:rsidRPr="007A2BDD">
        <w:rPr>
          <w:rFonts w:ascii="Noto Sans" w:hAnsi="Noto Sans" w:cs="Noto Sans"/>
          <w:sz w:val="20"/>
        </w:rPr>
        <w:t>IMS421231I45</w:t>
      </w:r>
      <w:r w:rsidRPr="00A20DB3">
        <w:rPr>
          <w:rFonts w:ascii="Noto Sans" w:hAnsi="Noto Sans" w:cs="Noto Sans"/>
          <w:sz w:val="20"/>
        </w:rPr>
        <w:t xml:space="preserve">, domicilio fiscal de conformidad con lo establecido en cada instrumento jurídico. </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ind w:left="708" w:firstLine="12"/>
        <w:jc w:val="both"/>
        <w:rPr>
          <w:rFonts w:ascii="Noto Sans" w:hAnsi="Noto Sans" w:cs="Noto Sans"/>
          <w:sz w:val="20"/>
        </w:rPr>
      </w:pPr>
      <w:r w:rsidRPr="00B95D14">
        <w:rPr>
          <w:rFonts w:ascii="Noto Sans" w:hAnsi="Noto Sans" w:cs="Noto Sans"/>
          <w:sz w:val="20"/>
        </w:rPr>
        <w:t>Para la validación de dichos comprobantes, el proveedor deberá cargar en internet el archivo en formato XML., a través del Portal de Servicios a Proveedores de la página del Instituto; la validez de estos será determinada durante la carga y únicamente los comprobantes válidos serán procedentes para pago.</w:t>
      </w:r>
    </w:p>
    <w:p w:rsidR="00806B3F" w:rsidRPr="00B95D14" w:rsidRDefault="00806B3F" w:rsidP="00806B3F">
      <w:pPr>
        <w:spacing w:line="276" w:lineRule="auto"/>
        <w:jc w:val="both"/>
        <w:rPr>
          <w:rFonts w:ascii="Noto Sans" w:hAnsi="Noto Sans" w:cs="Noto Sans"/>
          <w:sz w:val="20"/>
        </w:rPr>
      </w:pPr>
    </w:p>
    <w:p w:rsidR="00806B3F" w:rsidRPr="00B95D14" w:rsidRDefault="00806B3F" w:rsidP="00B12446">
      <w:pPr>
        <w:pStyle w:val="Prrafodelista"/>
        <w:numPr>
          <w:ilvl w:val="0"/>
          <w:numId w:val="59"/>
        </w:numPr>
        <w:suppressAutoHyphens w:val="0"/>
        <w:spacing w:line="276" w:lineRule="auto"/>
        <w:contextualSpacing/>
        <w:jc w:val="both"/>
        <w:rPr>
          <w:rFonts w:ascii="Noto Sans" w:hAnsi="Noto Sans" w:cs="Noto Sans"/>
          <w:sz w:val="20"/>
        </w:rPr>
      </w:pPr>
      <w:r w:rsidRPr="00B95D14">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w:t>
      </w:r>
      <w:r>
        <w:rPr>
          <w:rFonts w:ascii="Noto Sans" w:hAnsi="Noto Sans" w:cs="Noto Sans"/>
          <w:sz w:val="20"/>
        </w:rPr>
        <w:t xml:space="preserve">ptiembre de 2022 en particular </w:t>
      </w:r>
      <w:r w:rsidRPr="00B95D14">
        <w:rPr>
          <w:rFonts w:ascii="Noto Sans" w:hAnsi="Noto Sans" w:cs="Noto Sans"/>
          <w:sz w:val="20"/>
        </w:rPr>
        <w:t>a la regla novena, la cual establece que “La opinión de cumplimiento de obligaciones fiscales en materia de seguridad social gozará de vigencia durante el día de la fecha en que haya sido generada”</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u w:val="single"/>
        </w:rPr>
      </w:pPr>
      <w:r>
        <w:rPr>
          <w:rFonts w:ascii="Noto Sans" w:hAnsi="Noto Sans" w:cs="Noto Sans"/>
          <w:sz w:val="20"/>
          <w:u w:val="single"/>
        </w:rPr>
        <w:t xml:space="preserve">Nota: </w:t>
      </w:r>
      <w:r w:rsidRPr="00B95D14">
        <w:rPr>
          <w:rFonts w:ascii="Noto Sans" w:hAnsi="Noto Sans" w:cs="Noto Sans"/>
          <w:sz w:val="20"/>
          <w:u w:val="single"/>
        </w:rPr>
        <w:t xml:space="preserve">Para trámite de pago del contrato “EL PROVEEDOR”, queda obligado a entregar al Instituto junto con </w:t>
      </w:r>
      <w:r w:rsidRPr="00B95D14">
        <w:rPr>
          <w:rFonts w:ascii="Noto Sans" w:hAnsi="Noto Sans" w:cs="Noto Sans"/>
          <w:b/>
          <w:bCs/>
          <w:sz w:val="20"/>
          <w:u w:val="single"/>
        </w:rPr>
        <w:t>el CFDI de cobro respectivo</w:t>
      </w:r>
      <w:r w:rsidRPr="00B95D14">
        <w:rPr>
          <w:rFonts w:ascii="Noto Sans" w:hAnsi="Noto Sans" w:cs="Noto Sans"/>
          <w:sz w:val="20"/>
          <w:u w:val="single"/>
        </w:rPr>
        <w:t>,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w:t>
      </w:r>
      <w:r w:rsidRPr="00B95D14">
        <w:rPr>
          <w:rFonts w:ascii="Noto Sans" w:hAnsi="Noto Sans" w:cs="Noto Sans"/>
          <w:sz w:val="20"/>
        </w:rPr>
        <w:lastRenderedPageBreak/>
        <w:t>constitució</w:t>
      </w:r>
      <w:r>
        <w:rPr>
          <w:rFonts w:ascii="Noto Sans" w:hAnsi="Noto Sans" w:cs="Noto Sans"/>
          <w:sz w:val="20"/>
        </w:rPr>
        <w:t xml:space="preserve">n, modificación, cancelación y </w:t>
      </w:r>
      <w:r w:rsidRPr="00B95D14">
        <w:rPr>
          <w:rFonts w:ascii="Noto Sans" w:hAnsi="Noto Sans" w:cs="Noto Sans"/>
          <w:sz w:val="20"/>
        </w:rPr>
        <w:t>operación y control de fondos fijos”, así como a lo publicado en el Diario Oficial de la Federación, el 02 de octubre de 2023, en el cual se comunica a las autoridades jurisdiccionales de cualquier ámbito y materia, patro</w:t>
      </w:r>
      <w:r>
        <w:rPr>
          <w:rFonts w:ascii="Noto Sans" w:hAnsi="Noto Sans" w:cs="Noto Sans"/>
          <w:sz w:val="20"/>
        </w:rPr>
        <w:t xml:space="preserve">nes, </w:t>
      </w:r>
      <w:r w:rsidRPr="00B95D14">
        <w:rPr>
          <w:rFonts w:ascii="Noto Sans" w:hAnsi="Noto Sans" w:cs="Noto Sans"/>
          <w:sz w:val="20"/>
        </w:rPr>
        <w:t>sujetos obligados, asegurados, pensionados, beneficiarios, servidores públicos</w:t>
      </w:r>
      <w:r>
        <w:rPr>
          <w:rFonts w:ascii="Noto Sans" w:hAnsi="Noto Sans" w:cs="Noto Sans"/>
          <w:sz w:val="20"/>
        </w:rPr>
        <w:t xml:space="preserve"> y público en general; que para </w:t>
      </w:r>
      <w:r w:rsidRPr="00B95D14">
        <w:rPr>
          <w:rFonts w:ascii="Noto Sans" w:hAnsi="Noto Sans" w:cs="Noto Sans"/>
          <w:sz w:val="20"/>
        </w:rPr>
        <w:t>todos los efectos legales y ad</w:t>
      </w:r>
      <w:r>
        <w:rPr>
          <w:rFonts w:ascii="Noto Sans" w:hAnsi="Noto Sans" w:cs="Noto Sans"/>
          <w:sz w:val="20"/>
        </w:rPr>
        <w:t>ministrativos a que haya lugar,</w:t>
      </w:r>
      <w:r w:rsidRPr="00B95D14">
        <w:rPr>
          <w:rFonts w:ascii="Noto Sans" w:hAnsi="Noto Sans" w:cs="Noto Sans"/>
          <w:sz w:val="20"/>
        </w:rPr>
        <w:t xml:space="preserve"> a partir del primero de octubre de dos mil veintitrés, el domicilio oficial de </w:t>
      </w:r>
      <w:r>
        <w:rPr>
          <w:rFonts w:ascii="Noto Sans" w:hAnsi="Noto Sans" w:cs="Noto Sans"/>
          <w:sz w:val="20"/>
        </w:rPr>
        <w:t xml:space="preserve">la Sede del OOAD Sur del </w:t>
      </w:r>
      <w:r w:rsidRPr="00B95D14">
        <w:rPr>
          <w:rFonts w:ascii="Noto Sans" w:hAnsi="Noto Sans" w:cs="Noto Sans"/>
          <w:sz w:val="20"/>
        </w:rPr>
        <w:t>D.F. así como el de las Jefaturas de Servicios, Departamentos y Coordinaciones mencionadas en el mismo.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lang w:val="es-MX"/>
        </w:rPr>
      </w:pPr>
      <w:r w:rsidRPr="00B95D14">
        <w:rPr>
          <w:rFonts w:ascii="Noto Sans" w:hAnsi="Noto Sans" w:cs="Noto Sans"/>
          <w:sz w:val="20"/>
        </w:rPr>
        <w:t xml:space="preserve">El pago se realizará en pesos mexicanos, en los plazos normados por </w:t>
      </w:r>
      <w:r w:rsidRPr="00B95D14">
        <w:rPr>
          <w:rFonts w:ascii="Noto Sans" w:hAnsi="Noto Sans" w:cs="Noto Sans"/>
          <w:b/>
          <w:bCs/>
          <w:sz w:val="20"/>
          <w:u w:val="single"/>
        </w:rPr>
        <w:t>el Anexo 2 de la Normatividad de Pago de Cuentas Contables</w:t>
      </w:r>
      <w:r w:rsidRPr="00B95D14">
        <w:rPr>
          <w:rFonts w:ascii="Noto Sans" w:hAnsi="Noto Sans" w:cs="Noto Sans"/>
          <w:sz w:val="20"/>
        </w:rPr>
        <w:t xml:space="preserve"> en el “Procedimiento para la recepción, glosa y aprobación de documentos presentados para trámite de pago y la constitución, modificación, cancelación, operación y control de fondos fijo</w:t>
      </w:r>
      <w:r>
        <w:rPr>
          <w:rFonts w:ascii="Noto Sans" w:hAnsi="Noto Sans" w:cs="Noto Sans"/>
          <w:sz w:val="20"/>
        </w:rPr>
        <w:t>s”, sin que éstos rebasen los 17 (diecisiete</w:t>
      </w:r>
      <w:r w:rsidRPr="00B95D14">
        <w:rPr>
          <w:rFonts w:ascii="Noto Sans" w:hAnsi="Noto Sans" w:cs="Noto Sans"/>
          <w:sz w:val="20"/>
        </w:rPr>
        <w:t xml:space="preserve">) días </w:t>
      </w:r>
      <w:r>
        <w:rPr>
          <w:rFonts w:ascii="Noto Sans" w:hAnsi="Noto Sans" w:cs="Noto Sans"/>
          <w:sz w:val="20"/>
        </w:rPr>
        <w:t>hábiles</w:t>
      </w:r>
      <w:r w:rsidRPr="00B95D14">
        <w:rPr>
          <w:rFonts w:ascii="Noto Sans" w:hAnsi="Noto Sans" w:cs="Noto Sans"/>
          <w:sz w:val="20"/>
        </w:rPr>
        <w:t xml:space="preserve"> posteriores a aquel en que se presente en las áreas de trámite de erogaciones la representación impresa del comprobante fiscal digital por internet (CFDI).</w:t>
      </w: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w:t>
      </w: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806B3F" w:rsidRPr="00B95D14" w:rsidRDefault="003F0EBB" w:rsidP="00806B3F">
      <w:pPr>
        <w:spacing w:line="276" w:lineRule="auto"/>
        <w:jc w:val="both"/>
        <w:rPr>
          <w:rFonts w:ascii="Noto Sans" w:hAnsi="Noto Sans" w:cs="Noto Sans"/>
          <w:sz w:val="20"/>
        </w:rPr>
      </w:pPr>
      <w:hyperlink r:id="rId12" w:anchor="search=6B13%2D003%2D002" w:history="1">
        <w:r w:rsidR="00806B3F" w:rsidRPr="00B95D14">
          <w:rPr>
            <w:rStyle w:val="Hipervnculo"/>
            <w:rFonts w:ascii="Noto Sans" w:hAnsi="Noto Sans" w:cs="Noto Sans"/>
            <w:sz w:val="20"/>
          </w:rPr>
          <w:t>http://intranet/normatividad/Normas/DIR.%20FINANZAS/COORD.%20CONT%20Y%20TRAM%20EROGACIONES/PROCEDIMIENTOS/6B13-003-002.pdf#search=6B13%2D003%2D002</w:t>
        </w:r>
      </w:hyperlink>
    </w:p>
    <w:p w:rsidR="00806B3F"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r>
        <w:rPr>
          <w:rFonts w:ascii="Noto Sans" w:hAnsi="Noto Sans" w:cs="Noto Sans"/>
          <w:sz w:val="20"/>
        </w:rPr>
        <w:t>FINAT.</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El Proveedor se obliga a no cancelar ante el Servicio de Administración Tributaria (SAT) los comprobantes fiscales digitales (CFDI) a favor del Instituto, previamente validados en el Portal de Servicios a Proveedores, salvo justificación </w:t>
      </w:r>
      <w:r w:rsidRPr="00B95D14">
        <w:rPr>
          <w:rFonts w:ascii="Noto Sans" w:hAnsi="Noto Sans" w:cs="Noto Sans"/>
          <w:sz w:val="20"/>
        </w:rPr>
        <w:lastRenderedPageBreak/>
        <w:t>y comunicación por parte de este al Administrador del Contrato para su autorización expresa, debiendo este informar a las Áreas de Trámite de Erogaciones de dicha justificación y Reposición del comprobante fiscal en su caso.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con lo establecido en el numeral 5.4.10 inciso b y c) de las POBALINES. </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lang w:val="es-ES_tradnl"/>
        </w:rPr>
      </w:pPr>
      <w:r w:rsidRPr="00B95D14">
        <w:rPr>
          <w:rFonts w:ascii="Noto Sans" w:hAnsi="Noto Sans" w:cs="Noto San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con lo establecido en el numeral 5.5.1.4 de las POBALINES. </w:t>
      </w:r>
    </w:p>
    <w:p w:rsidR="00806B3F" w:rsidRPr="00B95D14" w:rsidRDefault="00806B3F" w:rsidP="00806B3F">
      <w:pPr>
        <w:spacing w:line="276" w:lineRule="auto"/>
        <w:jc w:val="both"/>
        <w:rPr>
          <w:rFonts w:ascii="Noto Sans" w:hAnsi="Noto Sans" w:cs="Noto Sans"/>
          <w:sz w:val="20"/>
          <w:lang w:val="es-ES_tradnl"/>
        </w:rPr>
      </w:pPr>
    </w:p>
    <w:p w:rsidR="00806B3F" w:rsidRPr="00B95D14" w:rsidRDefault="00806B3F" w:rsidP="00806B3F">
      <w:pPr>
        <w:spacing w:line="276" w:lineRule="auto"/>
        <w:jc w:val="both"/>
        <w:rPr>
          <w:rFonts w:ascii="Noto Sans" w:hAnsi="Noto Sans" w:cs="Noto Sans"/>
          <w:sz w:val="20"/>
          <w:lang w:val="es-ES_tradnl"/>
        </w:rPr>
      </w:pPr>
      <w:r w:rsidRPr="00B95D14">
        <w:rPr>
          <w:rFonts w:ascii="Noto Sans" w:hAnsi="Noto Sans" w:cs="Noto Sans"/>
          <w:sz w:val="20"/>
          <w:lang w:val="es-ES_tradnl"/>
        </w:rPr>
        <w:t>Así mismo el Proveedor podrá optar por cobrar a través de factoraje financiero conforme al Programa de Cadenas Productivas de Nacional Financiera, S.N.C., Institución de Banca de Desarrollo, con el Instituto, de acuerdo con el punto 4.6 de las POBALINES.</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u w:val="single"/>
        </w:rPr>
      </w:pPr>
      <w:r w:rsidRPr="00B95D14">
        <w:rPr>
          <w:rFonts w:ascii="Noto Sans" w:hAnsi="Noto Sans" w:cs="Noto Sans"/>
          <w:sz w:val="20"/>
        </w:rPr>
        <w:t>No se otorgarán anticipos.</w:t>
      </w:r>
    </w:p>
    <w:p w:rsidR="00806B3F" w:rsidRPr="00B95D14" w:rsidRDefault="00806B3F" w:rsidP="00806B3F">
      <w:pPr>
        <w:tabs>
          <w:tab w:val="left" w:pos="-284"/>
          <w:tab w:val="left" w:pos="9498"/>
        </w:tabs>
        <w:spacing w:line="276" w:lineRule="auto"/>
        <w:jc w:val="both"/>
        <w:rPr>
          <w:rFonts w:ascii="Noto Sans" w:hAnsi="Noto Sans" w:cs="Noto Sans"/>
          <w:sz w:val="20"/>
        </w:rPr>
      </w:pPr>
    </w:p>
    <w:p w:rsidR="00806B3F" w:rsidRPr="00191AB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191AB4">
        <w:rPr>
          <w:rFonts w:ascii="Noto Sans" w:hAnsi="Noto Sans" w:cs="Noto Sans"/>
          <w:b/>
          <w:bCs/>
          <w:sz w:val="20"/>
        </w:rPr>
        <w:t>Establecer los mecanismos de comprobación, supervisión y verificación de los bienes o de los servicios contratados y efectivamente entregados o prestados, así como del cumplimiento de las requisiciones de cada entregable.</w:t>
      </w:r>
    </w:p>
    <w:p w:rsidR="00806B3F" w:rsidRPr="00B95D14" w:rsidRDefault="00806B3F" w:rsidP="00806B3F">
      <w:pPr>
        <w:spacing w:line="276" w:lineRule="auto"/>
        <w:jc w:val="both"/>
        <w:rPr>
          <w:rFonts w:ascii="Noto Sans" w:hAnsi="Noto Sans" w:cs="Noto Sans"/>
          <w:sz w:val="20"/>
          <w:lang w:val="es-ES_tradnl" w:eastAsia="es-MX"/>
        </w:rPr>
      </w:pPr>
      <w:r w:rsidRPr="00B95D14">
        <w:rPr>
          <w:rFonts w:ascii="Noto Sans" w:hAnsi="Noto Sans" w:cs="Noto Sans"/>
          <w:sz w:val="20"/>
          <w:lang w:eastAsia="es-MX"/>
        </w:rPr>
        <w:t xml:space="preserve">El mecanismo de comprobación y verificación de bienes a adquirir y efectivamente entregados, será a través del </w:t>
      </w:r>
      <w:proofErr w:type="spellStart"/>
      <w:r w:rsidRPr="00B95D14">
        <w:rPr>
          <w:rFonts w:ascii="Noto Sans" w:hAnsi="Noto Sans" w:cs="Noto Sans"/>
          <w:sz w:val="20"/>
          <w:lang w:eastAsia="es-MX"/>
        </w:rPr>
        <w:t>requisitado</w:t>
      </w:r>
      <w:proofErr w:type="spellEnd"/>
      <w:r w:rsidRPr="00B95D14">
        <w:rPr>
          <w:rFonts w:ascii="Noto Sans" w:hAnsi="Noto Sans" w:cs="Noto Sans"/>
          <w:sz w:val="20"/>
          <w:lang w:eastAsia="es-MX"/>
        </w:rPr>
        <w:t>:</w:t>
      </w:r>
    </w:p>
    <w:p w:rsidR="00806B3F" w:rsidRPr="00B95D14" w:rsidRDefault="00806B3F" w:rsidP="00B12446">
      <w:pPr>
        <w:numPr>
          <w:ilvl w:val="0"/>
          <w:numId w:val="54"/>
        </w:numPr>
        <w:suppressAutoHyphens w:val="0"/>
        <w:spacing w:line="276" w:lineRule="auto"/>
        <w:ind w:left="0" w:firstLine="0"/>
        <w:jc w:val="both"/>
        <w:rPr>
          <w:rFonts w:ascii="Noto Sans" w:eastAsia="MS Mincho" w:hAnsi="Noto Sans" w:cs="Noto Sans"/>
          <w:sz w:val="20"/>
        </w:rPr>
      </w:pPr>
      <w:r w:rsidRPr="00B95D14">
        <w:rPr>
          <w:rFonts w:ascii="Noto Sans" w:hAnsi="Noto Sans" w:cs="Noto Sans"/>
          <w:sz w:val="20"/>
        </w:rPr>
        <w:t xml:space="preserve">Original del Anexo 7 (siete) “Remisión del Pedido”, debidamente </w:t>
      </w:r>
      <w:proofErr w:type="spellStart"/>
      <w:r w:rsidRPr="00B95D14">
        <w:rPr>
          <w:rFonts w:ascii="Noto Sans" w:hAnsi="Noto Sans" w:cs="Noto Sans"/>
          <w:sz w:val="20"/>
        </w:rPr>
        <w:t>requisitada</w:t>
      </w:r>
      <w:proofErr w:type="spellEnd"/>
      <w:r w:rsidRPr="00B95D14">
        <w:rPr>
          <w:rFonts w:ascii="Noto Sans" w:hAnsi="Noto Sans" w:cs="Noto Sans"/>
          <w:sz w:val="20"/>
        </w:rPr>
        <w:t xml:space="preserve"> con los siguientes datos: </w:t>
      </w:r>
    </w:p>
    <w:p w:rsidR="00806B3F" w:rsidRPr="00B95D14" w:rsidRDefault="00806B3F" w:rsidP="00806B3F">
      <w:pPr>
        <w:spacing w:line="276" w:lineRule="auto"/>
        <w:jc w:val="both"/>
        <w:rPr>
          <w:rFonts w:ascii="Noto Sans" w:hAnsi="Noto Sans" w:cs="Noto Sans"/>
          <w:sz w:val="20"/>
          <w:lang w:eastAsia="es-MX"/>
        </w:rPr>
      </w:pPr>
    </w:p>
    <w:p w:rsidR="00806B3F" w:rsidRPr="00B95D14" w:rsidRDefault="00806B3F" w:rsidP="00806B3F">
      <w:pPr>
        <w:pStyle w:val="Prrafodelista"/>
        <w:spacing w:line="276" w:lineRule="auto"/>
        <w:ind w:left="0"/>
        <w:jc w:val="both"/>
        <w:rPr>
          <w:rFonts w:ascii="Noto Sans" w:hAnsi="Noto Sans" w:cs="Noto Sans"/>
          <w:sz w:val="20"/>
          <w:lang w:eastAsia="es-MX"/>
        </w:rPr>
      </w:pPr>
      <w:r w:rsidRPr="00B95D14">
        <w:rPr>
          <w:rFonts w:ascii="Noto Sans" w:hAnsi="Noto Sans" w:cs="Noto Sans"/>
          <w:sz w:val="20"/>
          <w:lang w:eastAsia="es-MX"/>
        </w:rPr>
        <w:t>Este documento deberá contener nombre y firma del Representante Legal del Proveedor.</w:t>
      </w:r>
    </w:p>
    <w:p w:rsidR="00806B3F" w:rsidRPr="00B95D14" w:rsidRDefault="00806B3F" w:rsidP="00806B3F">
      <w:pPr>
        <w:pStyle w:val="Prrafodelista"/>
        <w:spacing w:line="276" w:lineRule="auto"/>
        <w:ind w:left="0"/>
        <w:jc w:val="both"/>
        <w:rPr>
          <w:rFonts w:ascii="Noto Sans" w:hAnsi="Noto Sans" w:cs="Noto Sans"/>
          <w:sz w:val="20"/>
          <w:lang w:eastAsia="es-MX"/>
        </w:rPr>
      </w:pPr>
    </w:p>
    <w:p w:rsidR="00806B3F" w:rsidRPr="00FE0952" w:rsidRDefault="00806B3F" w:rsidP="00B12446">
      <w:pPr>
        <w:numPr>
          <w:ilvl w:val="0"/>
          <w:numId w:val="54"/>
        </w:numPr>
        <w:suppressAutoHyphens w:val="0"/>
        <w:spacing w:line="276" w:lineRule="auto"/>
        <w:ind w:left="0" w:firstLine="0"/>
        <w:jc w:val="both"/>
        <w:rPr>
          <w:rFonts w:ascii="Noto Sans" w:hAnsi="Noto Sans" w:cs="Noto Sans"/>
          <w:sz w:val="20"/>
        </w:rPr>
      </w:pPr>
      <w:r w:rsidRPr="00B95D14">
        <w:rPr>
          <w:rFonts w:ascii="Noto Sans" w:hAnsi="Noto Sans" w:cs="Noto Sans"/>
          <w:sz w:val="20"/>
        </w:rPr>
        <w:t xml:space="preserve">Original de Carta garantía de los bienes expedida por el Proveedor, por los bienes de consumo que integre el </w:t>
      </w:r>
      <w:r w:rsidRPr="00B95D14">
        <w:rPr>
          <w:rFonts w:ascii="Noto Sans" w:hAnsi="Noto Sans" w:cs="Noto Sans"/>
          <w:b/>
          <w:sz w:val="20"/>
        </w:rPr>
        <w:t>Anexo 4 (cuatro) “REQUERIMIENTO”</w:t>
      </w:r>
      <w:r w:rsidRPr="00B95D14">
        <w:rPr>
          <w:rFonts w:ascii="Noto Sans" w:hAnsi="Noto Sans" w:cs="Noto Sans"/>
          <w:sz w:val="20"/>
        </w:rPr>
        <w:t xml:space="preserve">, cumpliendo con lo señalado en el numeral XII. GARANTÍA DE LOS BIENES del presente documento, la cual deberá contener adicionalmente: nombre y firma del Representante Legal del Proveedor además de ser validado </w:t>
      </w:r>
      <w:r w:rsidRPr="00FE0952">
        <w:rPr>
          <w:rFonts w:ascii="Noto Sans" w:hAnsi="Noto Sans" w:cs="Noto Sans"/>
          <w:sz w:val="20"/>
        </w:rPr>
        <w:t>y autorizado por el Administrador del Contrato, indicando nombre, cargo, matrícula, firma y sello de recepción.</w:t>
      </w:r>
    </w:p>
    <w:p w:rsidR="00806B3F" w:rsidRPr="00B95D14" w:rsidRDefault="00806B3F" w:rsidP="00806B3F">
      <w:pPr>
        <w:pStyle w:val="Prrafodelista"/>
        <w:spacing w:line="276" w:lineRule="auto"/>
        <w:ind w:left="0"/>
        <w:jc w:val="both"/>
        <w:rPr>
          <w:rFonts w:ascii="Noto Sans" w:hAnsi="Noto Sans" w:cs="Noto Sans"/>
          <w:sz w:val="20"/>
          <w:lang w:eastAsia="es-MX"/>
        </w:rPr>
      </w:pPr>
      <w:r w:rsidRPr="00B95D14">
        <w:rPr>
          <w:rFonts w:ascii="Noto Sans" w:hAnsi="Noto Sans" w:cs="Noto Sans"/>
          <w:sz w:val="20"/>
          <w:lang w:eastAsia="es-MX"/>
        </w:rPr>
        <w:t xml:space="preserve"> </w:t>
      </w:r>
    </w:p>
    <w:p w:rsidR="00806B3F" w:rsidRPr="00FE0952" w:rsidRDefault="00806B3F" w:rsidP="00B12446">
      <w:pPr>
        <w:numPr>
          <w:ilvl w:val="0"/>
          <w:numId w:val="54"/>
        </w:numPr>
        <w:suppressAutoHyphens w:val="0"/>
        <w:spacing w:line="276" w:lineRule="auto"/>
        <w:ind w:left="0" w:firstLine="0"/>
        <w:jc w:val="both"/>
        <w:rPr>
          <w:rFonts w:ascii="Noto Sans" w:hAnsi="Noto Sans" w:cs="Noto Sans"/>
          <w:sz w:val="20"/>
        </w:rPr>
      </w:pPr>
      <w:r w:rsidRPr="00B95D14">
        <w:rPr>
          <w:rFonts w:ascii="Noto Sans" w:hAnsi="Noto Sans" w:cs="Noto Sans"/>
          <w:sz w:val="20"/>
        </w:rPr>
        <w:t>Comprobante de validez de factura ante el Portal de Servicios a Proveedores de la página del Instituto.</w:t>
      </w:r>
    </w:p>
    <w:p w:rsidR="00806B3F" w:rsidRPr="00B95D14" w:rsidRDefault="00806B3F" w:rsidP="00B12446">
      <w:pPr>
        <w:numPr>
          <w:ilvl w:val="0"/>
          <w:numId w:val="54"/>
        </w:numPr>
        <w:suppressAutoHyphens w:val="0"/>
        <w:spacing w:line="276" w:lineRule="auto"/>
        <w:ind w:left="0" w:firstLine="0"/>
        <w:jc w:val="both"/>
        <w:rPr>
          <w:rFonts w:ascii="Noto Sans" w:hAnsi="Noto Sans" w:cs="Noto Sans"/>
          <w:sz w:val="20"/>
        </w:rPr>
      </w:pPr>
      <w:r w:rsidRPr="00B95D14">
        <w:rPr>
          <w:rFonts w:ascii="Noto Sans" w:hAnsi="Noto Sans" w:cs="Noto Sans"/>
          <w:sz w:val="20"/>
        </w:rPr>
        <w:t xml:space="preserve">Hoja de “Entrega de Nota de Recepción” emitida por el Sistema Institucional PREI </w:t>
      </w:r>
      <w:proofErr w:type="spellStart"/>
      <w:r w:rsidRPr="00B95D14">
        <w:rPr>
          <w:rFonts w:ascii="Noto Sans" w:hAnsi="Noto Sans" w:cs="Noto Sans"/>
          <w:sz w:val="20"/>
        </w:rPr>
        <w:t>Millenium</w:t>
      </w:r>
      <w:proofErr w:type="spellEnd"/>
      <w:r w:rsidRPr="00B95D14">
        <w:rPr>
          <w:rFonts w:ascii="Noto Sans" w:hAnsi="Noto Sans" w:cs="Noto Sans"/>
          <w:sz w:val="20"/>
        </w:rPr>
        <w:t>, para la cual el Proveedor podrá ponerse en contacto con el Administrador del Contrato a fin de que se realice el registro de la recepción de los</w:t>
      </w:r>
      <w:r>
        <w:rPr>
          <w:rFonts w:ascii="Noto Sans" w:hAnsi="Noto Sans" w:cs="Noto Sans"/>
          <w:sz w:val="20"/>
        </w:rPr>
        <w:t xml:space="preserve"> bienes.</w:t>
      </w:r>
    </w:p>
    <w:p w:rsidR="00806B3F" w:rsidRDefault="00806B3F" w:rsidP="00806B3F">
      <w:pPr>
        <w:spacing w:line="276" w:lineRule="auto"/>
        <w:jc w:val="both"/>
        <w:rPr>
          <w:rFonts w:ascii="Noto Sans" w:hAnsi="Noto Sans" w:cs="Noto Sans"/>
          <w:b/>
          <w:sz w:val="20"/>
        </w:rPr>
      </w:pPr>
    </w:p>
    <w:p w:rsidR="00806B3F" w:rsidRPr="00191AB4" w:rsidRDefault="00806B3F" w:rsidP="00B12446">
      <w:pPr>
        <w:pStyle w:val="Prrafodelista"/>
        <w:numPr>
          <w:ilvl w:val="0"/>
          <w:numId w:val="55"/>
        </w:numPr>
        <w:suppressAutoHyphens w:val="0"/>
        <w:spacing w:after="160" w:line="259" w:lineRule="auto"/>
        <w:ind w:left="0" w:firstLine="0"/>
        <w:contextualSpacing/>
        <w:jc w:val="both"/>
        <w:rPr>
          <w:rFonts w:ascii="Noto Sans" w:hAnsi="Noto Sans" w:cs="Noto Sans"/>
          <w:b/>
          <w:bCs/>
          <w:sz w:val="20"/>
        </w:rPr>
      </w:pPr>
      <w:r w:rsidRPr="00191AB4">
        <w:rPr>
          <w:rFonts w:ascii="Noto Sans" w:hAnsi="Noto Sans" w:cs="Noto Sans"/>
          <w:b/>
          <w:bCs/>
          <w:sz w:val="20"/>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rsidR="00806B3F" w:rsidRDefault="00806B3F" w:rsidP="00806B3F">
      <w:pPr>
        <w:spacing w:line="276" w:lineRule="auto"/>
        <w:jc w:val="both"/>
        <w:rPr>
          <w:rFonts w:ascii="Noto Sans" w:hAnsi="Noto Sans" w:cs="Noto Sans"/>
          <w:b/>
          <w:sz w:val="20"/>
        </w:rPr>
      </w:pPr>
    </w:p>
    <w:p w:rsidR="00806B3F" w:rsidRPr="00191AB4" w:rsidRDefault="00806B3F" w:rsidP="00806B3F">
      <w:pPr>
        <w:spacing w:line="276" w:lineRule="auto"/>
        <w:jc w:val="both"/>
        <w:rPr>
          <w:rFonts w:ascii="Noto Sans" w:hAnsi="Noto Sans" w:cs="Noto Sans"/>
          <w:sz w:val="20"/>
        </w:rPr>
      </w:pPr>
      <w:r w:rsidRPr="00191AB4">
        <w:rPr>
          <w:rFonts w:ascii="Noto Sans" w:hAnsi="Noto Sans" w:cs="Noto Sans"/>
          <w:sz w:val="20"/>
        </w:rPr>
        <w:t xml:space="preserve">No se otorga anticipos  </w:t>
      </w:r>
    </w:p>
    <w:p w:rsidR="00806B3F" w:rsidRDefault="00806B3F" w:rsidP="00806B3F">
      <w:pPr>
        <w:spacing w:line="276" w:lineRule="auto"/>
        <w:jc w:val="both"/>
        <w:rPr>
          <w:rFonts w:ascii="Noto Sans" w:hAnsi="Noto Sans" w:cs="Noto Sans"/>
          <w:b/>
          <w:sz w:val="20"/>
        </w:rPr>
      </w:pPr>
    </w:p>
    <w:p w:rsidR="00806B3F" w:rsidRDefault="00806B3F" w:rsidP="00B12446">
      <w:pPr>
        <w:pStyle w:val="Prrafodelista"/>
        <w:numPr>
          <w:ilvl w:val="0"/>
          <w:numId w:val="55"/>
        </w:numPr>
        <w:suppressAutoHyphens w:val="0"/>
        <w:spacing w:line="276" w:lineRule="auto"/>
        <w:contextualSpacing/>
        <w:jc w:val="both"/>
      </w:pPr>
      <w:r w:rsidRPr="00191AB4">
        <w:rPr>
          <w:rFonts w:ascii="Noto Sans" w:hAnsi="Noto Sans" w:cs="Noto Sans"/>
          <w:b/>
          <w:bCs/>
          <w:sz w:val="20"/>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r>
        <w:t xml:space="preserve"> </w:t>
      </w:r>
    </w:p>
    <w:p w:rsidR="00806B3F" w:rsidRDefault="00806B3F" w:rsidP="00806B3F">
      <w:pPr>
        <w:pStyle w:val="Prrafodelista"/>
        <w:spacing w:line="276" w:lineRule="auto"/>
        <w:ind w:left="360"/>
        <w:jc w:val="both"/>
        <w:rPr>
          <w:rFonts w:ascii="Noto Sans" w:hAnsi="Noto Sans" w:cs="Noto Sans"/>
          <w:b/>
          <w:bCs/>
          <w:sz w:val="20"/>
        </w:rPr>
      </w:pPr>
    </w:p>
    <w:p w:rsidR="00806B3F" w:rsidRPr="00191AB4" w:rsidRDefault="00806B3F" w:rsidP="00806B3F">
      <w:pPr>
        <w:pStyle w:val="Prrafodelista"/>
        <w:spacing w:line="276" w:lineRule="auto"/>
        <w:ind w:left="360"/>
        <w:jc w:val="both"/>
        <w:rPr>
          <w:rFonts w:ascii="Noto Sans" w:hAnsi="Noto Sans" w:cs="Noto Sans"/>
          <w:bCs/>
          <w:sz w:val="20"/>
        </w:rPr>
      </w:pPr>
      <w:r>
        <w:rPr>
          <w:rFonts w:ascii="Noto Sans" w:hAnsi="Noto Sans" w:cs="Noto Sans"/>
          <w:bCs/>
          <w:sz w:val="20"/>
        </w:rPr>
        <w:t xml:space="preserve">No aplica </w:t>
      </w:r>
    </w:p>
    <w:p w:rsidR="00806B3F" w:rsidRPr="00191AB4" w:rsidRDefault="00806B3F" w:rsidP="00806B3F">
      <w:pPr>
        <w:pStyle w:val="Prrafodelista"/>
        <w:spacing w:line="276" w:lineRule="auto"/>
        <w:ind w:left="360"/>
        <w:jc w:val="both"/>
        <w:rPr>
          <w:rFonts w:ascii="Noto Sans" w:hAnsi="Noto Sans" w:cs="Noto Sans"/>
          <w:b/>
          <w:bCs/>
          <w:sz w:val="20"/>
        </w:rPr>
      </w:pPr>
    </w:p>
    <w:p w:rsidR="00806B3F" w:rsidRDefault="00806B3F" w:rsidP="00B12446">
      <w:pPr>
        <w:pStyle w:val="Prrafodelista"/>
        <w:numPr>
          <w:ilvl w:val="0"/>
          <w:numId w:val="55"/>
        </w:numPr>
        <w:suppressAutoHyphens w:val="0"/>
        <w:spacing w:line="276" w:lineRule="auto"/>
        <w:contextualSpacing/>
        <w:jc w:val="both"/>
      </w:pPr>
      <w:r w:rsidRPr="00191AB4">
        <w:rPr>
          <w:rFonts w:ascii="Noto Sans" w:hAnsi="Noto Sans" w:cs="Noto Sans"/>
          <w:b/>
          <w:bCs/>
          <w:sz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w:t>
      </w:r>
      <w:r>
        <w:t xml:space="preserve"> </w:t>
      </w:r>
      <w:r w:rsidRPr="00191AB4">
        <w:rPr>
          <w:rFonts w:ascii="Noto Sans" w:hAnsi="Noto Sans" w:cs="Noto Sans"/>
          <w:b/>
          <w:bCs/>
          <w:sz w:val="20"/>
        </w:rPr>
        <w:t>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r>
        <w:t xml:space="preserve"> </w:t>
      </w:r>
    </w:p>
    <w:p w:rsidR="00806B3F" w:rsidRDefault="00806B3F" w:rsidP="00806B3F">
      <w:pPr>
        <w:spacing w:line="276" w:lineRule="auto"/>
        <w:jc w:val="both"/>
      </w:pPr>
    </w:p>
    <w:p w:rsidR="00806B3F" w:rsidRPr="00191AB4" w:rsidRDefault="00806B3F" w:rsidP="00806B3F">
      <w:pPr>
        <w:pStyle w:val="Prrafodelista"/>
        <w:spacing w:line="276" w:lineRule="auto"/>
        <w:ind w:left="360"/>
        <w:jc w:val="both"/>
        <w:rPr>
          <w:rFonts w:ascii="Noto Sans" w:hAnsi="Noto Sans" w:cs="Noto Sans"/>
          <w:bCs/>
          <w:sz w:val="20"/>
        </w:rPr>
      </w:pPr>
      <w:r>
        <w:rPr>
          <w:rFonts w:ascii="Noto Sans" w:hAnsi="Noto Sans" w:cs="Noto Sans"/>
          <w:bCs/>
          <w:sz w:val="20"/>
        </w:rPr>
        <w:t xml:space="preserve">No aplica </w:t>
      </w:r>
    </w:p>
    <w:p w:rsidR="00806B3F" w:rsidRDefault="00806B3F" w:rsidP="00806B3F">
      <w:pPr>
        <w:spacing w:line="276" w:lineRule="auto"/>
        <w:jc w:val="both"/>
      </w:pPr>
    </w:p>
    <w:p w:rsidR="00806B3F" w:rsidRPr="00191AB4" w:rsidRDefault="00806B3F" w:rsidP="00B12446">
      <w:pPr>
        <w:pStyle w:val="Prrafodelista"/>
        <w:numPr>
          <w:ilvl w:val="0"/>
          <w:numId w:val="55"/>
        </w:numPr>
        <w:suppressAutoHyphens w:val="0"/>
        <w:spacing w:line="276" w:lineRule="auto"/>
        <w:contextualSpacing/>
        <w:jc w:val="both"/>
        <w:rPr>
          <w:rFonts w:ascii="Noto Sans" w:hAnsi="Noto Sans" w:cs="Noto Sans"/>
          <w:b/>
          <w:bCs/>
          <w:sz w:val="20"/>
        </w:rPr>
      </w:pPr>
      <w:r w:rsidRPr="00191AB4">
        <w:rPr>
          <w:rFonts w:ascii="Noto Sans" w:hAnsi="Noto Sans" w:cs="Noto Sans"/>
          <w:b/>
          <w:bCs/>
          <w:sz w:val="20"/>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806B3F" w:rsidRDefault="00806B3F" w:rsidP="00806B3F">
      <w:pPr>
        <w:spacing w:line="276" w:lineRule="auto"/>
        <w:jc w:val="both"/>
        <w:rPr>
          <w:rFonts w:ascii="Noto Sans" w:hAnsi="Noto Sans" w:cs="Noto Sans"/>
          <w:b/>
          <w:sz w:val="20"/>
        </w:rPr>
      </w:pPr>
    </w:p>
    <w:p w:rsidR="00806B3F" w:rsidRPr="00191AB4" w:rsidRDefault="00806B3F" w:rsidP="00806B3F">
      <w:pPr>
        <w:pStyle w:val="Prrafodelista"/>
        <w:spacing w:line="276" w:lineRule="auto"/>
        <w:ind w:left="360"/>
        <w:jc w:val="both"/>
        <w:rPr>
          <w:rFonts w:ascii="Noto Sans" w:hAnsi="Noto Sans" w:cs="Noto Sans"/>
          <w:bCs/>
          <w:sz w:val="20"/>
        </w:rPr>
      </w:pPr>
      <w:r>
        <w:rPr>
          <w:rFonts w:ascii="Noto Sans" w:hAnsi="Noto Sans" w:cs="Noto Sans"/>
          <w:bCs/>
          <w:sz w:val="20"/>
        </w:rPr>
        <w:t xml:space="preserve">No aplica </w:t>
      </w:r>
    </w:p>
    <w:p w:rsidR="00806B3F" w:rsidRDefault="00806B3F" w:rsidP="00806B3F">
      <w:pPr>
        <w:spacing w:line="276" w:lineRule="auto"/>
        <w:jc w:val="both"/>
        <w:rPr>
          <w:rFonts w:ascii="Noto Sans" w:hAnsi="Noto Sans" w:cs="Noto Sans"/>
          <w:b/>
          <w:sz w:val="20"/>
        </w:rPr>
      </w:pPr>
    </w:p>
    <w:p w:rsidR="00806B3F" w:rsidRPr="00B95D14" w:rsidRDefault="00806B3F" w:rsidP="00806B3F">
      <w:pPr>
        <w:spacing w:line="276" w:lineRule="auto"/>
        <w:jc w:val="both"/>
        <w:rPr>
          <w:rFonts w:ascii="Noto Sans" w:eastAsia="MS Mincho" w:hAnsi="Noto Sans" w:cs="Noto Sans"/>
          <w:b/>
          <w:sz w:val="20"/>
          <w:lang w:val="es-ES_tradnl"/>
        </w:rPr>
      </w:pPr>
      <w:r w:rsidRPr="00B95D14">
        <w:rPr>
          <w:rFonts w:ascii="Noto Sans" w:hAnsi="Noto Sans" w:cs="Noto Sans"/>
          <w:b/>
          <w:sz w:val="20"/>
        </w:rPr>
        <w:t>DOCUMENTACIÓN PARA PRESENTAR EN LA PROPUESTA TÉCNICA DEL LICITANTE</w:t>
      </w:r>
    </w:p>
    <w:p w:rsidR="00806B3F" w:rsidRPr="00B95D14" w:rsidRDefault="00806B3F" w:rsidP="00806B3F">
      <w:pPr>
        <w:spacing w:line="276" w:lineRule="auto"/>
        <w:jc w:val="both"/>
        <w:rPr>
          <w:rFonts w:ascii="Noto Sans" w:hAnsi="Noto Sans" w:cs="Noto Sans"/>
          <w:sz w:val="20"/>
          <w:lang w:val="es-MX"/>
        </w:rPr>
      </w:pPr>
    </w:p>
    <w:p w:rsidR="00806B3F" w:rsidRPr="00B95D14" w:rsidRDefault="00806B3F" w:rsidP="00806B3F">
      <w:pPr>
        <w:spacing w:line="276" w:lineRule="auto"/>
        <w:jc w:val="both"/>
        <w:rPr>
          <w:rFonts w:ascii="Noto Sans" w:hAnsi="Noto Sans" w:cs="Noto Sans"/>
          <w:sz w:val="20"/>
          <w:lang w:val="es-MX"/>
        </w:rPr>
      </w:pPr>
      <w:r w:rsidRPr="00B95D14">
        <w:rPr>
          <w:rFonts w:ascii="Noto Sans" w:eastAsia="Calibri" w:hAnsi="Noto Sans" w:cs="Noto Sans"/>
          <w:color w:val="000000"/>
          <w:sz w:val="20"/>
          <w:lang w:val="es-MX"/>
        </w:rPr>
        <w:t>El participante deberá presentar en la propuesta técnica</w:t>
      </w:r>
      <w:r w:rsidRPr="00B95D14">
        <w:rPr>
          <w:rFonts w:ascii="Noto Sans" w:hAnsi="Noto Sans" w:cs="Noto Sans"/>
          <w:sz w:val="20"/>
          <w:lang w:val="es-MX"/>
        </w:rPr>
        <w:t>:</w:t>
      </w:r>
    </w:p>
    <w:p w:rsidR="00806B3F" w:rsidRPr="00B95D14" w:rsidRDefault="00806B3F" w:rsidP="00806B3F">
      <w:pPr>
        <w:spacing w:line="276" w:lineRule="auto"/>
        <w:jc w:val="both"/>
        <w:rPr>
          <w:rFonts w:ascii="Noto Sans" w:hAnsi="Noto Sans" w:cs="Noto Sans"/>
          <w:sz w:val="20"/>
          <w:lang w:val="es-MX"/>
        </w:rPr>
      </w:pPr>
    </w:p>
    <w:p w:rsidR="00806B3F" w:rsidRPr="00B95D14" w:rsidRDefault="00806B3F" w:rsidP="00806B3F">
      <w:pPr>
        <w:numPr>
          <w:ilvl w:val="0"/>
          <w:numId w:val="40"/>
        </w:numPr>
        <w:suppressAutoHyphens w:val="0"/>
        <w:spacing w:line="276" w:lineRule="auto"/>
        <w:ind w:left="0" w:firstLine="0"/>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Documento en papel membretado, firmado por el representante legal del mismo donde se compromete bajo protesta de decir verdad que cuenta con la capacidad técnica y experiencia suficiente para otorgar los bienes solicitados por el Instituto.</w:t>
      </w:r>
    </w:p>
    <w:p w:rsidR="00806B3F" w:rsidRPr="00B95D14" w:rsidRDefault="00806B3F" w:rsidP="00806B3F">
      <w:pPr>
        <w:spacing w:line="276" w:lineRule="auto"/>
        <w:jc w:val="both"/>
        <w:rPr>
          <w:rFonts w:ascii="Noto Sans" w:eastAsia="Calibri" w:hAnsi="Noto Sans" w:cs="Noto Sans"/>
          <w:color w:val="000000"/>
          <w:sz w:val="20"/>
          <w:lang w:val="es-MX"/>
        </w:rPr>
      </w:pPr>
    </w:p>
    <w:p w:rsidR="00806B3F" w:rsidRPr="00B95D14" w:rsidRDefault="00806B3F" w:rsidP="00806B3F">
      <w:pPr>
        <w:numPr>
          <w:ilvl w:val="0"/>
          <w:numId w:val="40"/>
        </w:numPr>
        <w:suppressAutoHyphens w:val="0"/>
        <w:spacing w:line="276" w:lineRule="auto"/>
        <w:ind w:left="0" w:firstLine="0"/>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806B3F" w:rsidRPr="00B95D14" w:rsidRDefault="00806B3F" w:rsidP="00806B3F">
      <w:pPr>
        <w:spacing w:line="276" w:lineRule="auto"/>
        <w:jc w:val="both"/>
        <w:rPr>
          <w:rFonts w:ascii="Noto Sans" w:eastAsia="Calibri" w:hAnsi="Noto Sans" w:cs="Noto Sans"/>
          <w:color w:val="000000"/>
          <w:sz w:val="20"/>
          <w:lang w:val="es-MX"/>
        </w:rPr>
      </w:pPr>
    </w:p>
    <w:p w:rsidR="00806B3F" w:rsidRPr="006D7EB7" w:rsidRDefault="00806B3F" w:rsidP="00806B3F">
      <w:pPr>
        <w:numPr>
          <w:ilvl w:val="0"/>
          <w:numId w:val="40"/>
        </w:numPr>
        <w:suppressAutoHyphens w:val="0"/>
        <w:spacing w:line="276" w:lineRule="auto"/>
        <w:ind w:left="0" w:firstLine="0"/>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 xml:space="preserve">Documento en papel membretado, firmado por el representante legal del mismo donde se compromete bajo protesta de decir que en caso de resultar ganador en el procedimiento de </w:t>
      </w:r>
      <w:r w:rsidRPr="006D7EB7">
        <w:rPr>
          <w:rFonts w:ascii="Noto Sans" w:eastAsia="Calibri" w:hAnsi="Noto Sans" w:cs="Noto Sans"/>
          <w:color w:val="000000"/>
          <w:sz w:val="20"/>
          <w:lang w:val="es-MX"/>
        </w:rPr>
        <w:t>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806B3F" w:rsidRPr="00B95D14" w:rsidRDefault="00806B3F" w:rsidP="00806B3F">
      <w:pPr>
        <w:spacing w:line="276" w:lineRule="auto"/>
        <w:jc w:val="both"/>
        <w:rPr>
          <w:rFonts w:ascii="Noto Sans" w:eastAsia="Calibri" w:hAnsi="Noto Sans" w:cs="Noto Sans"/>
          <w:color w:val="000000"/>
          <w:sz w:val="20"/>
          <w:lang w:val="es-MX"/>
        </w:rPr>
      </w:pPr>
    </w:p>
    <w:p w:rsidR="00806B3F" w:rsidRPr="00B95D14" w:rsidRDefault="00806B3F" w:rsidP="00806B3F">
      <w:pPr>
        <w:numPr>
          <w:ilvl w:val="0"/>
          <w:numId w:val="40"/>
        </w:numPr>
        <w:suppressAutoHyphens w:val="0"/>
        <w:spacing w:line="276" w:lineRule="auto"/>
        <w:ind w:left="0" w:firstLine="0"/>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806B3F" w:rsidRPr="00B95D14" w:rsidRDefault="00806B3F" w:rsidP="00806B3F">
      <w:pPr>
        <w:spacing w:line="276" w:lineRule="auto"/>
        <w:jc w:val="both"/>
        <w:rPr>
          <w:rFonts w:ascii="Noto Sans" w:eastAsia="Calibri" w:hAnsi="Noto Sans" w:cs="Noto Sans"/>
          <w:color w:val="000000"/>
          <w:sz w:val="20"/>
          <w:lang w:val="es-MX"/>
        </w:rPr>
      </w:pPr>
    </w:p>
    <w:p w:rsidR="00806B3F" w:rsidRPr="00B95D14" w:rsidRDefault="00806B3F" w:rsidP="00806B3F">
      <w:pPr>
        <w:pStyle w:val="Prrafodelista"/>
        <w:spacing w:line="276" w:lineRule="auto"/>
        <w:ind w:left="0"/>
        <w:jc w:val="both"/>
        <w:rPr>
          <w:rFonts w:ascii="Noto Sans" w:hAnsi="Noto Sans" w:cs="Noto Sans"/>
          <w:b/>
          <w:sz w:val="20"/>
        </w:rPr>
      </w:pPr>
      <w:r w:rsidRPr="00B95D14">
        <w:rPr>
          <w:rFonts w:ascii="Noto Sans" w:hAnsi="Noto Sans" w:cs="Noto Sans"/>
          <w:b/>
          <w:sz w:val="20"/>
        </w:rPr>
        <w:t>CAUSALES DE DESECHAMIENTO</w:t>
      </w:r>
    </w:p>
    <w:p w:rsidR="00806B3F" w:rsidRPr="00B95D14" w:rsidRDefault="00806B3F" w:rsidP="00806B3F">
      <w:pPr>
        <w:pStyle w:val="Prrafodelista"/>
        <w:spacing w:line="276" w:lineRule="auto"/>
        <w:ind w:left="0"/>
        <w:jc w:val="both"/>
        <w:rPr>
          <w:rFonts w:ascii="Noto Sans" w:hAnsi="Noto Sans" w:cs="Noto Sans"/>
          <w:sz w:val="20"/>
          <w:lang w:val="es-ES_tradnl"/>
        </w:rPr>
      </w:pPr>
    </w:p>
    <w:p w:rsidR="00806B3F" w:rsidRPr="00017B01" w:rsidRDefault="00806B3F" w:rsidP="00806B3F">
      <w:pPr>
        <w:pStyle w:val="Prrafodelista"/>
        <w:numPr>
          <w:ilvl w:val="0"/>
          <w:numId w:val="34"/>
        </w:numPr>
        <w:suppressAutoHyphens w:val="0"/>
        <w:spacing w:line="276" w:lineRule="auto"/>
        <w:ind w:left="0" w:firstLine="0"/>
        <w:contextualSpacing/>
        <w:jc w:val="both"/>
        <w:rPr>
          <w:rFonts w:ascii="Noto Sans" w:hAnsi="Noto Sans" w:cs="Noto Sans"/>
          <w:sz w:val="20"/>
          <w:lang w:eastAsia="es-MX"/>
        </w:rPr>
      </w:pPr>
      <w:r w:rsidRPr="00B95D14">
        <w:rPr>
          <w:rFonts w:ascii="Noto Sans" w:hAnsi="Noto Sans" w:cs="Noto Sans"/>
          <w:sz w:val="20"/>
          <w:lang w:eastAsia="es-MX"/>
        </w:rPr>
        <w:t xml:space="preserve">Que no cumplan con alguno de los requisitos establecidos en los presentes </w:t>
      </w:r>
      <w:r w:rsidR="00FE0952" w:rsidRPr="00FE0952">
        <w:rPr>
          <w:rFonts w:ascii="Noto Sans" w:hAnsi="Noto Sans" w:cs="Noto Sans"/>
          <w:b/>
          <w:sz w:val="20"/>
          <w:lang w:eastAsia="es-MX"/>
        </w:rPr>
        <w:t>ANEXO 1 ANEXO TECNICO Y ANEXO 1-A TÉRMINOS Y CONDICIONES</w:t>
      </w:r>
      <w:r w:rsidRPr="00B95D14">
        <w:rPr>
          <w:rFonts w:ascii="Noto Sans" w:hAnsi="Noto Sans" w:cs="Noto Sans"/>
          <w:sz w:val="20"/>
          <w:lang w:eastAsia="es-MX"/>
        </w:rPr>
        <w:t xml:space="preserve"> y sus anexos, así como los que se deriven del Act</w:t>
      </w:r>
      <w:r>
        <w:rPr>
          <w:rFonts w:ascii="Noto Sans" w:hAnsi="Noto Sans" w:cs="Noto Sans"/>
          <w:sz w:val="20"/>
          <w:lang w:eastAsia="es-MX"/>
        </w:rPr>
        <w:t xml:space="preserve">o de la Junta de Aclaraciones y </w:t>
      </w:r>
      <w:r w:rsidRPr="00017B01">
        <w:rPr>
          <w:rFonts w:ascii="Noto Sans" w:hAnsi="Noto Sans" w:cs="Noto Sans"/>
          <w:sz w:val="20"/>
          <w:lang w:eastAsia="es-MX"/>
        </w:rPr>
        <w:t>que con motivo de dicho incumplimiento se afecte la solvencia de la propuesta</w:t>
      </w:r>
      <w:r>
        <w:rPr>
          <w:rFonts w:ascii="Noto Sans" w:hAnsi="Noto Sans" w:cs="Noto Sans"/>
          <w:sz w:val="20"/>
          <w:lang w:eastAsia="es-MX"/>
        </w:rPr>
        <w:t>.</w:t>
      </w:r>
    </w:p>
    <w:p w:rsidR="00806B3F" w:rsidRPr="00017B01" w:rsidRDefault="00806B3F" w:rsidP="00806B3F">
      <w:pPr>
        <w:pStyle w:val="Prrafodelista"/>
        <w:numPr>
          <w:ilvl w:val="0"/>
          <w:numId w:val="35"/>
        </w:numPr>
        <w:overflowPunct w:val="0"/>
        <w:autoSpaceDE w:val="0"/>
        <w:spacing w:line="276" w:lineRule="auto"/>
        <w:ind w:left="0" w:firstLine="0"/>
        <w:contextualSpacing/>
        <w:jc w:val="both"/>
        <w:textAlignment w:val="baseline"/>
        <w:rPr>
          <w:rFonts w:ascii="Noto Sans" w:hAnsi="Noto Sans" w:cs="Noto Sans"/>
          <w:sz w:val="20"/>
          <w:lang w:eastAsia="es-MX"/>
        </w:rPr>
      </w:pPr>
      <w:r w:rsidRPr="00B95D14">
        <w:rPr>
          <w:rFonts w:ascii="Noto Sans" w:hAnsi="Noto Sans" w:cs="Noto Sans"/>
          <w:sz w:val="20"/>
          <w:lang w:eastAsia="es-MX"/>
        </w:rPr>
        <w:lastRenderedPageBreak/>
        <w:t xml:space="preserve">El no presentar la documentación solicitada en el numeral </w:t>
      </w:r>
      <w:r w:rsidRPr="00B95D14">
        <w:rPr>
          <w:rFonts w:ascii="Noto Sans" w:hAnsi="Noto Sans" w:cs="Noto Sans"/>
          <w:b/>
          <w:sz w:val="20"/>
          <w:lang w:eastAsia="es-MX"/>
        </w:rPr>
        <w:t>DOCUMENTACIÓN A PRESENTAR EN LA PROPUESTA TÉCNICA DEL LICITANTE</w:t>
      </w:r>
      <w:r w:rsidRPr="00B95D14">
        <w:rPr>
          <w:rFonts w:ascii="Noto Sans" w:hAnsi="Noto Sans" w:cs="Noto Sans"/>
          <w:sz w:val="20"/>
          <w:lang w:eastAsia="es-MX"/>
        </w:rPr>
        <w:t xml:space="preserve"> del presente documento.</w:t>
      </w:r>
    </w:p>
    <w:p w:rsidR="00806B3F" w:rsidRPr="006D7EB7" w:rsidRDefault="00806B3F" w:rsidP="00806B3F">
      <w:pPr>
        <w:pStyle w:val="Prrafodelista"/>
        <w:numPr>
          <w:ilvl w:val="0"/>
          <w:numId w:val="35"/>
        </w:numPr>
        <w:overflowPunct w:val="0"/>
        <w:autoSpaceDE w:val="0"/>
        <w:spacing w:line="276" w:lineRule="auto"/>
        <w:ind w:left="0" w:firstLine="0"/>
        <w:contextualSpacing/>
        <w:jc w:val="both"/>
        <w:textAlignment w:val="baseline"/>
        <w:rPr>
          <w:rFonts w:ascii="Noto Sans" w:hAnsi="Noto Sans" w:cs="Noto Sans"/>
          <w:sz w:val="20"/>
          <w:lang w:eastAsia="es-MX"/>
        </w:rPr>
      </w:pPr>
      <w:r w:rsidRPr="00B95D14">
        <w:rPr>
          <w:rFonts w:ascii="Noto Sans" w:hAnsi="Noto Sans" w:cs="Noto Sans"/>
          <w:sz w:val="20"/>
          <w:lang w:eastAsia="es-MX"/>
        </w:rPr>
        <w:t xml:space="preserve">Que la documentación solicitada en el numeral </w:t>
      </w:r>
      <w:r w:rsidRPr="00B95D14">
        <w:rPr>
          <w:rFonts w:ascii="Noto Sans" w:hAnsi="Noto Sans" w:cs="Noto Sans"/>
          <w:b/>
          <w:sz w:val="20"/>
          <w:lang w:eastAsia="es-MX"/>
        </w:rPr>
        <w:t>DOCUMENTACIÓN A PRESENTAR EN LA PROPUESTA TÉCNICA DEL LICITANTE</w:t>
      </w:r>
      <w:r w:rsidRPr="00B95D14">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806B3F" w:rsidRPr="006D7EB7" w:rsidRDefault="00806B3F" w:rsidP="00806B3F">
      <w:pPr>
        <w:pStyle w:val="Prrafodelista"/>
        <w:numPr>
          <w:ilvl w:val="0"/>
          <w:numId w:val="35"/>
        </w:numPr>
        <w:overflowPunct w:val="0"/>
        <w:autoSpaceDE w:val="0"/>
        <w:spacing w:line="276" w:lineRule="auto"/>
        <w:ind w:left="0" w:firstLine="0"/>
        <w:contextualSpacing/>
        <w:jc w:val="both"/>
        <w:textAlignment w:val="baseline"/>
        <w:rPr>
          <w:rFonts w:ascii="Noto Sans" w:hAnsi="Noto Sans" w:cs="Noto Sans"/>
          <w:sz w:val="20"/>
          <w:lang w:eastAsia="es-MX"/>
        </w:rPr>
      </w:pPr>
      <w:r w:rsidRPr="00B95D14">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806B3F" w:rsidRPr="00017B01" w:rsidRDefault="00806B3F" w:rsidP="00806B3F">
      <w:pPr>
        <w:pStyle w:val="Prrafodelista"/>
        <w:numPr>
          <w:ilvl w:val="0"/>
          <w:numId w:val="35"/>
        </w:numPr>
        <w:overflowPunct w:val="0"/>
        <w:autoSpaceDE w:val="0"/>
        <w:spacing w:line="276" w:lineRule="auto"/>
        <w:ind w:left="0" w:firstLine="0"/>
        <w:contextualSpacing/>
        <w:jc w:val="both"/>
        <w:textAlignment w:val="baseline"/>
        <w:rPr>
          <w:rFonts w:ascii="Noto Sans" w:hAnsi="Noto Sans" w:cs="Noto Sans"/>
          <w:sz w:val="20"/>
          <w:lang w:eastAsia="es-MX"/>
        </w:rPr>
      </w:pPr>
      <w:r w:rsidRPr="00B95D14">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806B3F" w:rsidRPr="007441D7" w:rsidRDefault="00806B3F" w:rsidP="00806B3F">
      <w:pPr>
        <w:pStyle w:val="Prrafodelista"/>
        <w:numPr>
          <w:ilvl w:val="0"/>
          <w:numId w:val="35"/>
        </w:numPr>
        <w:suppressAutoHyphens w:val="0"/>
        <w:spacing w:line="276" w:lineRule="auto"/>
        <w:ind w:left="0" w:firstLine="0"/>
        <w:contextualSpacing/>
        <w:jc w:val="both"/>
        <w:rPr>
          <w:rFonts w:ascii="Noto Sans" w:hAnsi="Noto Sans" w:cs="Noto Sans"/>
          <w:sz w:val="20"/>
          <w:lang w:eastAsia="es-MX"/>
        </w:rPr>
      </w:pPr>
      <w:r w:rsidRPr="00B95D14">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806B3F" w:rsidRPr="00B95D14" w:rsidRDefault="00806B3F" w:rsidP="00806B3F">
      <w:pPr>
        <w:pStyle w:val="Prrafodelista"/>
        <w:numPr>
          <w:ilvl w:val="0"/>
          <w:numId w:val="35"/>
        </w:numPr>
        <w:overflowPunct w:val="0"/>
        <w:autoSpaceDE w:val="0"/>
        <w:spacing w:line="276" w:lineRule="auto"/>
        <w:ind w:left="0" w:firstLine="0"/>
        <w:contextualSpacing/>
        <w:jc w:val="both"/>
        <w:textAlignment w:val="baseline"/>
        <w:rPr>
          <w:rFonts w:ascii="Noto Sans" w:hAnsi="Noto Sans" w:cs="Noto Sans"/>
          <w:sz w:val="20"/>
          <w:lang w:eastAsia="es-MX"/>
        </w:rPr>
      </w:pPr>
      <w:r w:rsidRPr="00B95D14">
        <w:rPr>
          <w:rFonts w:ascii="Noto Sans" w:hAnsi="Noto Sans" w:cs="Noto Sans"/>
          <w:sz w:val="20"/>
          <w:lang w:eastAsia="es-MX"/>
        </w:rPr>
        <w:t>Cuando no corresponda el bien solicitado contra el bien ofertado.</w:t>
      </w:r>
    </w:p>
    <w:p w:rsidR="00806B3F" w:rsidRPr="00B95D14" w:rsidRDefault="00806B3F" w:rsidP="00806B3F">
      <w:pPr>
        <w:spacing w:line="276" w:lineRule="auto"/>
        <w:jc w:val="both"/>
        <w:rPr>
          <w:rFonts w:ascii="Noto Sans" w:eastAsia="MS Mincho" w:hAnsi="Noto Sans" w:cs="Noto Sans"/>
          <w:b/>
          <w:sz w:val="20"/>
          <w:lang w:eastAsia="es-ES"/>
        </w:rPr>
      </w:pPr>
    </w:p>
    <w:p w:rsidR="00806B3F" w:rsidRPr="00B95D14" w:rsidRDefault="00806B3F" w:rsidP="00806B3F">
      <w:pPr>
        <w:spacing w:line="276" w:lineRule="auto"/>
        <w:jc w:val="both"/>
        <w:rPr>
          <w:rFonts w:ascii="Noto Sans" w:hAnsi="Noto Sans" w:cs="Noto Sans"/>
          <w:b/>
          <w:sz w:val="20"/>
          <w:lang w:eastAsia="es-ES"/>
        </w:rPr>
      </w:pPr>
      <w:r w:rsidRPr="00B95D14">
        <w:rPr>
          <w:rFonts w:ascii="Noto Sans" w:hAnsi="Noto Sans" w:cs="Noto Sans"/>
          <w:b/>
          <w:sz w:val="20"/>
          <w:lang w:eastAsia="es-ES"/>
        </w:rPr>
        <w:t xml:space="preserve">RESCISIÓN ADMINISTRATIVA </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El Instituto podrá rescindir administrativamente, en cualquier momento, el (los) contrato(s) que, en su caso, sea(n) adjudicado</w:t>
      </w:r>
      <w:r>
        <w:rPr>
          <w:rFonts w:ascii="Noto Sans" w:hAnsi="Noto Sans" w:cs="Noto Sans"/>
          <w:sz w:val="20"/>
        </w:rPr>
        <w:t>(s), en términos del artículo 77</w:t>
      </w:r>
      <w:r w:rsidRPr="00B95D14">
        <w:rPr>
          <w:rFonts w:ascii="Noto Sans" w:hAnsi="Noto Sans" w:cs="Noto Sans"/>
          <w:sz w:val="20"/>
        </w:rPr>
        <w:t xml:space="preserve"> de la Ley de Adquisiciones, Arrendamientos y Servicios del Sector Público: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el proveedor no entregue la garantía de cumplimiento del contrato, dentro del término de 10 (diez) días naturales posteriores a la firma de este.</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el proveedor incurra en falta de veracidad total o parcial respecto a la información proporcionada para la celebración del contrato.</w:t>
      </w:r>
    </w:p>
    <w:p w:rsidR="00806B3F" w:rsidRPr="00017B01"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se incumpla, total o parcialmente, con cualesquiera de las obligaciones establecidas en el contrato y sus anexos.</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se compruebe que el proveedor haya entregado bienes con características distintas a las pactadas en esta Licitación o cuando no los entregue conforme a las normas y/o calidades solicitadas por el Instituto.</w:t>
      </w:r>
    </w:p>
    <w:p w:rsidR="00806B3F" w:rsidRPr="00017B01"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En caso de que el proveedor no reponga los bienes que le hayan sido devueltos para canje, por problemas de calidad, defectos o vicios ocultos, de acuerdo con lo estipulado.</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 xml:space="preserve">Si la autoridad competente declara el concurso mercantil o cualquier situación análoga o equivalente que afecte el patrimonio del proveedor. </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t>Cuando los bienes entregados no puedan funcionar o ser utilizados por estar incompletos.</w:t>
      </w:r>
    </w:p>
    <w:p w:rsidR="00806B3F" w:rsidRPr="00B95D14" w:rsidRDefault="00806B3F" w:rsidP="00806B3F">
      <w:pPr>
        <w:numPr>
          <w:ilvl w:val="0"/>
          <w:numId w:val="42"/>
        </w:numPr>
        <w:tabs>
          <w:tab w:val="num" w:pos="720"/>
        </w:tabs>
        <w:spacing w:line="276" w:lineRule="auto"/>
        <w:ind w:left="0" w:firstLine="0"/>
        <w:jc w:val="both"/>
        <w:rPr>
          <w:rFonts w:ascii="Noto Sans" w:hAnsi="Noto Sans" w:cs="Noto Sans"/>
          <w:sz w:val="20"/>
        </w:rPr>
      </w:pPr>
      <w:r w:rsidRPr="00B95D14">
        <w:rPr>
          <w:rFonts w:ascii="Noto Sans" w:hAnsi="Noto Sans" w:cs="Noto Sans"/>
          <w:sz w:val="20"/>
        </w:rPr>
        <w:lastRenderedPageBreak/>
        <w:t>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806B3F" w:rsidRPr="00B95D14" w:rsidRDefault="00806B3F" w:rsidP="00806B3F">
      <w:pPr>
        <w:pStyle w:val="Prrafodelista"/>
        <w:spacing w:line="276" w:lineRule="auto"/>
        <w:ind w:left="0"/>
        <w:jc w:val="both"/>
        <w:rPr>
          <w:rFonts w:ascii="Noto Sans" w:hAnsi="Noto Sans" w:cs="Noto Sans"/>
          <w:sz w:val="20"/>
        </w:rPr>
      </w:pPr>
    </w:p>
    <w:p w:rsidR="00806B3F" w:rsidRPr="00B95D14" w:rsidRDefault="00806B3F" w:rsidP="00806B3F">
      <w:pPr>
        <w:spacing w:line="276" w:lineRule="auto"/>
        <w:jc w:val="both"/>
        <w:rPr>
          <w:rFonts w:ascii="Noto Sans" w:eastAsia="MS Mincho" w:hAnsi="Noto Sans" w:cs="Noto Sans"/>
          <w:b/>
          <w:sz w:val="20"/>
          <w:lang w:val="es-ES_tradnl"/>
        </w:rPr>
      </w:pPr>
      <w:r w:rsidRPr="00B95D14">
        <w:rPr>
          <w:rFonts w:ascii="Noto Sans" w:hAnsi="Noto Sans" w:cs="Noto Sans"/>
          <w:b/>
          <w:sz w:val="20"/>
        </w:rPr>
        <w:t>TERMINACIÓN ANTICIPADA</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806B3F" w:rsidRPr="00B95D14" w:rsidRDefault="00806B3F" w:rsidP="00806B3F">
      <w:pPr>
        <w:spacing w:line="276" w:lineRule="auto"/>
        <w:jc w:val="both"/>
        <w:rPr>
          <w:rFonts w:ascii="Noto Sans" w:hAnsi="Noto Sans" w:cs="Noto Sans"/>
          <w:b/>
          <w:sz w:val="20"/>
        </w:rPr>
      </w:pPr>
    </w:p>
    <w:p w:rsidR="00806B3F" w:rsidRPr="00B95D14" w:rsidRDefault="00806B3F" w:rsidP="00806B3F">
      <w:pPr>
        <w:spacing w:line="276" w:lineRule="auto"/>
        <w:jc w:val="both"/>
        <w:rPr>
          <w:rFonts w:ascii="Noto Sans" w:hAnsi="Noto Sans" w:cs="Noto Sans"/>
          <w:b/>
          <w:sz w:val="20"/>
        </w:rPr>
      </w:pPr>
      <w:r w:rsidRPr="00B95D14">
        <w:rPr>
          <w:rFonts w:ascii="Noto Sans" w:hAnsi="Noto Sans" w:cs="Noto Sans"/>
          <w:b/>
          <w:sz w:val="20"/>
        </w:rPr>
        <w:t xml:space="preserve">DATOS GENERALES Y NOTIFICACIONES OFICIALES </w:t>
      </w:r>
    </w:p>
    <w:p w:rsidR="00806B3F" w:rsidRPr="00B95D14" w:rsidRDefault="00806B3F" w:rsidP="00806B3F">
      <w:pPr>
        <w:spacing w:line="276" w:lineRule="auto"/>
        <w:jc w:val="both"/>
        <w:rPr>
          <w:rFonts w:ascii="Noto Sans" w:hAnsi="Noto Sans" w:cs="Noto Sans"/>
          <w:b/>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pStyle w:val="Prrafodelista"/>
        <w:numPr>
          <w:ilvl w:val="0"/>
          <w:numId w:val="37"/>
        </w:numPr>
        <w:suppressAutoHyphens w:val="0"/>
        <w:spacing w:line="276" w:lineRule="auto"/>
        <w:ind w:left="0" w:firstLine="0"/>
        <w:contextualSpacing/>
        <w:jc w:val="both"/>
        <w:rPr>
          <w:rFonts w:ascii="Noto Sans" w:hAnsi="Noto Sans" w:cs="Noto Sans"/>
          <w:sz w:val="20"/>
        </w:rPr>
      </w:pPr>
      <w:r w:rsidRPr="00B95D14">
        <w:rPr>
          <w:rFonts w:ascii="Noto Sans" w:hAnsi="Noto Sans" w:cs="Noto Sans"/>
          <w:sz w:val="20"/>
        </w:rPr>
        <w:t>Nombre completo del representante legal para recibir notificaciones y comunicaciones en su nombre y representación.</w:t>
      </w:r>
    </w:p>
    <w:p w:rsidR="00806B3F" w:rsidRPr="00B95D14" w:rsidRDefault="00806B3F" w:rsidP="00806B3F">
      <w:pPr>
        <w:pStyle w:val="Prrafodelista"/>
        <w:numPr>
          <w:ilvl w:val="0"/>
          <w:numId w:val="37"/>
        </w:numPr>
        <w:suppressAutoHyphens w:val="0"/>
        <w:spacing w:line="276" w:lineRule="auto"/>
        <w:ind w:left="0" w:firstLine="0"/>
        <w:contextualSpacing/>
        <w:jc w:val="both"/>
        <w:rPr>
          <w:rFonts w:ascii="Noto Sans" w:hAnsi="Noto Sans" w:cs="Noto Sans"/>
          <w:sz w:val="20"/>
        </w:rPr>
      </w:pPr>
      <w:r w:rsidRPr="00B95D14">
        <w:rPr>
          <w:rFonts w:ascii="Noto Sans" w:hAnsi="Noto Sans" w:cs="Noto Sans"/>
          <w:sz w:val="20"/>
        </w:rPr>
        <w:t>Cargo.</w:t>
      </w:r>
    </w:p>
    <w:p w:rsidR="00806B3F" w:rsidRPr="00B95D14" w:rsidRDefault="00806B3F" w:rsidP="00806B3F">
      <w:pPr>
        <w:numPr>
          <w:ilvl w:val="0"/>
          <w:numId w:val="37"/>
        </w:numPr>
        <w:suppressAutoHyphens w:val="0"/>
        <w:spacing w:line="276" w:lineRule="auto"/>
        <w:ind w:left="0" w:firstLine="0"/>
        <w:jc w:val="both"/>
        <w:rPr>
          <w:rFonts w:ascii="Noto Sans" w:hAnsi="Noto Sans" w:cs="Noto Sans"/>
          <w:sz w:val="20"/>
        </w:rPr>
      </w:pPr>
      <w:r w:rsidRPr="00B95D14">
        <w:rPr>
          <w:rFonts w:ascii="Noto Sans" w:hAnsi="Noto Sans" w:cs="Noto Sans"/>
          <w:sz w:val="20"/>
        </w:rPr>
        <w:t>Domicilio.</w:t>
      </w:r>
    </w:p>
    <w:p w:rsidR="00806B3F" w:rsidRPr="00B95D14" w:rsidRDefault="00806B3F" w:rsidP="00806B3F">
      <w:pPr>
        <w:numPr>
          <w:ilvl w:val="0"/>
          <w:numId w:val="37"/>
        </w:numPr>
        <w:suppressAutoHyphens w:val="0"/>
        <w:spacing w:line="276" w:lineRule="auto"/>
        <w:ind w:left="0" w:firstLine="0"/>
        <w:jc w:val="both"/>
        <w:rPr>
          <w:rFonts w:ascii="Noto Sans" w:hAnsi="Noto Sans" w:cs="Noto Sans"/>
          <w:sz w:val="20"/>
        </w:rPr>
      </w:pPr>
      <w:r w:rsidRPr="00B95D14">
        <w:rPr>
          <w:rFonts w:ascii="Noto Sans" w:hAnsi="Noto Sans" w:cs="Noto Sans"/>
          <w:sz w:val="20"/>
        </w:rPr>
        <w:t>Teléfono (oficina y celular).</w:t>
      </w:r>
    </w:p>
    <w:p w:rsidR="00806B3F" w:rsidRPr="00B95D14" w:rsidRDefault="00806B3F" w:rsidP="00806B3F">
      <w:pPr>
        <w:numPr>
          <w:ilvl w:val="0"/>
          <w:numId w:val="37"/>
        </w:numPr>
        <w:suppressAutoHyphens w:val="0"/>
        <w:spacing w:line="276" w:lineRule="auto"/>
        <w:ind w:left="0" w:firstLine="0"/>
        <w:jc w:val="both"/>
        <w:rPr>
          <w:rFonts w:ascii="Noto Sans" w:hAnsi="Noto Sans" w:cs="Noto Sans"/>
          <w:sz w:val="20"/>
        </w:rPr>
      </w:pPr>
      <w:r w:rsidRPr="00B95D14">
        <w:rPr>
          <w:rFonts w:ascii="Noto Sans" w:hAnsi="Noto Sans" w:cs="Noto Sans"/>
          <w:sz w:val="20"/>
        </w:rPr>
        <w:t>Correo electrónico.</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El proveedor se obliga a comunicar cualquier cambio en los datos de este contacto oficial, mediante escrito dirigido a los Administradores del Contrato.</w:t>
      </w: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spacing w:line="276" w:lineRule="auto"/>
        <w:jc w:val="both"/>
        <w:rPr>
          <w:rFonts w:ascii="Noto Sans" w:hAnsi="Noto Sans" w:cs="Noto Sans"/>
          <w:sz w:val="20"/>
        </w:rPr>
      </w:pPr>
      <w:r w:rsidRPr="00B95D14">
        <w:rPr>
          <w:rFonts w:ascii="Noto Sans" w:hAnsi="Noto Sans" w:cs="Noto Sans"/>
          <w:sz w:val="20"/>
        </w:rPr>
        <w:t>Las notificaciones por parte del Instituto podrán realizarse por cualquiera de los siguientes medios:</w:t>
      </w:r>
    </w:p>
    <w:p w:rsidR="00806B3F" w:rsidRPr="00B95D14" w:rsidRDefault="00806B3F" w:rsidP="00806B3F">
      <w:pPr>
        <w:spacing w:line="276" w:lineRule="auto"/>
        <w:jc w:val="both"/>
        <w:rPr>
          <w:rFonts w:ascii="Noto Sans" w:hAnsi="Noto Sans" w:cs="Noto Sans"/>
          <w:sz w:val="20"/>
        </w:rPr>
      </w:pPr>
    </w:p>
    <w:p w:rsidR="00806B3F" w:rsidRPr="00B95D14" w:rsidRDefault="00806B3F" w:rsidP="00806B3F">
      <w:pPr>
        <w:numPr>
          <w:ilvl w:val="0"/>
          <w:numId w:val="41"/>
        </w:numPr>
        <w:suppressAutoHyphens w:val="0"/>
        <w:spacing w:line="276" w:lineRule="auto"/>
        <w:ind w:left="0" w:firstLine="0"/>
        <w:jc w:val="both"/>
        <w:rPr>
          <w:rFonts w:ascii="Noto Sans" w:hAnsi="Noto Sans" w:cs="Noto Sans"/>
          <w:sz w:val="20"/>
        </w:rPr>
      </w:pPr>
      <w:r w:rsidRPr="00B95D14">
        <w:rPr>
          <w:rFonts w:ascii="Noto Sans" w:hAnsi="Noto Sans" w:cs="Noto Sans"/>
          <w:sz w:val="20"/>
        </w:rPr>
        <w:t>Oficio entregado en el domicilio señalado en este apartado.</w:t>
      </w:r>
    </w:p>
    <w:p w:rsidR="00806B3F" w:rsidRPr="00B95D14" w:rsidRDefault="00806B3F" w:rsidP="00806B3F">
      <w:pPr>
        <w:numPr>
          <w:ilvl w:val="0"/>
          <w:numId w:val="41"/>
        </w:numPr>
        <w:suppressAutoHyphens w:val="0"/>
        <w:spacing w:line="276" w:lineRule="auto"/>
        <w:ind w:left="0" w:firstLine="0"/>
        <w:jc w:val="both"/>
        <w:rPr>
          <w:rFonts w:ascii="Noto Sans" w:hAnsi="Noto Sans" w:cs="Noto Sans"/>
          <w:sz w:val="20"/>
        </w:rPr>
      </w:pPr>
      <w:r w:rsidRPr="00B95D14">
        <w:rPr>
          <w:rFonts w:ascii="Noto Sans" w:hAnsi="Noto Sans" w:cs="Noto Sans"/>
          <w:sz w:val="20"/>
        </w:rPr>
        <w:t>Vía correo electrónico.</w:t>
      </w:r>
    </w:p>
    <w:p w:rsidR="00806B3F" w:rsidRPr="00B95D14" w:rsidRDefault="00806B3F" w:rsidP="00806B3F">
      <w:pPr>
        <w:spacing w:line="276" w:lineRule="auto"/>
        <w:jc w:val="both"/>
        <w:rPr>
          <w:rFonts w:ascii="Noto Sans" w:hAnsi="Noto Sans" w:cs="Noto Sans"/>
          <w:b/>
          <w:bCs/>
          <w:sz w:val="20"/>
        </w:rPr>
      </w:pPr>
    </w:p>
    <w:p w:rsidR="00BE2B1C" w:rsidRPr="004B773F" w:rsidRDefault="00BE2B1C" w:rsidP="00BE2B1C">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BE2B1C" w:rsidRPr="004B773F" w:rsidRDefault="00BE2B1C" w:rsidP="00BE2B1C">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BE2B1C" w:rsidRPr="004B773F" w:rsidRDefault="00BE2B1C" w:rsidP="00BE2B1C">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E2B1C" w:rsidRPr="004B773F" w:rsidRDefault="00BE2B1C" w:rsidP="00BE2B1C">
      <w:pPr>
        <w:numPr>
          <w:ilvl w:val="1"/>
          <w:numId w:val="3"/>
        </w:numPr>
        <w:tabs>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BE2B1C" w:rsidRPr="004B773F" w:rsidRDefault="00BE2B1C" w:rsidP="00BE2B1C">
      <w:pPr>
        <w:pStyle w:val="Textodecuerpo31"/>
        <w:tabs>
          <w:tab w:val="left" w:pos="1080"/>
        </w:tabs>
        <w:rPr>
          <w:rFonts w:ascii="Noto Sans" w:hAnsi="Noto Sans" w:cs="Noto Sans"/>
          <w:sz w:val="20"/>
        </w:rPr>
      </w:pPr>
    </w:p>
    <w:p w:rsidR="00BE2B1C" w:rsidRPr="004B773F" w:rsidRDefault="00BE2B1C" w:rsidP="00BE2B1C">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BE2B1C" w:rsidRPr="004B773F" w:rsidRDefault="00BE2B1C" w:rsidP="00BE2B1C">
      <w:pPr>
        <w:tabs>
          <w:tab w:val="left" w:pos="7912"/>
        </w:tabs>
        <w:ind w:left="1985" w:hanging="851"/>
        <w:jc w:val="both"/>
        <w:rPr>
          <w:rFonts w:ascii="Noto Sans" w:hAnsi="Noto Sans" w:cs="Noto Sans"/>
          <w:b/>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E2B1C" w:rsidRPr="004B773F" w:rsidRDefault="00BE2B1C" w:rsidP="00BE2B1C">
      <w:pPr>
        <w:tabs>
          <w:tab w:val="left" w:pos="1957"/>
        </w:tabs>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E2B1C" w:rsidRPr="004B773F" w:rsidRDefault="00BE2B1C" w:rsidP="00BE2B1C">
      <w:pPr>
        <w:pStyle w:val="Textodecuerpo31"/>
        <w:tabs>
          <w:tab w:val="left" w:pos="7884"/>
        </w:tabs>
        <w:ind w:left="1971" w:hanging="727"/>
        <w:rPr>
          <w:rFonts w:ascii="Noto Sans" w:hAnsi="Noto Sans" w:cs="Noto Sans"/>
          <w:sz w:val="20"/>
        </w:rPr>
      </w:pPr>
    </w:p>
    <w:p w:rsidR="00BE2B1C" w:rsidRPr="004B773F" w:rsidRDefault="00BE2B1C" w:rsidP="00BE2B1C">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BE2B1C" w:rsidRPr="004B773F" w:rsidRDefault="00BE2B1C" w:rsidP="00BE2B1C">
      <w:pPr>
        <w:tabs>
          <w:tab w:val="left" w:pos="7926"/>
        </w:tabs>
        <w:ind w:left="1985" w:hanging="851"/>
        <w:jc w:val="both"/>
        <w:rPr>
          <w:rFonts w:ascii="Noto Sans" w:hAnsi="Noto Sans" w:cs="Noto Sans"/>
          <w:sz w:val="20"/>
        </w:rPr>
      </w:pPr>
    </w:p>
    <w:p w:rsidR="00BE2B1C" w:rsidRPr="004B773F" w:rsidRDefault="00BE2B1C" w:rsidP="00BE2B1C">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BE2B1C" w:rsidRPr="004B773F" w:rsidRDefault="00BE2B1C" w:rsidP="00BE2B1C">
      <w:pPr>
        <w:pStyle w:val="Textodecuerpo31"/>
        <w:tabs>
          <w:tab w:val="left" w:pos="1854"/>
        </w:tabs>
        <w:rPr>
          <w:rFonts w:ascii="Noto Sans" w:hAnsi="Noto Sans" w:cs="Noto Sans"/>
          <w:sz w:val="20"/>
        </w:rPr>
      </w:pPr>
    </w:p>
    <w:p w:rsidR="00BE2B1C" w:rsidRPr="004B773F" w:rsidRDefault="00BE2B1C" w:rsidP="00BE2B1C">
      <w:pPr>
        <w:numPr>
          <w:ilvl w:val="2"/>
          <w:numId w:val="24"/>
        </w:numPr>
        <w:tabs>
          <w:tab w:val="left" w:pos="7926"/>
        </w:tabs>
        <w:jc w:val="both"/>
        <w:rPr>
          <w:rFonts w:ascii="Noto Sans" w:hAnsi="Noto Sans" w:cs="Noto Sans"/>
          <w:sz w:val="20"/>
        </w:rPr>
      </w:pPr>
      <w:r w:rsidRPr="004B773F">
        <w:rPr>
          <w:rFonts w:ascii="Noto Sans" w:hAnsi="Noto Sans" w:cs="Noto Sans"/>
          <w:sz w:val="20"/>
        </w:rPr>
        <w:lastRenderedPageBreak/>
        <w:t>SU OBJETO SOCIAL, ENTRE OTROS CORRESPONDE A: ___________; POR LO QUE CUENTA CON LOS RECURSOS FINANCIEROS, TÉCNICOS, ADMINISTRATIVOS Y HUMANOS PARA OBLIGARSE, EN LOS TÉRMINOS Y CONDICIONES QUE SE ESTIPULAN EN EL PRESENTE CONVENIO.</w:t>
      </w:r>
    </w:p>
    <w:p w:rsidR="00BE2B1C" w:rsidRPr="004B773F" w:rsidRDefault="00BE2B1C" w:rsidP="00BE2B1C">
      <w:pPr>
        <w:pStyle w:val="Textodecuerpo31"/>
        <w:tabs>
          <w:tab w:val="left" w:pos="1854"/>
        </w:tabs>
        <w:rPr>
          <w:rFonts w:ascii="Noto Sans" w:hAnsi="Noto Sans" w:cs="Noto Sans"/>
          <w:sz w:val="20"/>
        </w:rPr>
      </w:pPr>
    </w:p>
    <w:p w:rsidR="00BE2B1C" w:rsidRPr="004B773F" w:rsidRDefault="00BE2B1C" w:rsidP="00BE2B1C">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BE2B1C" w:rsidRPr="004B773F" w:rsidRDefault="00BE2B1C" w:rsidP="00BE2B1C">
      <w:pPr>
        <w:tabs>
          <w:tab w:val="left" w:pos="7954"/>
        </w:tabs>
        <w:ind w:left="1985" w:hanging="851"/>
        <w:jc w:val="both"/>
        <w:rPr>
          <w:rFonts w:ascii="Noto Sans" w:hAnsi="Noto Sans" w:cs="Noto Sans"/>
          <w:b/>
          <w:sz w:val="20"/>
        </w:rPr>
      </w:pPr>
    </w:p>
    <w:p w:rsidR="00BE2B1C" w:rsidRPr="004B773F" w:rsidRDefault="00BE2B1C" w:rsidP="00BE2B1C">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BE2B1C" w:rsidRPr="004B773F" w:rsidRDefault="00BE2B1C" w:rsidP="00BE2B1C">
      <w:pPr>
        <w:pStyle w:val="Textodecuerpo31"/>
        <w:tabs>
          <w:tab w:val="left" w:pos="1272"/>
        </w:tabs>
        <w:rPr>
          <w:rFonts w:ascii="Noto Sans" w:hAnsi="Noto Sans" w:cs="Noto Sans"/>
          <w:sz w:val="20"/>
        </w:rPr>
      </w:pPr>
    </w:p>
    <w:p w:rsidR="00BE2B1C" w:rsidRPr="004B773F" w:rsidRDefault="00BE2B1C" w:rsidP="00BE2B1C">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BE2B1C" w:rsidRPr="004B773F" w:rsidRDefault="00BE2B1C" w:rsidP="00BE2B1C">
      <w:pPr>
        <w:tabs>
          <w:tab w:val="left" w:pos="7954"/>
        </w:tabs>
        <w:ind w:left="1985" w:hanging="851"/>
        <w:jc w:val="both"/>
        <w:rPr>
          <w:rFonts w:ascii="Noto Sans" w:hAnsi="Noto Sans" w:cs="Noto Sans"/>
          <w:b/>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E2B1C" w:rsidRPr="004B773F" w:rsidRDefault="00BE2B1C" w:rsidP="00BE2B1C">
      <w:pPr>
        <w:tabs>
          <w:tab w:val="left" w:pos="1957"/>
        </w:tabs>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BE2B1C" w:rsidRPr="004B773F" w:rsidRDefault="00BE2B1C" w:rsidP="00BE2B1C">
      <w:pPr>
        <w:tabs>
          <w:tab w:val="left" w:pos="7897"/>
        </w:tabs>
        <w:ind w:left="1980"/>
        <w:jc w:val="both"/>
        <w:rPr>
          <w:rFonts w:ascii="Noto Sans" w:hAnsi="Noto Sans" w:cs="Noto Sans"/>
          <w:sz w:val="20"/>
        </w:rPr>
      </w:pPr>
    </w:p>
    <w:p w:rsidR="00BE2B1C" w:rsidRPr="004B773F" w:rsidRDefault="00BE2B1C" w:rsidP="00BE2B1C">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E2B1C" w:rsidRPr="004B773F" w:rsidRDefault="00BE2B1C" w:rsidP="00BE2B1C">
      <w:pPr>
        <w:pStyle w:val="Textodecuerpo31"/>
        <w:tabs>
          <w:tab w:val="left" w:pos="1854"/>
        </w:tabs>
        <w:rPr>
          <w:rFonts w:ascii="Noto Sans" w:hAnsi="Noto Sans" w:cs="Noto Sans"/>
          <w:sz w:val="20"/>
        </w:rPr>
      </w:pPr>
    </w:p>
    <w:p w:rsidR="00BE2B1C" w:rsidRPr="00F43A2F" w:rsidRDefault="00BE2B1C" w:rsidP="00BE2B1C">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BE2B1C" w:rsidRPr="004B773F" w:rsidRDefault="00BE2B1C" w:rsidP="00BE2B1C">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BE2B1C" w:rsidRPr="004B773F" w:rsidRDefault="00BE2B1C" w:rsidP="00BE2B1C">
      <w:pPr>
        <w:pStyle w:val="Textodecuerpo31"/>
        <w:tabs>
          <w:tab w:val="left" w:pos="1854"/>
        </w:tabs>
        <w:rPr>
          <w:rFonts w:ascii="Noto Sans" w:hAnsi="Noto Sans" w:cs="Noto Sans"/>
          <w:sz w:val="20"/>
        </w:rPr>
      </w:pPr>
    </w:p>
    <w:p w:rsidR="00BE2B1C" w:rsidRPr="004B773F" w:rsidRDefault="00BE2B1C" w:rsidP="00BE2B1C">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E2B1C" w:rsidRPr="004B773F" w:rsidRDefault="00BE2B1C" w:rsidP="00BE2B1C">
      <w:pPr>
        <w:pStyle w:val="Textodecuerpo31"/>
        <w:tabs>
          <w:tab w:val="left" w:pos="1854"/>
        </w:tabs>
        <w:rPr>
          <w:rFonts w:ascii="Noto Sans" w:hAnsi="Noto Sans" w:cs="Noto Sans"/>
          <w:sz w:val="20"/>
        </w:rPr>
      </w:pPr>
    </w:p>
    <w:p w:rsidR="00BE2B1C" w:rsidRPr="004B773F" w:rsidRDefault="00BE2B1C" w:rsidP="00BE2B1C">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BE2B1C" w:rsidRPr="004B773F" w:rsidRDefault="00BE2B1C" w:rsidP="00BE2B1C">
      <w:pPr>
        <w:pStyle w:val="Textodecuerpo21"/>
        <w:ind w:left="2340" w:hanging="540"/>
        <w:rPr>
          <w:rFonts w:ascii="Noto Sans" w:hAnsi="Noto Sans" w:cs="Noto Sans"/>
        </w:rPr>
      </w:pPr>
    </w:p>
    <w:p w:rsidR="00BE2B1C" w:rsidRPr="004B773F" w:rsidRDefault="00BE2B1C" w:rsidP="00BE2B1C">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BE2B1C" w:rsidRPr="004B773F" w:rsidRDefault="00BE2B1C" w:rsidP="00BE2B1C">
      <w:pPr>
        <w:pStyle w:val="Textodecuerpo21"/>
        <w:ind w:left="1985"/>
        <w:rPr>
          <w:rFonts w:ascii="Noto Sans" w:hAnsi="Noto Sans" w:cs="Noto Sans"/>
        </w:rPr>
      </w:pPr>
    </w:p>
    <w:p w:rsidR="00BE2B1C" w:rsidRPr="004B773F" w:rsidRDefault="00BE2B1C" w:rsidP="00BE2B1C">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BE2B1C" w:rsidRPr="004B773F" w:rsidRDefault="00BE2B1C" w:rsidP="00BE2B1C">
      <w:pPr>
        <w:pStyle w:val="Textodecuerpo31"/>
        <w:tabs>
          <w:tab w:val="left" w:pos="1272"/>
        </w:tabs>
        <w:rPr>
          <w:rFonts w:ascii="Noto Sans" w:hAnsi="Noto Sans" w:cs="Noto Sans"/>
          <w:sz w:val="20"/>
        </w:rPr>
      </w:pPr>
    </w:p>
    <w:p w:rsidR="00BE2B1C" w:rsidRPr="004B773F" w:rsidRDefault="00BE2B1C" w:rsidP="00BE2B1C">
      <w:pPr>
        <w:numPr>
          <w:ilvl w:val="2"/>
          <w:numId w:val="15"/>
        </w:numPr>
        <w:tabs>
          <w:tab w:val="left" w:pos="6319"/>
        </w:tabs>
        <w:jc w:val="both"/>
        <w:rPr>
          <w:rFonts w:ascii="Noto Sans" w:hAnsi="Noto Sans" w:cs="Noto Sans"/>
          <w:sz w:val="20"/>
        </w:rPr>
      </w:pPr>
      <w:r w:rsidRPr="004B773F">
        <w:rPr>
          <w:rFonts w:ascii="Noto Sans" w:hAnsi="Noto Sans" w:cs="Noto Sans"/>
          <w:sz w:val="20"/>
        </w:rPr>
        <w:t>CONOCEN LOS REQUISITOS Y CONDICIONES ESTIPULADAS EN LAS BASES DE LA CONVOCATORIA A LA LICITACIÓN PÚBLICA ____________.</w:t>
      </w:r>
    </w:p>
    <w:p w:rsidR="00BE2B1C" w:rsidRPr="004B773F" w:rsidRDefault="00BE2B1C" w:rsidP="00BE2B1C">
      <w:pPr>
        <w:pStyle w:val="Textodecuerpo31"/>
        <w:tabs>
          <w:tab w:val="left" w:pos="1854"/>
        </w:tabs>
        <w:rPr>
          <w:rFonts w:ascii="Noto Sans" w:hAnsi="Noto Sans" w:cs="Noto Sans"/>
          <w:sz w:val="20"/>
        </w:rPr>
      </w:pPr>
    </w:p>
    <w:p w:rsidR="00BE2B1C" w:rsidRPr="004B773F" w:rsidRDefault="00BE2B1C" w:rsidP="00BE2B1C">
      <w:pPr>
        <w:tabs>
          <w:tab w:val="left" w:pos="5760"/>
        </w:tabs>
        <w:ind w:left="1440" w:hanging="720"/>
        <w:jc w:val="both"/>
        <w:rPr>
          <w:rFonts w:ascii="Noto Sans" w:hAnsi="Noto Sans" w:cs="Noto Sans"/>
          <w:sz w:val="20"/>
        </w:rPr>
      </w:pPr>
      <w:r w:rsidRPr="004B773F">
        <w:rPr>
          <w:rFonts w:ascii="Noto Sans" w:hAnsi="Noto Sans" w:cs="Noto Sans"/>
          <w:b/>
          <w:sz w:val="20"/>
        </w:rPr>
        <w:t>3.1.2</w:t>
      </w:r>
      <w:r w:rsidRPr="004B773F">
        <w:rPr>
          <w:rFonts w:ascii="Noto Sans" w:hAnsi="Noto Sans" w:cs="Noto Sans"/>
          <w:b/>
          <w:sz w:val="20"/>
        </w:rPr>
        <w:tab/>
      </w:r>
      <w:r w:rsidRPr="004B773F">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Pr>
          <w:rFonts w:ascii="Noto Sans" w:hAnsi="Noto Sans" w:cs="Noto Sans"/>
          <w:sz w:val="20"/>
        </w:rPr>
        <w:t>LO DISPUESTO EN LOS ARTÍCULOS 45</w:t>
      </w:r>
      <w:r w:rsidRPr="004B773F">
        <w:rPr>
          <w:rFonts w:ascii="Noto Sans" w:hAnsi="Noto Sans" w:cs="Noto Sans"/>
          <w:sz w:val="20"/>
        </w:rPr>
        <w:t>, DE LA LEY DE ADQUISICIONES, ARRENDAMIENTOS Y SERVICIOS DEL SECTOR PÚBLICO Y 31 DE SU REGLAMENTO.</w:t>
      </w:r>
    </w:p>
    <w:p w:rsidR="00BE2B1C" w:rsidRPr="004B773F" w:rsidRDefault="00BE2B1C" w:rsidP="00BE2B1C">
      <w:pPr>
        <w:pStyle w:val="Textodecuerpo31"/>
        <w:tabs>
          <w:tab w:val="left" w:pos="1800"/>
        </w:tabs>
        <w:rPr>
          <w:rFonts w:ascii="Noto Sans" w:hAnsi="Noto Sans" w:cs="Noto Sans"/>
          <w:sz w:val="20"/>
        </w:rPr>
      </w:pPr>
    </w:p>
    <w:p w:rsidR="00BE2B1C" w:rsidRPr="004B773F" w:rsidRDefault="00BE2B1C" w:rsidP="00BE2B1C">
      <w:pPr>
        <w:pStyle w:val="Textodecuerpo21"/>
        <w:ind w:left="1248" w:hanging="540"/>
        <w:rPr>
          <w:rFonts w:ascii="Noto Sans" w:hAnsi="Noto Sans" w:cs="Noto Sans"/>
        </w:rPr>
      </w:pPr>
      <w:r w:rsidRPr="004B773F">
        <w:rPr>
          <w:rFonts w:ascii="Noto Sans" w:hAnsi="Noto Sans" w:cs="Noto Sans"/>
        </w:rPr>
        <w:t>EXPUESTO LO ANTERIOR, LAS PARTES OTORGAN LAS SIGUIENTES:</w:t>
      </w:r>
    </w:p>
    <w:p w:rsidR="00BE2B1C" w:rsidRPr="004B773F" w:rsidRDefault="00BE2B1C" w:rsidP="00BE2B1C">
      <w:pPr>
        <w:pStyle w:val="Textodecuerpo21"/>
        <w:ind w:left="2340" w:hanging="540"/>
        <w:rPr>
          <w:rFonts w:ascii="Noto Sans" w:hAnsi="Noto Sans" w:cs="Noto Sans"/>
        </w:rPr>
      </w:pPr>
    </w:p>
    <w:p w:rsidR="00BE2B1C" w:rsidRPr="004B773F" w:rsidRDefault="00BE2B1C" w:rsidP="00BE2B1C">
      <w:pPr>
        <w:pStyle w:val="Textodecuerpo21"/>
        <w:jc w:val="center"/>
        <w:rPr>
          <w:rFonts w:ascii="Noto Sans" w:hAnsi="Noto Sans" w:cs="Noto Sans"/>
          <w:b/>
        </w:rPr>
      </w:pPr>
      <w:r w:rsidRPr="004B773F">
        <w:rPr>
          <w:rFonts w:ascii="Noto Sans" w:hAnsi="Noto Sans" w:cs="Noto Sans"/>
          <w:b/>
        </w:rPr>
        <w:t>CLÁUSULAS</w:t>
      </w:r>
    </w:p>
    <w:p w:rsidR="00BE2B1C" w:rsidRPr="004B773F" w:rsidRDefault="00BE2B1C" w:rsidP="00BE2B1C">
      <w:pPr>
        <w:pStyle w:val="Textodecuerpo21"/>
        <w:jc w:val="center"/>
        <w:rPr>
          <w:rFonts w:ascii="Noto Sans" w:hAnsi="Noto Sans" w:cs="Noto Sans"/>
          <w:b/>
        </w:rPr>
      </w:pPr>
    </w:p>
    <w:p w:rsidR="00BE2B1C" w:rsidRPr="004B773F" w:rsidRDefault="00BE2B1C" w:rsidP="00BE2B1C">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BE2B1C" w:rsidRPr="004B773F" w:rsidRDefault="00BE2B1C" w:rsidP="00BE2B1C">
      <w:pPr>
        <w:pStyle w:val="Textodecuerpo21"/>
        <w:ind w:left="1957" w:hanging="14"/>
        <w:rPr>
          <w:rFonts w:ascii="Noto Sans" w:hAnsi="Noto Sans" w:cs="Noto Sans"/>
        </w:rPr>
      </w:pPr>
    </w:p>
    <w:p w:rsidR="00BE2B1C" w:rsidRPr="004B773F" w:rsidRDefault="00BE2B1C" w:rsidP="00BE2B1C">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BE2B1C" w:rsidRPr="004B773F" w:rsidRDefault="00BE2B1C" w:rsidP="00BE2B1C">
      <w:pPr>
        <w:pStyle w:val="Textodecuerpo21"/>
        <w:ind w:left="1957" w:firstLine="28"/>
        <w:rPr>
          <w:rFonts w:ascii="Noto Sans" w:hAnsi="Noto Sans" w:cs="Noto Sans"/>
        </w:rPr>
      </w:pPr>
    </w:p>
    <w:p w:rsidR="00BE2B1C" w:rsidRPr="004B773F" w:rsidRDefault="00BE2B1C" w:rsidP="00BE2B1C">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BE2B1C" w:rsidRPr="004B773F" w:rsidRDefault="00BE2B1C" w:rsidP="00BE2B1C">
      <w:pPr>
        <w:pStyle w:val="Textodecuerpo21"/>
        <w:ind w:left="1971"/>
        <w:rPr>
          <w:rFonts w:ascii="Noto Sans" w:hAnsi="Noto Sans" w:cs="Noto Sans"/>
        </w:rPr>
      </w:pPr>
    </w:p>
    <w:p w:rsidR="00BE2B1C" w:rsidRPr="004B773F" w:rsidRDefault="00BE2B1C" w:rsidP="00BE2B1C">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BE2B1C" w:rsidRPr="004B773F" w:rsidRDefault="00BE2B1C" w:rsidP="00BE2B1C">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BE2B1C" w:rsidRPr="004B773F" w:rsidRDefault="00BE2B1C" w:rsidP="00BE2B1C">
      <w:pPr>
        <w:pStyle w:val="Textodecuerpo21"/>
        <w:ind w:left="1800" w:hanging="1260"/>
        <w:rPr>
          <w:rFonts w:ascii="Noto Sans" w:hAnsi="Noto Sans" w:cs="Noto Sans"/>
        </w:rPr>
      </w:pPr>
    </w:p>
    <w:p w:rsidR="00BE2B1C" w:rsidRPr="004B773F" w:rsidRDefault="00BE2B1C" w:rsidP="00BE2B1C">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E2B1C" w:rsidRPr="004B773F" w:rsidRDefault="00BE2B1C" w:rsidP="00BE2B1C">
      <w:pPr>
        <w:pStyle w:val="Textodecuerpo21"/>
        <w:ind w:left="1957" w:firstLine="14"/>
        <w:rPr>
          <w:rFonts w:ascii="Noto Sans" w:hAnsi="Noto Sans" w:cs="Noto Sans"/>
        </w:rPr>
      </w:pPr>
    </w:p>
    <w:p w:rsidR="00BE2B1C" w:rsidRPr="004B773F" w:rsidRDefault="00BE2B1C" w:rsidP="00BE2B1C">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E2B1C" w:rsidRPr="004B773F" w:rsidRDefault="00BE2B1C" w:rsidP="00BE2B1C">
      <w:pPr>
        <w:pStyle w:val="Textodecuerpo21"/>
        <w:ind w:left="1957" w:firstLine="14"/>
        <w:rPr>
          <w:rFonts w:ascii="Noto Sans" w:hAnsi="Noto Sans" w:cs="Noto Sans"/>
        </w:rPr>
      </w:pPr>
    </w:p>
    <w:p w:rsidR="00BE2B1C" w:rsidRPr="004B773F" w:rsidRDefault="00BE2B1C" w:rsidP="00BE2B1C">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BE2B1C" w:rsidRPr="004B773F" w:rsidRDefault="00BE2B1C" w:rsidP="00BE2B1C">
      <w:pPr>
        <w:pStyle w:val="Textodecuerpo21"/>
        <w:ind w:left="1800" w:hanging="1260"/>
        <w:rPr>
          <w:rFonts w:ascii="Noto Sans" w:hAnsi="Noto Sans" w:cs="Noto Sans"/>
        </w:rPr>
      </w:pPr>
    </w:p>
    <w:p w:rsidR="00BE2B1C" w:rsidRPr="004B773F" w:rsidRDefault="00BE2B1C" w:rsidP="00BE2B1C">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PARA EFECTUAR EL COBRO DE LAS FACTURAS RELATIVAS AL SERVICIO QUE SE PRESTE AL IMSS, CON MOTIVO DEL CONTRATO QUE SE DERIVE DE LA LICITACIÓN PÚBLICA NÚMERO _________.</w:t>
      </w:r>
    </w:p>
    <w:p w:rsidR="00BE2B1C" w:rsidRPr="004B773F" w:rsidRDefault="00BE2B1C" w:rsidP="00BE2B1C">
      <w:pPr>
        <w:pStyle w:val="Textodecuerpo21"/>
        <w:ind w:left="1985" w:hanging="1425"/>
        <w:rPr>
          <w:rFonts w:ascii="Noto Sans" w:hAnsi="Noto Sans" w:cs="Noto Sans"/>
          <w:bCs/>
        </w:rPr>
      </w:pPr>
    </w:p>
    <w:p w:rsidR="00BE2B1C" w:rsidRPr="004B773F" w:rsidRDefault="00BE2B1C" w:rsidP="00BE2B1C">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BE2B1C" w:rsidRPr="004B773F" w:rsidRDefault="00BE2B1C" w:rsidP="00BE2B1C">
      <w:pPr>
        <w:pStyle w:val="Textodecuerpo21"/>
        <w:ind w:left="1985" w:hanging="1425"/>
        <w:rPr>
          <w:rFonts w:ascii="Noto Sans" w:hAnsi="Noto Sans" w:cs="Noto Sans"/>
          <w:bCs/>
        </w:rPr>
      </w:pPr>
    </w:p>
    <w:p w:rsidR="00BE2B1C" w:rsidRPr="004B773F" w:rsidRDefault="00BE2B1C" w:rsidP="00BE2B1C">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BE2B1C" w:rsidRPr="004B773F" w:rsidRDefault="00BE2B1C" w:rsidP="00BE2B1C">
      <w:pPr>
        <w:pStyle w:val="Textodecuerpo21"/>
        <w:ind w:left="1971"/>
        <w:rPr>
          <w:rFonts w:ascii="Noto Sans" w:hAnsi="Noto Sans" w:cs="Noto Sans"/>
        </w:rPr>
      </w:pPr>
    </w:p>
    <w:p w:rsidR="00BE2B1C" w:rsidRPr="004B773F" w:rsidRDefault="00BE2B1C" w:rsidP="00BE2B1C">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BE2B1C" w:rsidRPr="004B773F" w:rsidRDefault="00BE2B1C" w:rsidP="00BE2B1C">
      <w:pPr>
        <w:pStyle w:val="Textodecuerpo21"/>
        <w:ind w:left="1800" w:hanging="1260"/>
        <w:rPr>
          <w:rFonts w:ascii="Noto Sans" w:hAnsi="Noto Sans" w:cs="Noto Sans"/>
        </w:rPr>
      </w:pPr>
    </w:p>
    <w:p w:rsidR="00BE2B1C" w:rsidRPr="004B773F" w:rsidRDefault="00BE2B1C" w:rsidP="00BE2B1C">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E2B1C" w:rsidRPr="004B773F" w:rsidRDefault="00BE2B1C" w:rsidP="00BE2B1C">
      <w:pPr>
        <w:pStyle w:val="Textodecuerpo21"/>
        <w:ind w:left="1999" w:firstLine="14"/>
        <w:rPr>
          <w:rFonts w:ascii="Noto Sans" w:hAnsi="Noto Sans" w:cs="Noto Sans"/>
        </w:rPr>
      </w:pPr>
    </w:p>
    <w:p w:rsidR="00BE2B1C" w:rsidRPr="004B773F" w:rsidRDefault="00BE2B1C" w:rsidP="00BE2B1C">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BE2B1C" w:rsidRPr="004B773F" w:rsidRDefault="00BE2B1C" w:rsidP="00BE2B1C">
      <w:pPr>
        <w:pStyle w:val="Textodecuerpo21"/>
        <w:ind w:left="1957" w:firstLine="14"/>
        <w:rPr>
          <w:rFonts w:ascii="Noto Sans" w:hAnsi="Noto Sans" w:cs="Noto Sans"/>
        </w:rPr>
      </w:pPr>
    </w:p>
    <w:p w:rsidR="00BE2B1C" w:rsidRPr="004B773F" w:rsidRDefault="00BE2B1C" w:rsidP="00BE2B1C">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BE2B1C" w:rsidRPr="004B773F" w:rsidRDefault="00BE2B1C" w:rsidP="00BE2B1C">
      <w:pPr>
        <w:pStyle w:val="Textodecuerpo21"/>
        <w:ind w:left="1957" w:firstLine="14"/>
        <w:rPr>
          <w:rFonts w:ascii="Noto Sans" w:hAnsi="Noto Sans" w:cs="Noto Sans"/>
        </w:rPr>
      </w:pPr>
    </w:p>
    <w:p w:rsidR="00BE2B1C" w:rsidRPr="004B773F" w:rsidRDefault="00BE2B1C" w:rsidP="00BE2B1C">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E2B1C" w:rsidRPr="004B773F" w:rsidTr="00BE2B1C">
        <w:tc>
          <w:tcPr>
            <w:tcW w:w="3600" w:type="dxa"/>
            <w:tcBorders>
              <w:bottom w:val="single" w:sz="4" w:space="0" w:color="000000"/>
            </w:tcBorders>
          </w:tcPr>
          <w:p w:rsidR="00BE2B1C" w:rsidRPr="004B773F" w:rsidRDefault="00BE2B1C" w:rsidP="00BE2B1C">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BE2B1C" w:rsidRPr="004B773F" w:rsidRDefault="00BE2B1C" w:rsidP="00BE2B1C">
            <w:pPr>
              <w:pStyle w:val="Textodecuerpo21"/>
              <w:snapToGrid w:val="0"/>
              <w:ind w:hanging="540"/>
              <w:jc w:val="center"/>
              <w:rPr>
                <w:rFonts w:ascii="Noto Sans" w:hAnsi="Noto Sans" w:cs="Noto Sans"/>
              </w:rPr>
            </w:pPr>
          </w:p>
          <w:p w:rsidR="00BE2B1C" w:rsidRPr="004B773F" w:rsidRDefault="00BE2B1C" w:rsidP="00BE2B1C">
            <w:pPr>
              <w:pStyle w:val="Textodecuerpo21"/>
              <w:ind w:hanging="540"/>
              <w:jc w:val="center"/>
              <w:rPr>
                <w:rFonts w:ascii="Noto Sans" w:hAnsi="Noto Sans" w:cs="Noto Sans"/>
              </w:rPr>
            </w:pPr>
          </w:p>
          <w:p w:rsidR="00BE2B1C" w:rsidRPr="004B773F" w:rsidRDefault="00BE2B1C" w:rsidP="00BE2B1C">
            <w:pPr>
              <w:pStyle w:val="Textodecuerpo21"/>
              <w:ind w:hanging="540"/>
              <w:jc w:val="center"/>
              <w:rPr>
                <w:rFonts w:ascii="Noto Sans" w:hAnsi="Noto Sans" w:cs="Noto Sans"/>
              </w:rPr>
            </w:pPr>
          </w:p>
        </w:tc>
        <w:tc>
          <w:tcPr>
            <w:tcW w:w="3240" w:type="dxa"/>
            <w:tcBorders>
              <w:bottom w:val="single" w:sz="4" w:space="0" w:color="000000"/>
            </w:tcBorders>
          </w:tcPr>
          <w:p w:rsidR="00BE2B1C" w:rsidRPr="004B773F" w:rsidRDefault="00BE2B1C" w:rsidP="00BE2B1C">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BE2B1C" w:rsidRPr="004B773F" w:rsidRDefault="00BE2B1C" w:rsidP="00BE2B1C">
            <w:pPr>
              <w:pStyle w:val="Textodecuerpo21"/>
              <w:ind w:hanging="540"/>
              <w:jc w:val="center"/>
              <w:rPr>
                <w:rFonts w:ascii="Noto Sans" w:hAnsi="Noto Sans" w:cs="Noto Sans"/>
                <w:b/>
              </w:rPr>
            </w:pPr>
          </w:p>
        </w:tc>
      </w:tr>
      <w:tr w:rsidR="00BE2B1C" w:rsidRPr="004B773F" w:rsidTr="00BE2B1C">
        <w:tc>
          <w:tcPr>
            <w:tcW w:w="3600" w:type="dxa"/>
            <w:tcBorders>
              <w:top w:val="single" w:sz="4" w:space="0" w:color="000000"/>
            </w:tcBorders>
          </w:tcPr>
          <w:p w:rsidR="00BE2B1C" w:rsidRPr="004B773F" w:rsidRDefault="00BE2B1C" w:rsidP="00BE2B1C">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BE2B1C" w:rsidRPr="004B773F" w:rsidRDefault="00BE2B1C" w:rsidP="00BE2B1C">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BE2B1C" w:rsidRPr="004B773F" w:rsidRDefault="00BE2B1C" w:rsidP="00BE2B1C">
            <w:pPr>
              <w:pStyle w:val="Textodecuerpo21"/>
              <w:snapToGrid w:val="0"/>
              <w:ind w:hanging="540"/>
              <w:jc w:val="center"/>
              <w:rPr>
                <w:rFonts w:ascii="Noto Sans" w:hAnsi="Noto Sans" w:cs="Noto Sans"/>
              </w:rPr>
            </w:pPr>
          </w:p>
        </w:tc>
        <w:tc>
          <w:tcPr>
            <w:tcW w:w="3240" w:type="dxa"/>
            <w:tcBorders>
              <w:top w:val="single" w:sz="4" w:space="0" w:color="000000"/>
            </w:tcBorders>
          </w:tcPr>
          <w:p w:rsidR="00BE2B1C" w:rsidRPr="004B773F" w:rsidRDefault="00BE2B1C" w:rsidP="00BE2B1C">
            <w:pPr>
              <w:snapToGrid w:val="0"/>
              <w:jc w:val="center"/>
              <w:rPr>
                <w:rFonts w:ascii="Noto Sans" w:hAnsi="Noto Sans" w:cs="Noto Sans"/>
                <w:b/>
                <w:sz w:val="20"/>
              </w:rPr>
            </w:pPr>
            <w:r w:rsidRPr="004B773F">
              <w:rPr>
                <w:rFonts w:ascii="Noto Sans" w:hAnsi="Noto Sans" w:cs="Noto Sans"/>
                <w:b/>
                <w:sz w:val="20"/>
              </w:rPr>
              <w:t xml:space="preserve">NOMBRE Y CARGO </w:t>
            </w:r>
          </w:p>
          <w:p w:rsidR="00BE2B1C" w:rsidRPr="004B773F" w:rsidRDefault="00BE2B1C" w:rsidP="00BE2B1C">
            <w:pPr>
              <w:jc w:val="center"/>
              <w:rPr>
                <w:rFonts w:ascii="Noto Sans" w:hAnsi="Noto Sans" w:cs="Noto Sans"/>
                <w:b/>
                <w:sz w:val="20"/>
              </w:rPr>
            </w:pPr>
            <w:r w:rsidRPr="004B773F">
              <w:rPr>
                <w:rFonts w:ascii="Noto Sans" w:hAnsi="Noto Sans" w:cs="Noto Sans"/>
                <w:b/>
                <w:sz w:val="20"/>
              </w:rPr>
              <w:t>DEL APODERADO LEGAL</w:t>
            </w:r>
          </w:p>
        </w:tc>
      </w:tr>
    </w:tbl>
    <w:p w:rsidR="00BE2B1C" w:rsidRPr="004B773F" w:rsidRDefault="00BE2B1C" w:rsidP="00BE2B1C">
      <w:pPr>
        <w:jc w:val="both"/>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ANEXO NÚMERO 3 (TRES)</w:t>
      </w:r>
    </w:p>
    <w:p w:rsidR="00BE2B1C" w:rsidRPr="004B773F" w:rsidRDefault="00BE2B1C" w:rsidP="00BE2B1C">
      <w:pPr>
        <w:rPr>
          <w:rFonts w:ascii="Noto Sans" w:hAnsi="Noto Sans" w:cs="Noto Sans"/>
          <w:b/>
          <w:sz w:val="20"/>
        </w:rPr>
      </w:pPr>
    </w:p>
    <w:p w:rsidR="00BE2B1C" w:rsidRPr="004B773F" w:rsidRDefault="00BE2B1C" w:rsidP="00BE2B1C">
      <w:pPr>
        <w:pStyle w:val="Textoindependiente21"/>
        <w:rPr>
          <w:rFonts w:ascii="Noto Sans" w:hAnsi="Noto Sans" w:cs="Noto Sans"/>
          <w:b/>
          <w:sz w:val="20"/>
        </w:rPr>
      </w:pPr>
      <w:r w:rsidRPr="004B773F">
        <w:rPr>
          <w:rFonts w:ascii="Noto Sans" w:hAnsi="Noto Sans" w:cs="Noto Sans"/>
          <w:b/>
          <w:sz w:val="20"/>
        </w:rPr>
        <w:t>INSTITUTO MEXICANO DEL SEGURO SOCIAL</w:t>
      </w:r>
    </w:p>
    <w:p w:rsidR="00BE2B1C" w:rsidRPr="004B773F" w:rsidRDefault="00BE2B1C" w:rsidP="00BE2B1C">
      <w:pPr>
        <w:pStyle w:val="Textoindependiente21"/>
        <w:rPr>
          <w:rFonts w:ascii="Noto Sans" w:hAnsi="Noto Sans" w:cs="Noto Sans"/>
          <w:b/>
          <w:sz w:val="20"/>
        </w:rPr>
      </w:pPr>
      <w:r w:rsidRPr="004B773F">
        <w:rPr>
          <w:rFonts w:ascii="Noto Sans" w:hAnsi="Noto Sans" w:cs="Noto Sans"/>
          <w:b/>
          <w:sz w:val="20"/>
        </w:rPr>
        <w:t>CONVOCANTE</w:t>
      </w:r>
    </w:p>
    <w:p w:rsidR="00BE2B1C" w:rsidRPr="004B773F" w:rsidRDefault="00BE2B1C" w:rsidP="00BE2B1C">
      <w:pPr>
        <w:jc w:val="both"/>
        <w:rPr>
          <w:rFonts w:ascii="Noto Sans" w:hAnsi="Noto Sans" w:cs="Noto Sans"/>
          <w:b/>
          <w:bCs/>
          <w:sz w:val="20"/>
        </w:rPr>
      </w:pPr>
    </w:p>
    <w:p w:rsidR="00BE2B1C" w:rsidRPr="004B773F" w:rsidRDefault="00BE2B1C" w:rsidP="00BE2B1C">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xml:space="preserve">, Y EN TÉRMINOS DEL NUMERAL 6, REQUISITOS QUE DEBERAN CUMPLIR LOS </w:t>
      </w:r>
      <w:r w:rsidRPr="004B773F">
        <w:rPr>
          <w:rFonts w:ascii="Noto Sans" w:hAnsi="Noto Sans" w:cs="Noto Sans"/>
          <w:sz w:val="20"/>
        </w:rPr>
        <w:lastRenderedPageBreak/>
        <w:t>LICITANTES,  DE LAS BASES DE LA CONVOCATORIA DE LA NO.______________________________, MANIFIESTO LO SIGUIENTE:</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Pr>
          <w:rFonts w:ascii="Noto Sans" w:hAnsi="Noto Sans" w:cs="Noto Sans"/>
          <w:bCs/>
          <w:sz w:val="20"/>
        </w:rPr>
        <w:t>ecidos por los artículos 71 y 90</w:t>
      </w:r>
      <w:r w:rsidRPr="004B773F">
        <w:rPr>
          <w:rFonts w:ascii="Noto Sans" w:hAnsi="Noto Sans" w:cs="Noto Sans"/>
          <w:bCs/>
          <w:sz w:val="20"/>
        </w:rPr>
        <w:t xml:space="preserve"> de la LAASSP</w:t>
      </w:r>
    </w:p>
    <w:p w:rsidR="00BE2B1C" w:rsidRPr="004B773F" w:rsidRDefault="00BE2B1C" w:rsidP="00BE2B1C">
      <w:pPr>
        <w:spacing w:line="360" w:lineRule="auto"/>
        <w:jc w:val="both"/>
        <w:rPr>
          <w:rFonts w:ascii="Noto Sans" w:hAnsi="Noto Sans" w:cs="Noto Sans"/>
          <w:b/>
          <w:bCs/>
          <w:sz w:val="20"/>
        </w:rPr>
      </w:pPr>
    </w:p>
    <w:p w:rsidR="00BE2B1C" w:rsidRPr="004B773F" w:rsidRDefault="00BE2B1C" w:rsidP="00BE2B1C">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BE2B1C" w:rsidRPr="004B773F" w:rsidRDefault="00BE2B1C" w:rsidP="00BE2B1C">
      <w:pPr>
        <w:pStyle w:val="Prrafodelista"/>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LUGAR Y FECHA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(NOMBRE Y FIRMA DEL REPRESENTANTE LEGAL)</w:t>
      </w:r>
    </w:p>
    <w:p w:rsidR="00BE2B1C" w:rsidRPr="004B773F" w:rsidRDefault="00BE2B1C" w:rsidP="00BE2B1C">
      <w:pPr>
        <w:jc w:val="center"/>
        <w:rPr>
          <w:rFonts w:ascii="Noto Sans" w:hAnsi="Noto Sans" w:cs="Noto Sans"/>
          <w:b/>
          <w:bCs/>
          <w:sz w:val="20"/>
        </w:rPr>
      </w:pPr>
    </w:p>
    <w:p w:rsidR="00BE2B1C" w:rsidRPr="00F43A2F" w:rsidRDefault="00BE2B1C" w:rsidP="00BE2B1C">
      <w:pPr>
        <w:jc w:val="center"/>
        <w:rPr>
          <w:rFonts w:ascii="Noto Sans" w:hAnsi="Noto Sans" w:cs="Noto Sans"/>
          <w:b/>
          <w:sz w:val="20"/>
        </w:rPr>
      </w:pPr>
      <w:r w:rsidRPr="004B773F">
        <w:rPr>
          <w:rFonts w:ascii="Noto Sans" w:hAnsi="Noto Sans" w:cs="Noto Sans"/>
          <w:b/>
          <w:sz w:val="20"/>
        </w:rPr>
        <w:br w:type="page"/>
      </w:r>
    </w:p>
    <w:p w:rsidR="00BE2B1C" w:rsidRPr="00C5540C" w:rsidRDefault="00C5540C" w:rsidP="00C5540C">
      <w:pPr>
        <w:jc w:val="center"/>
        <w:rPr>
          <w:rFonts w:ascii="Noto Sans" w:hAnsi="Noto Sans" w:cs="Noto Sans"/>
          <w:b/>
          <w:lang w:val="es-MX" w:eastAsia="es-MX"/>
        </w:rPr>
      </w:pPr>
      <w:r w:rsidRPr="00C5540C">
        <w:rPr>
          <w:rFonts w:ascii="Noto Sans" w:eastAsia="Calibri" w:hAnsi="Noto Sans" w:cs="Noto Sans"/>
          <w:b/>
          <w:color w:val="000000"/>
          <w:lang w:val="es-MX"/>
        </w:rPr>
        <w:lastRenderedPageBreak/>
        <w:t>ANEXO 4 - REQUERIMIENTO CONSILIDADO UNIDADES MÉDICAS HOSPITALARIAS Y GUARDERÍAS.</w:t>
      </w:r>
    </w:p>
    <w:p w:rsidR="00BE2B1C" w:rsidRDefault="00BE2B1C" w:rsidP="00BE2B1C">
      <w:pPr>
        <w:jc w:val="center"/>
        <w:rPr>
          <w:rFonts w:ascii="Noto Sans" w:hAnsi="Noto Sans" w:cs="Noto Sans"/>
          <w:b/>
          <w:sz w:val="20"/>
          <w:lang w:val="es-MX" w:eastAsia="es-MX"/>
        </w:rPr>
      </w:pPr>
    </w:p>
    <w:tbl>
      <w:tblPr>
        <w:tblW w:w="0" w:type="auto"/>
        <w:tblInd w:w="55" w:type="dxa"/>
        <w:tblCellMar>
          <w:left w:w="70" w:type="dxa"/>
          <w:right w:w="70" w:type="dxa"/>
        </w:tblCellMar>
        <w:tblLook w:val="04A0" w:firstRow="1" w:lastRow="0" w:firstColumn="1" w:lastColumn="0" w:noHBand="0" w:noVBand="1"/>
      </w:tblPr>
      <w:tblGrid>
        <w:gridCol w:w="979"/>
        <w:gridCol w:w="364"/>
        <w:gridCol w:w="359"/>
        <w:gridCol w:w="391"/>
        <w:gridCol w:w="272"/>
        <w:gridCol w:w="283"/>
        <w:gridCol w:w="5930"/>
        <w:gridCol w:w="424"/>
        <w:gridCol w:w="426"/>
        <w:gridCol w:w="393"/>
        <w:gridCol w:w="697"/>
      </w:tblGrid>
      <w:tr w:rsidR="00FE0952" w:rsidRPr="00FE0952" w:rsidTr="00FE0952">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PARTIDA UNICA</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GPO</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GEN</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DF</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VR</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DESCRIP</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UNID</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CANT</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TIPO</w:t>
            </w:r>
          </w:p>
        </w:tc>
        <w:tc>
          <w:tcPr>
            <w:tcW w:w="0" w:type="auto"/>
            <w:tcBorders>
              <w:top w:val="single" w:sz="4" w:space="0" w:color="auto"/>
              <w:left w:val="nil"/>
              <w:bottom w:val="single" w:sz="4" w:space="0" w:color="auto"/>
              <w:right w:val="single" w:sz="4" w:space="0" w:color="auto"/>
            </w:tcBorders>
            <w:shd w:val="clear" w:color="000000" w:fill="00B050"/>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CANTIDAD</w:t>
            </w:r>
          </w:p>
        </w:tc>
      </w:tr>
      <w:tr w:rsidR="00FE0952" w:rsidRPr="00FE0952" w:rsidTr="00FE0952">
        <w:trPr>
          <w:trHeight w:val="27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0799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DE 6 ONZAS (200 ML) DE 85 MM X 60 MM:"MATERIAL DESECHABLE BIODEGRADABLE"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75600</w:t>
            </w:r>
          </w:p>
        </w:tc>
      </w:tr>
      <w:tr w:rsidR="00FE0952" w:rsidRPr="00FE0952" w:rsidTr="00FE0952">
        <w:trPr>
          <w:trHeight w:val="27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DE MELAMINA , EN COLOR AMARILLO, CON CAPACIDAD PARA 200 ML AL RAS, DE 7.5 CM DE DIAMETRO Y 7.5 CM DE ALTURA, CON EL EMBLEMA DEL I.M.S.S GRABADO * PARA USU EXCLUSIVO EN GUARDERIAS *</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7050</w:t>
            </w:r>
          </w:p>
        </w:tc>
      </w:tr>
      <w:tr w:rsidR="00FE0952" w:rsidRPr="00FE0952" w:rsidTr="00FE0952">
        <w:trPr>
          <w:trHeight w:val="3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0086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CUBIERTOS PARA USO INFANTIL. COMPUESTO DE: CUCHILLO DE PUNTA OVALADA, TENEDOR Y CUCHARITA ROMA O CAFETERA.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6850</w:t>
            </w:r>
          </w:p>
        </w:tc>
      </w:tr>
      <w:tr w:rsidR="00FE0952" w:rsidRPr="00FE0952" w:rsidTr="00FE0952">
        <w:trPr>
          <w:trHeight w:val="5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0570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SODA, PARA LACTANTE DE ACERO INOXIDABLE 43 CM., CON MANGO LARGO Y PUNTA REDONDA,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4800</w:t>
            </w:r>
          </w:p>
        </w:tc>
      </w:tr>
      <w:tr w:rsidR="00FE0952" w:rsidRPr="00FE0952" w:rsidTr="00FE0952">
        <w:trPr>
          <w:trHeight w:val="7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CON CINCO COMPARTIMIENTOS, DE MELAMINA O POLICARBONATO EN COLOR BEIGE DE 35 X 27 X 3 CM,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4800</w:t>
            </w:r>
          </w:p>
        </w:tc>
      </w:tr>
      <w:tr w:rsidR="00FE0952" w:rsidRPr="00FE0952" w:rsidTr="00FE0952">
        <w:trPr>
          <w:trHeight w:val="2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0131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ENTRENADORA, DE PLASTICO O POLICARBONATO, CON CAPACIDAD PARA 150 ML. AL RAS.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2450</w:t>
            </w:r>
          </w:p>
        </w:tc>
      </w:tr>
      <w:tr w:rsidR="00FE0952" w:rsidRPr="00FE0952" w:rsidTr="00FE0952">
        <w:trPr>
          <w:trHeight w:val="7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PARA LACTANTE, CON CUATRO COMPARTIMIENTOS, DE MELAMINA, EN COLOR  AMARILLO, DE 26 CM. DE LARGO, 24 CM. DE ANCHO Y 2.5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4850</w:t>
            </w:r>
          </w:p>
        </w:tc>
      </w:tr>
      <w:tr w:rsidR="00FE0952" w:rsidRPr="00FE0952" w:rsidTr="00FE0952">
        <w:trPr>
          <w:trHeight w:val="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0034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CAFETERA, DE ACEROINOXIDABLE 430,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4100</w:t>
            </w:r>
          </w:p>
        </w:tc>
      </w:tr>
      <w:tr w:rsidR="00FE0952" w:rsidRPr="00FE0952" w:rsidTr="00FE0952">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PARA FRIJOLES, DE MELAMINA, EN COLOR BLANCO, CON CAPACIDAD PARA 150 ML. AL RAS, DE 14.5 CM. DE DIAMETRO Y 3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6900</w:t>
            </w:r>
          </w:p>
        </w:tc>
      </w:tr>
      <w:tr w:rsidR="00FE0952" w:rsidRPr="00FE0952" w:rsidTr="00FE095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PARA COMPOTA O FRUTA, DE MELAMINA, EN COLOR BLANCO, CON CAPACIDAD PARA 130 ML AL RAS, DE 11.5 CM DE DIAMETRO Y 3.5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6900</w:t>
            </w:r>
          </w:p>
        </w:tc>
      </w:tr>
      <w:tr w:rsidR="00FE0952" w:rsidRPr="00FE0952" w:rsidTr="00FE0952">
        <w:trPr>
          <w:trHeight w:val="3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COMPOTA PARA FRUTA DE MELAMINA COLOR BEIGE DE 11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2400</w:t>
            </w:r>
          </w:p>
        </w:tc>
      </w:tr>
      <w:tr w:rsidR="00FE0952" w:rsidRPr="00FE0952" w:rsidTr="00FE0952">
        <w:trPr>
          <w:trHeight w:val="2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CON DIVISIONES PARA DOS COMPARTIMIENTOS, DE MELAMINA , EN COLOR BEIGE, DE 19 CM DE LARGO, 15 CM. DE ANCHO Y 2.5 CM DE ALTURA, CON EL EMBLEMA DEL I.M.S.S.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2400</w:t>
            </w:r>
          </w:p>
        </w:tc>
      </w:tr>
      <w:tr w:rsidR="00FE0952" w:rsidRPr="00FE0952" w:rsidTr="00FE0952">
        <w:trPr>
          <w:trHeight w:val="3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PARA SOPA. DE MELAMINA COLOR BEIGE. DE 250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2400</w:t>
            </w:r>
          </w:p>
        </w:tc>
      </w:tr>
      <w:tr w:rsidR="00FE0952" w:rsidRPr="00FE0952" w:rsidTr="00FE0952">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PAPEL AUTOADHERIBLE, DE 30 CM. DE ANCHO POR 600 M. DE LARGO.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1725</w:t>
            </w:r>
          </w:p>
        </w:tc>
      </w:tr>
      <w:tr w:rsidR="00FE0952" w:rsidRPr="00FE0952" w:rsidTr="00FE0952">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DE MELAMINA, EN COLOR AMARILLO, CON CAPACIDAD PARA 200 ML AL RAS, DE 9.5 CM DE DIAMETRO Y 5.5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3800</w:t>
            </w:r>
          </w:p>
        </w:tc>
      </w:tr>
      <w:tr w:rsidR="00FE0952" w:rsidRPr="00FE0952" w:rsidTr="00FE0952">
        <w:trPr>
          <w:trHeight w:val="4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0062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DE MELAMINA. COLOR BEIGE. CAPACIDAD 200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4300</w:t>
            </w:r>
          </w:p>
        </w:tc>
      </w:tr>
      <w:tr w:rsidR="00FE0952" w:rsidRPr="00FE0952" w:rsidTr="00FE0952">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VASO, DE POLICARBONATO, EN -COLOR CLARO </w:t>
            </w:r>
            <w:proofErr w:type="gramStart"/>
            <w:r w:rsidRPr="00FE0952">
              <w:rPr>
                <w:rFonts w:ascii="Noto Sans" w:hAnsi="Noto Sans" w:cs="Noto Sans"/>
                <w:color w:val="000000"/>
                <w:sz w:val="12"/>
                <w:szCs w:val="12"/>
                <w:lang w:val="es-MX" w:eastAsia="es-MX"/>
              </w:rPr>
              <w:t>TRANSPARENTE ,CON</w:t>
            </w:r>
            <w:proofErr w:type="gramEnd"/>
            <w:r w:rsidRPr="00FE0952">
              <w:rPr>
                <w:rFonts w:ascii="Noto Sans" w:hAnsi="Noto Sans" w:cs="Noto Sans"/>
                <w:color w:val="000000"/>
                <w:sz w:val="12"/>
                <w:szCs w:val="12"/>
                <w:lang w:val="es-MX" w:eastAsia="es-MX"/>
              </w:rPr>
              <w:t xml:space="preserve"> CAPACIDAD PARA 150 M L ALRAS.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4300</w:t>
            </w:r>
          </w:p>
        </w:tc>
      </w:tr>
      <w:tr w:rsidR="00FE0952" w:rsidRPr="00FE0952" w:rsidTr="00FE0952">
        <w:trPr>
          <w:trHeight w:val="2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MAMILA DE HULE LATEX O SILICON REPUESTO.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1200</w:t>
            </w:r>
          </w:p>
        </w:tc>
      </w:tr>
      <w:tr w:rsidR="00FE0952" w:rsidRPr="00FE0952" w:rsidTr="00FE0952">
        <w:trPr>
          <w:trHeight w:val="4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TENEDOR, INFANTIL, DE ACEROINOXIDABLE 430,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1200</w:t>
            </w:r>
          </w:p>
        </w:tc>
      </w:tr>
      <w:tr w:rsidR="00FE0952" w:rsidRPr="00FE0952" w:rsidTr="00FE0952">
        <w:trPr>
          <w:trHeight w:val="2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PAPEL ALUMINIO, DE 30 CM. DE ANCHO POR 400 M. DE LARGO.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1275</w:t>
            </w:r>
          </w:p>
        </w:tc>
      </w:tr>
      <w:tr w:rsidR="00FE0952" w:rsidRPr="00FE0952" w:rsidTr="00FE0952">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TAPA, BASE PARA CHAROLA, CON CINCO COMPARTIMIENTOS, DE POLIPROPILENO, CALIBRE 60, FORMADA AL VACIO, EN COLOR BLANCO, DE 35.5 X 27.5 X 4.7 CM, REFORZADA EN LAS ORILLAS SUPERIORES.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720</w:t>
            </w:r>
          </w:p>
        </w:tc>
      </w:tr>
      <w:tr w:rsidR="00FE0952" w:rsidRPr="00FE0952" w:rsidTr="00FE0952">
        <w:trPr>
          <w:trHeight w:val="2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0138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ENTRENADOR DE PLASTICO O POLICARBONATO CAPACIDAD PARA 150 ML. AL RAS.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720</w:t>
            </w:r>
          </w:p>
        </w:tc>
      </w:tr>
      <w:tr w:rsidR="00FE0952" w:rsidRPr="00FE0952" w:rsidTr="00FE0952">
        <w:trPr>
          <w:trHeight w:val="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BIBERON CON MAMILA, TAPA DE ROSCA, CAPUCHON PROTECTOR, CAPACIDAD 240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710</w:t>
            </w:r>
          </w:p>
        </w:tc>
      </w:tr>
      <w:tr w:rsidR="00FE0952" w:rsidRPr="00FE0952" w:rsidTr="00FE0952">
        <w:trPr>
          <w:trHeight w:val="2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BIBERON CON MAMILA, TAPA DE ROSCA, CAPUCHON PROTECTOR, CAPACIDAD 120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680</w:t>
            </w:r>
          </w:p>
        </w:tc>
      </w:tr>
      <w:tr w:rsidR="00FE0952" w:rsidRPr="00FE0952" w:rsidTr="00FE0952">
        <w:trPr>
          <w:trHeight w:val="1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0379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JARRA, CON TAPA, PARA BURO,DE PLASTICO, CON CAPACIDADPARA 1.5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480</w:t>
            </w:r>
          </w:p>
        </w:tc>
      </w:tr>
      <w:tr w:rsidR="00FE0952" w:rsidRPr="00FE0952" w:rsidTr="00FE0952">
        <w:trPr>
          <w:trHeight w:val="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0387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JARRA DE PLASTICO, CON TAPA.CAPACIDAD 2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4630</w:t>
            </w:r>
          </w:p>
        </w:tc>
      </w:tr>
      <w:tr w:rsidR="00FE0952" w:rsidRPr="00FE0952" w:rsidTr="00FE0952">
        <w:trPr>
          <w:trHeight w:val="4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JARRA, CON TAPA, DE POLICARBONATO, EN COLOR CLARO TRANSPARENTE, CON CAPACIDAD PARA 1.8 L A 2.0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480</w:t>
            </w:r>
          </w:p>
        </w:tc>
      </w:tr>
      <w:tr w:rsidR="00FE0952" w:rsidRPr="00FE0952" w:rsidTr="00FE0952">
        <w:trPr>
          <w:trHeight w:val="4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741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0083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PORTA CUBIERTOS, DE PLASTICOREDONDO, CON PERFORACIONES</w:t>
            </w:r>
            <w:proofErr w:type="gramStart"/>
            <w:r w:rsidRPr="00FE0952">
              <w:rPr>
                <w:rFonts w:ascii="Noto Sans" w:hAnsi="Noto Sans" w:cs="Noto Sans"/>
                <w:color w:val="000000"/>
                <w:sz w:val="12"/>
                <w:szCs w:val="12"/>
                <w:lang w:val="es-MX" w:eastAsia="es-MX"/>
              </w:rPr>
              <w:t>,DE</w:t>
            </w:r>
            <w:proofErr w:type="gramEnd"/>
            <w:r w:rsidRPr="00FE0952">
              <w:rPr>
                <w:rFonts w:ascii="Noto Sans" w:hAnsi="Noto Sans" w:cs="Noto Sans"/>
                <w:color w:val="000000"/>
                <w:sz w:val="12"/>
                <w:szCs w:val="12"/>
                <w:lang w:val="es-MX" w:eastAsia="es-MX"/>
              </w:rPr>
              <w:t xml:space="preserve"> 10 CM DE DIAMETRO PO R 15CM DE ALTO.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480</w:t>
            </w:r>
          </w:p>
        </w:tc>
      </w:tr>
      <w:tr w:rsidR="00FE0952" w:rsidRPr="00FE0952" w:rsidTr="00FE0952">
        <w:trPr>
          <w:trHeight w:val="2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TAPA INSERTO, PARA RECIPIEN-TES, PARA USO EN BA\O MARIA,DE POLICARBONATO, EN C OLORCLARO TRANSPARENTE, CON CA-PACIDAD PARA 3.7 A 5.7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415</w:t>
            </w:r>
          </w:p>
        </w:tc>
      </w:tr>
      <w:tr w:rsidR="00FE0952" w:rsidRPr="00FE0952" w:rsidTr="00FE0952">
        <w:trPr>
          <w:trHeight w:val="8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TABLA, DE POLIETILENO DE ALTA DENSIDAD, DE UNA SOLA PIEZA, DE 45 X 30 X 2.5 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333</w:t>
            </w:r>
          </w:p>
        </w:tc>
      </w:tr>
      <w:tr w:rsidR="00FE0952" w:rsidRPr="00FE0952" w:rsidTr="00FE0952">
        <w:trPr>
          <w:trHeight w:val="22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TABLA, DE POLIETILENO DE ALTA DENSIDAD, DE UNA SOLA PIEZA, DE 70 X 45 X 2.5 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339</w:t>
            </w:r>
          </w:p>
        </w:tc>
      </w:tr>
      <w:tr w:rsidR="00FE0952" w:rsidRPr="00FE0952" w:rsidTr="00FE0952">
        <w:trPr>
          <w:trHeight w:val="31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TABLA DE POLIETILENO DE UNA SOLA PIEZA, DE 30 X 20 X 2.5CM.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288</w:t>
            </w:r>
          </w:p>
        </w:tc>
      </w:tr>
      <w:tr w:rsidR="00FE0952" w:rsidRPr="00FE0952" w:rsidTr="00FE0952">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1444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ENBA\O MARIA, DE POLICARBONATOEN COLOR CLARO TRANSPARE NTE,CON CAPACIDAD PARA 3.7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290</w:t>
            </w:r>
          </w:p>
        </w:tc>
      </w:tr>
      <w:tr w:rsidR="00FE0952" w:rsidRPr="00FE0952" w:rsidTr="00FE0952">
        <w:trPr>
          <w:trHeight w:val="1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TAPA INSERTO, PARA RECIPIEN-TES, PARA USO EN BA\O MARIA,DE  POLICARBONATO, EN  COLORCLARO TRANSPARENTE, CON CAPACIDAD PARA 11.7 A 19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302</w:t>
            </w:r>
          </w:p>
        </w:tc>
      </w:tr>
      <w:tr w:rsidR="00FE0952" w:rsidRPr="00FE0952" w:rsidTr="00FE0952">
        <w:trPr>
          <w:trHeight w:val="2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DE PLASTICO. CON TAPA DE 3 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w:t>
            </w:r>
          </w:p>
        </w:tc>
      </w:tr>
      <w:tr w:rsidR="00FE0952" w:rsidRPr="00FE0952" w:rsidTr="00FE0952">
        <w:trPr>
          <w:trHeight w:val="2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DE PLASTICO. COM TAPA DE 5 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w:t>
            </w:r>
          </w:p>
        </w:tc>
      </w:tr>
      <w:tr w:rsidR="00FE0952" w:rsidRPr="00FE0952" w:rsidTr="00FE0952">
        <w:trPr>
          <w:trHeight w:val="2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CANASTILLA, DE ALAMBRE CROMADO, CON DIVISIONES PARA 12 BIBERONES.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144</w:t>
            </w:r>
          </w:p>
        </w:tc>
      </w:tr>
      <w:tr w:rsidR="00FE0952" w:rsidRPr="00FE0952" w:rsidTr="00FE0952">
        <w:trPr>
          <w:trHeight w:val="40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0081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 BAÑO MARIA, DE POLICARBONATO, EN COLOR CLARO TRANSPARENTE, CON CAPACIDAD PARA 19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299</w:t>
            </w:r>
          </w:p>
        </w:tc>
      </w:tr>
      <w:tr w:rsidR="00FE0952" w:rsidRPr="00FE0952" w:rsidTr="00FE0952">
        <w:trPr>
          <w:trHeight w:val="4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MONDADOR Y RASPADOR, DE ACERO INOXIDABLE, CON MANGO DE POLIETILENO.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303</w:t>
            </w:r>
          </w:p>
        </w:tc>
      </w:tr>
      <w:tr w:rsidR="00FE0952" w:rsidRPr="00FE0952" w:rsidTr="00FE0952">
        <w:trPr>
          <w:trHeight w:val="3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0038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TAPA INSERTO, PARA RECIPIEN-TES, PARA USO EN BA\O MARIA,DE POLICARBONATO, EN C OLORCLARO TRANSPARENTE, CON CAPACIDAD PARA 5 A 8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194</w:t>
            </w:r>
          </w:p>
        </w:tc>
      </w:tr>
      <w:tr w:rsidR="00FE0952" w:rsidRPr="00FE0952" w:rsidTr="00FE0952">
        <w:trPr>
          <w:trHeight w:val="37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BANDEJA DE PLASTICO, CON TAPA, CAPACIDAD DE 5 LTS.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144</w:t>
            </w:r>
          </w:p>
        </w:tc>
      </w:tr>
      <w:tr w:rsidR="00FE0952" w:rsidRPr="00FE0952" w:rsidTr="00FE0952">
        <w:trPr>
          <w:trHeight w:val="5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0168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BANDEJA DE PLASTICO, CON TAPA, CAPACIDAD DE 3 LTS.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144</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PINZA DENTADA DE ACERO INOX. PARA REPOSTERIA.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144</w:t>
            </w:r>
          </w:p>
        </w:tc>
      </w:tr>
      <w:tr w:rsidR="00FE0952" w:rsidRPr="00FE0952" w:rsidTr="00FE0952">
        <w:trPr>
          <w:trHeight w:val="6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0575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DE CRISTAL, PARA LICUADORA, (SE\ALAR MARCA Y MODE-LO DE LICUADORA).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166</w:t>
            </w:r>
          </w:p>
        </w:tc>
      </w:tr>
      <w:tr w:rsidR="00FE0952" w:rsidRPr="00FE0952" w:rsidTr="00FE0952">
        <w:trPr>
          <w:trHeight w:val="2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0238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ESPECIERO, DE PLASTICO BLANCO, CAPACIDAD 500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r>
      <w:tr w:rsidR="00FE0952" w:rsidRPr="00FE0952" w:rsidTr="00FE0952">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ESPECIERO, DE PLASTICO BLANCO,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r>
      <w:tr w:rsidR="00FE0952" w:rsidRPr="00FE0952" w:rsidTr="00FE0952">
        <w:trPr>
          <w:trHeight w:val="2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UNICEL RECTANGULAR, DE 23 X 30 CM. CAJA CON 1000 PIEZAS PARA COLACION.</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r>
      <w:tr w:rsidR="00FE0952" w:rsidRPr="00FE0952" w:rsidTr="00FE095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 BAÑO MARIA, DE POLICARBONATO, EN COLOR CLARO TRANSPARENTE, CON CAPACIDAD PARA 11.7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r w:rsidR="00FE0952" w:rsidRPr="00FE0952" w:rsidTr="00FE0952">
        <w:trPr>
          <w:trHeight w:val="8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1428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ENBA\O MARIA, DE POLICARBONATOEN COLOR CLARO TRANSPARE NTE,CON CAPACIDAD PARA 5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228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CAFETERA DE PLASTICO (DE RESINA DE POLIESTIRENO), DESECHABLE.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235</w:t>
            </w:r>
          </w:p>
        </w:tc>
      </w:tr>
      <w:tr w:rsidR="00FE0952" w:rsidRPr="00FE0952" w:rsidTr="00FE0952">
        <w:trPr>
          <w:trHeight w:val="48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0620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JUEGO DE CUCHARAS MEDIDORAS DE ACERO INOXIDABLE, REDONDAS, VARIAS MEDIDAS, JUEGO DE 5 PIEZAS,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0170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EXPRIMIDOR, DE ALUMINIO FUN-DIDO, PARA LIMONES.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145</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PELA PAPA DE ACERO INOXIDABLE, MANGO GRUESO DE PLASTICO.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316</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0165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PINZA PARA ENSALADA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186</w:t>
            </w:r>
          </w:p>
        </w:tc>
      </w:tr>
      <w:tr w:rsidR="00FE0952" w:rsidRPr="00FE0952" w:rsidTr="00FE0952">
        <w:trPr>
          <w:trHeight w:val="4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1682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CON TRES DIVISIONES DE PLASTICO, DE RESINA DE POLIESTIRENO, DESECHABLE DE 175 A 180 MM DE DIAMETRO, CAJA CON 40 PAQUETES DE 25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114</w:t>
            </w:r>
          </w:p>
        </w:tc>
      </w:tr>
      <w:tr w:rsidR="00FE0952" w:rsidRPr="00FE0952" w:rsidTr="00592DB8">
        <w:trPr>
          <w:trHeight w:val="4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0065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GRADUADA, PARA MEDIR,TRANSPARENTE, DE POLICARBONATO, CON CAPACIDAD PARA 9 00 A1000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r>
      <w:tr w:rsidR="00FE0952" w:rsidRPr="00FE0952" w:rsidTr="00592DB8">
        <w:trPr>
          <w:trHeight w:val="5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880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TERMOMETRO, PARA </w:t>
            </w:r>
            <w:proofErr w:type="gramStart"/>
            <w:r w:rsidRPr="00FE0952">
              <w:rPr>
                <w:rFonts w:ascii="Noto Sans" w:hAnsi="Noto Sans" w:cs="Noto Sans"/>
                <w:color w:val="000000"/>
                <w:sz w:val="12"/>
                <w:szCs w:val="12"/>
                <w:lang w:val="es-MX" w:eastAsia="es-MX"/>
              </w:rPr>
              <w:t>ALIMENTOS ,DE</w:t>
            </w:r>
            <w:proofErr w:type="gramEnd"/>
            <w:r w:rsidRPr="00FE0952">
              <w:rPr>
                <w:rFonts w:ascii="Noto Sans" w:hAnsi="Noto Sans" w:cs="Noto Sans"/>
                <w:color w:val="000000"/>
                <w:sz w:val="12"/>
                <w:szCs w:val="12"/>
                <w:lang w:val="es-MX" w:eastAsia="es-MX"/>
              </w:rPr>
              <w:t xml:space="preserve"> INSERCION, TIPO PLUMA,CON PUNTA DE ACERO INOXI DA -BLE GRADO ALIMENTICIO, DE 15CM DE LARGO DE LA PUNTA, CONMANGO DE PLASTICO, R ANGO DETEMPERATURA DE -50 A +150GRADOS CENTIGRADOS.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166</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880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TERMOMETRO, PARA REFRIGERA -DOR Y/O CONGELADOR.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121</w:t>
            </w:r>
          </w:p>
        </w:tc>
      </w:tr>
      <w:tr w:rsidR="00FE0952" w:rsidRPr="00FE0952" w:rsidTr="00592DB8">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PARA BEBIDA FRIA, DE -PLASTICO, (EN RESINA DE POLIESTIRENO), DESECHABLE, C ON -CAPACIDAD PARA 240 ML, EN PAQUETE CON 25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171</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VOLTEADOR DE ACERO INOXIDABLE MANGO DE BAQUELITA, HOJA DE 16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188</w:t>
            </w:r>
          </w:p>
        </w:tc>
      </w:tr>
      <w:tr w:rsidR="00FE0952" w:rsidRPr="00FE0952" w:rsidTr="00592DB8">
        <w:trPr>
          <w:trHeight w:val="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0173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PINZA PARA HIELO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r w:rsidR="00FE0952" w:rsidRPr="00FE0952" w:rsidTr="00592DB8">
        <w:trPr>
          <w:trHeight w:val="2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0180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GRADUADA. DE VIDRIO REFRACTARIO.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AFILADOR DE CUCHILLOS CON 6 DISCOS.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94</w:t>
            </w:r>
          </w:p>
        </w:tc>
      </w:tr>
      <w:tr w:rsidR="00FE0952" w:rsidRPr="00FE0952" w:rsidTr="00592DB8">
        <w:trPr>
          <w:trHeight w:val="4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DE PRESION DE ALUMINIO TRIPLE FUERTE, CAPACIDAD 10 LITROS, MANGO DE BAQUELITA CON VALVULA DE SEGURIDAD,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94</w:t>
            </w:r>
          </w:p>
        </w:tc>
      </w:tr>
      <w:tr w:rsidR="00FE0952" w:rsidRPr="00FE0952" w:rsidTr="00592DB8">
        <w:trPr>
          <w:trHeight w:val="5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0212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COLADERA, DE PLASTICO, CON MALLA MEDIANA DE 16, 14 Y 12 CM. DE DIAMETRO, CON MANGO (JUEGO DE TRES).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w:t>
            </w:r>
          </w:p>
        </w:tc>
      </w:tr>
      <w:tr w:rsidR="00FE0952" w:rsidRPr="00FE0952" w:rsidTr="00FE0952">
        <w:trPr>
          <w:trHeight w:val="6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565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LICUADORA, VASO DE VIDRIO TRANSPARENTE, BASE METALICA CROMADA, CUCHILLAS LARGAS DE ACERO INOXIDABLE, 3 VELOCIDADES, CAPACIDAD 1.25 LITROS,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119</w:t>
            </w:r>
          </w:p>
        </w:tc>
      </w:tr>
      <w:tr w:rsidR="00FE0952" w:rsidRPr="00FE0952" w:rsidTr="00592DB8">
        <w:trPr>
          <w:trHeight w:val="7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ALTA, RECTA, CON TAPA DE ACERO INOXIDABLE TIPO 18/8 CON CAPACIDAD PARA 45 LTS.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7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CAZO CON TAPA DE ALUMINIO DOBLE GRUESO CON ASAS DIAMETRO 18 CM. CAPACIDAD 1.5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w:t>
            </w:r>
          </w:p>
        </w:tc>
      </w:tr>
      <w:tr w:rsidR="00FE0952" w:rsidRPr="00FE0952" w:rsidTr="00592DB8">
        <w:trPr>
          <w:trHeight w:val="23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0260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BATIDOR MANUAL, TIPO </w:t>
            </w:r>
            <w:proofErr w:type="gramStart"/>
            <w:r w:rsidRPr="00FE0952">
              <w:rPr>
                <w:rFonts w:ascii="Noto Sans" w:hAnsi="Noto Sans" w:cs="Noto Sans"/>
                <w:color w:val="000000"/>
                <w:sz w:val="12"/>
                <w:szCs w:val="12"/>
                <w:lang w:val="es-MX" w:eastAsia="es-MX"/>
              </w:rPr>
              <w:t>FRANCES(</w:t>
            </w:r>
            <w:proofErr w:type="gramEnd"/>
            <w:r w:rsidRPr="00FE0952">
              <w:rPr>
                <w:rFonts w:ascii="Noto Sans" w:hAnsi="Noto Sans" w:cs="Noto Sans"/>
                <w:color w:val="000000"/>
                <w:sz w:val="12"/>
                <w:szCs w:val="12"/>
                <w:lang w:val="es-MX" w:eastAsia="es-MX"/>
              </w:rPr>
              <w:t>GRUESO), DE ACERO INOXIDA-BLE, EN FORMA DE GLOBO, DE30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83</w:t>
            </w:r>
          </w:p>
        </w:tc>
      </w:tr>
      <w:tr w:rsidR="00FE0952" w:rsidRPr="00FE0952" w:rsidTr="00592DB8">
        <w:trPr>
          <w:trHeight w:val="3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0345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PARA BASURA, DE POLIETILENO DE ALTA DENSIDAD, CON REBORDE REFORZADO, AGARRADERAS Y BASE RODABLE INTEGRADA, 52 X 60 X 91 CM., CON TAPA,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201</w:t>
            </w:r>
          </w:p>
        </w:tc>
      </w:tr>
      <w:tr w:rsidR="00FE0952" w:rsidRPr="00FE0952" w:rsidTr="00592DB8">
        <w:trPr>
          <w:trHeight w:val="2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0123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RECTANGULAR, DE FIBRA DE VIDRIO, DE 50 CM. DE LARGO, 38 CM. DE ANCHO, CON CEJA DE 2 CM. DE ALTURA.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148</w:t>
            </w:r>
          </w:p>
        </w:tc>
      </w:tr>
      <w:tr w:rsidR="00FE0952" w:rsidRPr="00FE0952" w:rsidTr="00592DB8">
        <w:trPr>
          <w:trHeight w:val="2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ENBA\O MARIA, DE POLICARBONATOEN COLOR CLARO TRANSPARE NTE,CON CAPACIDAD PARA 8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132</w:t>
            </w:r>
          </w:p>
        </w:tc>
      </w:tr>
      <w:tr w:rsidR="00FE0952" w:rsidRPr="00FE0952" w:rsidTr="00592DB8">
        <w:trPr>
          <w:trHeight w:val="1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1527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RECTANGULAR DE ACERO INOXIDABLE, DE 39 X 28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101</w:t>
            </w:r>
          </w:p>
        </w:tc>
      </w:tr>
      <w:tr w:rsidR="00FE0952" w:rsidRPr="00FE0952" w:rsidTr="00592DB8">
        <w:trPr>
          <w:trHeight w:val="2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COLADERA, DE ACERO INOXIDABLE, CON MALLA MEDIANA, DE 12 A 13 CM. DE DIAMETRO, CON MANGO Y GANCHOS PARA AJUSTARSE A LAS OLLAS.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COLADERA, DE ACERO INOXIDABLE, CON MALLA MEDIANA, DE 20 CM DE DIAMETRO, CON MANGO Y GANCHOS PARA AJUSTARSE A LAS OLLAS.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94</w:t>
            </w:r>
          </w:p>
        </w:tc>
      </w:tr>
      <w:tr w:rsidR="00FE0952" w:rsidRPr="00FE0952" w:rsidTr="00FE0952">
        <w:trPr>
          <w:trHeight w:val="4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0454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COLADOR CHINO ESTAÑADO DE 30 CM. DE DIAMETRO CON MAZO DE POLIPROPILENO O PLASTICO DE ALTA RESISTENCIA.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106</w:t>
            </w:r>
          </w:p>
        </w:tc>
      </w:tr>
      <w:tr w:rsidR="00FE0952" w:rsidRPr="00FE0952" w:rsidTr="00592DB8">
        <w:trPr>
          <w:trHeight w:val="2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DE PLASTICO DURO, -PARA ALIMENTOS SECOS A GRA--NEL, CON CAPACIDAD PARA 700A 900 G, CON PERFORACION ENLA PARTE SUPERIOR DEL MANGO.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w:t>
            </w:r>
          </w:p>
        </w:tc>
      </w:tr>
      <w:tr w:rsidR="00FE0952" w:rsidRPr="00FE0952" w:rsidTr="00592DB8">
        <w:trPr>
          <w:trHeight w:val="3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PARA SERVICIO, DE -ACERO INOXIDABLE 430, DE 39A 40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218</w:t>
            </w:r>
          </w:p>
        </w:tc>
      </w:tr>
      <w:tr w:rsidR="00FE0952" w:rsidRPr="00FE0952" w:rsidTr="00592DB8">
        <w:trPr>
          <w:trHeight w:val="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PARA SERVICIO, PER-FORADA, DE ACERO INOXIDABLE430, DE 39 A 40 CM DE LO NGI-TUD.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r>
      <w:tr w:rsidR="00FE0952" w:rsidRPr="00FE0952" w:rsidTr="00592DB8">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DE 18 CM. DE DIAMETRO, CON CAPACIDAD PARA 1000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1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CAPACIDAD PARA 180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124</w:t>
            </w:r>
          </w:p>
        </w:tc>
      </w:tr>
      <w:tr w:rsidR="00FE0952" w:rsidRPr="00FE0952" w:rsidTr="00592DB8">
        <w:trPr>
          <w:trHeight w:val="3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0450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CAPACIDAD PARA 240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r>
      <w:tr w:rsidR="00FE0952" w:rsidRPr="00FE0952" w:rsidTr="00592DB8">
        <w:trPr>
          <w:trHeight w:val="3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TIPO CARNICERO, DE ACERO INOXIDABLE, CON HOJA DE 20 CM, DE 2.5 MM DE ESPESOR, ACERO AL CARBON TIPO 1080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163</w:t>
            </w:r>
          </w:p>
        </w:tc>
      </w:tr>
      <w:tr w:rsidR="00FE0952" w:rsidRPr="00FE0952" w:rsidTr="00592DB8">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PARA MONDAR, DE ACERO INOXIDABLE 440, CON HOJA DE 7.5 CM, DE 1.5 MM DE ESPESOR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w:t>
            </w:r>
          </w:p>
        </w:tc>
      </w:tr>
      <w:tr w:rsidR="00FE0952" w:rsidRPr="00FE0952" w:rsidTr="00592DB8">
        <w:trPr>
          <w:trHeight w:val="2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PARA PAN DE ACERO INOXIDABLE 440, DE FILO ONDULADO CON HOJA DE 20 CM. Y MANDO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63</w:t>
            </w:r>
          </w:p>
        </w:tc>
      </w:tr>
      <w:tr w:rsidR="00FE0952" w:rsidRPr="00FE0952" w:rsidTr="00592DB8">
        <w:trPr>
          <w:trHeight w:val="5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GUANTE DE ASBESTO DE 50 CM., RECOMENDADO SU USO EN EL MANEJO DE UTENSILIOS CALIENTES LOS CUALES PUEDEN SER TOMADOS DE MANERA DIRECTA, DE FORRO INTERIOR DE ALGODON PARA MAYOR CONFORT Y SEGURIDAD, TEMPERATURA DE EXPOSICION RECOMENDADAS DE 150 GRADOS CENTIGRADOS EN FORMA DISCONTINUA PARA EVITAR QUEMADURAS.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101</w:t>
            </w:r>
          </w:p>
        </w:tc>
      </w:tr>
      <w:tr w:rsidR="00FE0952" w:rsidRPr="00FE0952" w:rsidTr="00592DB8">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MACHACADOR PARA FRIJOLES, METALICO, CON MANGO DE PLASTICO DURO. *PARA USO EXCLU SIVOEN GUARDERIAS.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0166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DE PRESION, CON CAPACIDAD PARA 6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2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RECTA DE ALUMINIO TRIPLE FUERTE CON TAPA Y ASAS. CAPACIDAD 8.5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74</w:t>
            </w:r>
          </w:p>
        </w:tc>
      </w:tr>
      <w:tr w:rsidR="00FE0952" w:rsidRPr="00FE0952" w:rsidTr="00592DB8">
        <w:trPr>
          <w:trHeight w:val="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771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RALLADOR, DE ACERO INOXIDA -BLE, DE CUATRO LADOS, TAMA\OGRANDE, DE 18 CM  DE  ALTURAPOR 10 CM DE ANCHO Y 7 CM DEANCHO DE LAS CARAS LATERALES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w:t>
            </w:r>
          </w:p>
        </w:tc>
      </w:tr>
      <w:tr w:rsidR="00FE0952" w:rsidRPr="00FE0952" w:rsidTr="00FE0952">
        <w:trPr>
          <w:trHeight w:val="4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0065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CON ASAS, DE PO-LICARBONATO, EN COLOR CLAROTRANSPARENTE, CON CAPAC IDADPARA 1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129</w:t>
            </w:r>
          </w:p>
        </w:tc>
      </w:tr>
      <w:tr w:rsidR="00FE0952" w:rsidRPr="00FE0952" w:rsidTr="00FE0952">
        <w:trPr>
          <w:trHeight w:val="7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0081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CON ASAS, DE PO-LICARBONATO, EN COLOR CLAROTRANSPARENTE, CON CAPAC IDADPARA 4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125</w:t>
            </w:r>
          </w:p>
        </w:tc>
      </w:tr>
      <w:tr w:rsidR="00FE0952" w:rsidRPr="00FE0952" w:rsidTr="00FE0952">
        <w:trPr>
          <w:trHeight w:val="6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0099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CON ASAS, DE PO-LICARBONATO, EN COLOR CLARO</w:t>
            </w:r>
            <w:proofErr w:type="gramStart"/>
            <w:r w:rsidRPr="00FE0952">
              <w:rPr>
                <w:rFonts w:ascii="Noto Sans" w:hAnsi="Noto Sans" w:cs="Noto Sans"/>
                <w:color w:val="000000"/>
                <w:sz w:val="12"/>
                <w:szCs w:val="12"/>
                <w:lang w:val="es-MX" w:eastAsia="es-MX"/>
              </w:rPr>
              <w:t>,TRANSPARENTE</w:t>
            </w:r>
            <w:proofErr w:type="gramEnd"/>
            <w:r w:rsidRPr="00FE0952">
              <w:rPr>
                <w:rFonts w:ascii="Noto Sans" w:hAnsi="Noto Sans" w:cs="Noto Sans"/>
                <w:color w:val="000000"/>
                <w:sz w:val="12"/>
                <w:szCs w:val="12"/>
                <w:lang w:val="es-MX" w:eastAsia="es-MX"/>
              </w:rPr>
              <w:t>, CON CAPAC IDADPARA 6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125</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BANDEJA DE ALUMINIO, CON TAPA PARA DOS USOS, DE 32 X 18 CMS.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0077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BANDEJA DE PLASTICO, CON TAPA CAPACIDAD DE 12 LITROS.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BATERIA DE ALUMINIO, COMPUESTA DE 22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4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PARA BASURA, PLANTA: 49 X 49 CM. ALZADO: 50 CM. DE PLASTICO, CON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DE PLASTICO CON TAPA CAPACIDAD 500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0162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DE PLASTICO CON TAPA,PARA BASURA, DE 40 X 44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ESPECIERO, DE PLASTICO BLANCO, CAPACIDAD 200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0329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ESPECIERO DE ALUMINIO,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3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BUDINERA DE ALUMINIO. DOBLE FUERTE O DE ACERO INOXIDABLE. DIAMETRO 20 CM. ASAS Y CAP. 2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1329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FIBRA DE VIDRIO. 50 X 38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RECTANGULAR DE FIBRA DE VIDRIO O POLIESTIRENO EN COLOR CAFE DE 35 CMS. DE LARGO POR 27 CMS. DE ANCHO CON CEJA DE 2 CMS. DE ALTURA.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5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 BAÑO MARIA, DE POLICARBONATO EN COLOR CLARO TRANSPARENTE, CON CAPACIDAD PARA 8.5 LTS. DE 32.5 X 53 CM. X 6.5 CM. DE PROFUNDIDAD.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COLADERA, DE ACERO INOXIDABLE, CON MALLA EXTRAFINA, DE 7 CM. DE DIAMETRO, CON </w:t>
            </w:r>
            <w:proofErr w:type="gramStart"/>
            <w:r w:rsidRPr="00FE0952">
              <w:rPr>
                <w:rFonts w:ascii="Noto Sans" w:hAnsi="Noto Sans" w:cs="Noto Sans"/>
                <w:color w:val="000000"/>
                <w:sz w:val="12"/>
                <w:szCs w:val="12"/>
                <w:lang w:val="es-MX" w:eastAsia="es-MX"/>
              </w:rPr>
              <w:t>MANGO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88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0355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COLADOR CHINO ESTAÑADO DE 19 CM. DE DIAMETRO CON MAZO DE POLIPROPILENO O PLASTICO DE ALTA RESISTENCIA.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0588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DE POLIPROPILENO DE 30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0596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DEL 30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0604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DE 90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0179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INOXIDABLEDE 120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0187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DE 60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DE ACERO INOXIDABLE CON HOJA CURVA. PARA FILETE. HOJA 20.3 CM.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0404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DE ACERO INOXIDABLE TIPO CHEF DE HOJA 12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DE ACERO INOXIDABLE TIPO CHEF HOJA DE 17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1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DE ACERO INOXIDABLETIPO CHEF HOJA DE 20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0974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JUEGO DE CUCHILLOS DE COCINA CON MANGO DE PLASTICO O POLIURETANO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0982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JUEGO DE CUCHILLOS DE ACERO INOXIDABLE, CHEFF 10" Y 8", FILETERO RECTO 6", REBANADOR 12", MONDADOR 3", HACHA 6" Y CHAIRA 12", MANGOS DE PLASTICO O POLIURETANO, JUEGO DE 7 PIEZAS,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JARRA, CON TAPA, PARA BURO,DE POLICARBONATO, EN COLORROSA RUBOR CON CAPACIDAD PA-RA 1.9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565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LICUADORA CON CAPACIDAD DE 48 ONZAS Y TRES VELOCIDADES.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CAZO, CAPACIDAD 6 LT. DE ALUMINIO DOBLE FUERTE.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CAZO. CAP. 9 LT. DE ALUMINIO DOBLE FUERTE.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0042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CAZO COMBADO DE ALUMINIO DOBLE FUERTE. SIN TAPA. DIAMETRO 22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5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SARTEN CON TAPA DE ALUMINIO TRIPLE GRUESO, MANGO DE BAQUELITA, DE DIAMETRO 26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4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SOPERA DE PLASTICO (DE RESINA DE POLIESTIRENO). CAJA CON 1000 PIEZAS, 40 PAQUETES DE 25 PIEZAS CADA UNO.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2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0186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TAPA DE POLICARBONATO TRASPARENTE PARA CHAROLA DE SEIS COMPARTIMIENTOS CUENTA CON UN APILADO SEGURO 14 1/16X101/16X1 7/16 35,7 X 25,5 X 3,7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BIODEGRADABLE 200 ML. MEDIDAS EN CM: 11 X 3.5. MATERIAL: BAGAZO DE CAÑA DE AZUCAR. CON NUMERO DE CODIGO PT-07. CAJA CON 1000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28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0674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O PROBETA GRADUADA. PARA MEDIR Y VERTER FORMULAS LACTEAS, SE SOMETE A ESTERILIZACION POR AUTOCLAVE. CAPACIDAD 1000 ML.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ABRELATAS METALICO, PARA FIJAR A LA MESA, DEL NO. 1, DE 17 PULGADAS  DE LARGO,  CON 3 ENGRANES Y 3 CUCHILLAS.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0337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BOTE DE CAMPANA.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48</w:t>
            </w:r>
          </w:p>
        </w:tc>
      </w:tr>
      <w:tr w:rsidR="00FE0952" w:rsidRPr="00FE0952" w:rsidTr="00592DB8">
        <w:trPr>
          <w:trHeight w:val="3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BUDINERA, DE ALUMINIO TRIPLE FUERTE, O DE ACERO INOXIDABLE DE 2.7 A 2.8 MM DE ESPESOR, DIAMETRO DE 24 CM. CON TAPA CON AGARRADERA Y ASAS CON CAPACIDAD PARA 4 A 4.5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36</w:t>
            </w:r>
          </w:p>
        </w:tc>
      </w:tr>
      <w:tr w:rsidR="00FE0952" w:rsidRPr="00FE0952" w:rsidTr="00592DB8">
        <w:trPr>
          <w:trHeight w:val="3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BUDINERA, DE ALUMINIO TRIPLE FUERTE, O DE ACERO INOXIDABLE DE 2.7 A 2.8 MM DE ESPESOR, DIAMETRO DE 35 CM. CON TAPA Y ASAS DE LA CACEROLA CON CAPACIDAD PARA 15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w:t>
            </w:r>
          </w:p>
        </w:tc>
      </w:tr>
      <w:tr w:rsidR="00FE0952" w:rsidRPr="00FE0952" w:rsidTr="00FE0952">
        <w:trPr>
          <w:trHeight w:val="5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CAJA DE ESTIBA DE PLASTICO RIGIDO O TARA DE PLASTICO RIGIDO DE 37 CM. DE ALTURA X 42 CM. DE ANCHO X 73 CM. DE LARGO.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159</w:t>
            </w:r>
          </w:p>
        </w:tc>
      </w:tr>
      <w:tr w:rsidR="00FE0952" w:rsidRPr="00FE0952" w:rsidTr="00592DB8">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RECTANGULAR, DE FIBRA DE VIDRIO O POLIPROPILENO, CON CUBIERTA ANTIDERRAPANTE QUE PERMITE MANIOBRAR CON SEGURIDAD, CON BORDES REFORZADOS, DE 35 X 27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r w:rsidR="00FE0952" w:rsidRPr="00FE0952" w:rsidTr="00592DB8">
        <w:trPr>
          <w:trHeight w:val="2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TRAPECIO, DE FIBRA DE VIDRIO, EN COLOR AZUL, DE 45 X 35 X 2 CM. CON BORDES REFORZADOS, DE ALUMINIO O ALAMBRE.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1604</w:t>
            </w:r>
          </w:p>
        </w:tc>
      </w:tr>
      <w:tr w:rsidR="00FE0952" w:rsidRPr="00FE0952" w:rsidTr="00592DB8">
        <w:trPr>
          <w:trHeight w:val="2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1592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ACERO INOXIDABLE PARA HORNEAR DE 32 X 49 X 8.5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COLADERA METALICA PARA VEGETALES, DOBLE MALLA ABIERTA, 26 CM DE DIAMETRO, TIPO INDUSTRIAL.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69</w:t>
            </w:r>
          </w:p>
        </w:tc>
      </w:tr>
      <w:tr w:rsidR="00FE0952" w:rsidRPr="00FE0952" w:rsidTr="00592DB8">
        <w:trPr>
          <w:trHeight w:val="2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ESCURRE VERDURAS, CON PATAS DE ALUMINIO DOBLE FUERTE, DE 1.1 MM DE ESPESOR, DE 40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46</w:t>
            </w:r>
          </w:p>
        </w:tc>
      </w:tr>
      <w:tr w:rsidR="00FE0952" w:rsidRPr="00FE0952" w:rsidTr="00FE0952">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ESPATULA CORTA, (PALETA), DEACERO INOXIDABLE, CON MANGO DE PLASTICO O POLIURETANO, DE 12.5 CM. EL LARGO DE LA HOJA Y 22.5 CM. DE LARGO TOTAL.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64</w:t>
            </w:r>
          </w:p>
        </w:tc>
      </w:tr>
      <w:tr w:rsidR="00FE0952" w:rsidRPr="00FE0952" w:rsidTr="00592DB8">
        <w:trPr>
          <w:trHeight w:val="4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REBANADOR PARA VERDURAS, MA-NUAL, DE ACERO INOXIDABLE, -CON CINCO CONOS.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41</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0032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SARTEN, DE ACERO INOXIDABLE</w:t>
            </w:r>
            <w:proofErr w:type="gramStart"/>
            <w:r w:rsidRPr="00FE0952">
              <w:rPr>
                <w:rFonts w:ascii="Noto Sans" w:hAnsi="Noto Sans" w:cs="Noto Sans"/>
                <w:color w:val="000000"/>
                <w:sz w:val="12"/>
                <w:szCs w:val="12"/>
                <w:lang w:val="es-MX" w:eastAsia="es-MX"/>
              </w:rPr>
              <w:t>,DE</w:t>
            </w:r>
            <w:proofErr w:type="gramEnd"/>
            <w:r w:rsidRPr="00FE0952">
              <w:rPr>
                <w:rFonts w:ascii="Noto Sans" w:hAnsi="Noto Sans" w:cs="Noto Sans"/>
                <w:color w:val="000000"/>
                <w:sz w:val="12"/>
                <w:szCs w:val="12"/>
                <w:lang w:val="es-MX" w:eastAsia="es-MX"/>
              </w:rPr>
              <w:t xml:space="preserve"> 18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SARTEN, CONICO, DE  ALUMINIOTRIPLE FUERTE, DE 2.7  A 2.8MM DE ESPESOR, DE  24  CM DEDIAMETRO, PULIDO, CON MANGO,DE ALUMINIO FUNDIDO.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44</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APLANADOR DE FIERRO PARA CARNE.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4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BOTE DE </w:t>
            </w:r>
            <w:proofErr w:type="gramStart"/>
            <w:r w:rsidRPr="00FE0952">
              <w:rPr>
                <w:rFonts w:ascii="Noto Sans" w:hAnsi="Noto Sans" w:cs="Noto Sans"/>
                <w:color w:val="000000"/>
                <w:sz w:val="12"/>
                <w:szCs w:val="12"/>
                <w:lang w:val="es-MX" w:eastAsia="es-MX"/>
              </w:rPr>
              <w:t>LAMINA</w:t>
            </w:r>
            <w:proofErr w:type="gramEnd"/>
            <w:r w:rsidRPr="00FE0952">
              <w:rPr>
                <w:rFonts w:ascii="Noto Sans" w:hAnsi="Noto Sans" w:cs="Noto Sans"/>
                <w:color w:val="000000"/>
                <w:sz w:val="12"/>
                <w:szCs w:val="12"/>
                <w:lang w:val="es-MX" w:eastAsia="es-MX"/>
              </w:rPr>
              <w:t xml:space="preserve"> GALVANIZADA. CON TAPA PARA BASURA. DIAMETRO 48.5 X 62 CMS. DE ALTURA.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BUDINERA DE ALUMINIO TRIPLE FUERTE. CAPACIDAD 24 LTS.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BUDINERA DE ACERO INOXIDABLEDE 20 X 35 CMS.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0111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BUDINERA DE ACERO INOXIDABLE, CAPACIDAD 2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0129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BUDINERA DE ACERO INOXIDABLE, CAPACIDAD 5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0137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BUDINERA DE ACERO INOXIDABLE, CAPACIDAD 8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4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BUDINERA. DE ALUMINIO O DE ACERO INOXIDABLE. DIAMETRO 28 CM. ASAS Y TAPA CAPACIDAD 7 LTS.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0407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DE ALUMINIO TRIPLE FUERTE O DE ACERO INOXIDABLE DIAM. 44 CM. ASAS CON TAPA CAPACIDAD 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4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173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0601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CAZO DE ALUMINIO REFORZADO. CON PICO. CAPACIDAD 6 LTS.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41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178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CERNIDOR, PARA HARINA, DE </w:t>
            </w:r>
            <w:proofErr w:type="gramStart"/>
            <w:r w:rsidRPr="00FE0952">
              <w:rPr>
                <w:rFonts w:ascii="Noto Sans" w:hAnsi="Noto Sans" w:cs="Noto Sans"/>
                <w:color w:val="000000"/>
                <w:sz w:val="12"/>
                <w:szCs w:val="12"/>
                <w:lang w:val="es-MX" w:eastAsia="es-MX"/>
              </w:rPr>
              <w:t>LAMINA</w:t>
            </w:r>
            <w:proofErr w:type="gramEnd"/>
            <w:r w:rsidRPr="00FE0952">
              <w:rPr>
                <w:rFonts w:ascii="Noto Sans" w:hAnsi="Noto Sans" w:cs="Noto Sans"/>
                <w:color w:val="000000"/>
                <w:sz w:val="12"/>
                <w:szCs w:val="12"/>
                <w:lang w:val="es-MX" w:eastAsia="es-MX"/>
              </w:rPr>
              <w:t xml:space="preserve"> ESTAÑADA, MALLA NORMAL.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ALUMINIO. PARA PAN. 65 X 26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ACERO INOXIDABLE DE 50 X 30 10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0032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ACERO INOXIDABLE.DE 70 X 40 X 8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12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CAPANERA. DE ALUMINIO ANODIZADO. DE 42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0149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LAMINA DE ACERO INOXIDABLE CALIBRE 20.56 X 30 X 03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1485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INSERTO FABRICADO EN ACERO INOXIDABLE CROMADO, 53 X 32 X 15 CM, SIN ASAS, PARA HORNO DE GAS, TIPO INDUSTRIAL.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PICO. DIAM. 12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8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CUCHARON.DE ACERO INOXIDABLECON PICO. CAP. DE 27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0757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PERFORADO CAPACIDAD 240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0872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PARA CEREALES.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0898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CAPACIDAD DE 60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1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0914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CAPACIDAD DE 120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0922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CON CAPACIDAD PARA 150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295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DESGAJADOR DE ACERO INOXIDABLE. PARA FRUTAS.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331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EMBUDO DE ALUMINIO. DOBLE FUERTE. DIAMETRO 14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341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ENSALADERA DE PLASTICO TRANSPARENTE, RESISTENTE, 45 CM. DE DIAMETRO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341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ENSALADERA 43 CM. A 65 CM.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1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ESCURRIDERA ESTAÑADA. CON PATAS. DIAMETRO 34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ESCURRE VERDURAS.DE ALUMINIO DOBLE FUERTE. CON PATAS DIAMETRO 36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ESCURRIDERA. DE ALUMINIO CON PATAS DIAMETRO 20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ESPATULA DE ACERO INOXIDABLE HOJA 8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1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GUANTES DE MALLA HASTA LA MUÑECA (CUBREDEDOS) FABRICADOS EN PIEL LIGERA, POLIESTER, NYLON Y ALGODON, PARA SU USO EN COCINA Y COMEDOR, TAMAÑO NUMERO 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6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MOLDE, DE PLASTICO, PARA CORTAR GALLETAS.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5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0133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RECTA. DE ALUMINIO TRIPLE FUERTE CON TAPA. RECUBIERTA CON TEFLON 11. CAPACIDAD 5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5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1354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MEDIA RECTA DE ALUMINIO DOBLE FUERTE, CON TAPA Y ASAS. CAPACIDAD 5 LT. LA AGARRADERA DE LA TAPA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2444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DE ACERO INOXIDABLE, CAPACIDAD 10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2469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DE ACERO INOXIDABLE, CAPACIDAD 5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PALANGANA DE PLASTICO FLEXIBLE DE 35 X 40 X 15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0028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PALANGANA DE PLASTICO RIGIDODE 32 X 50 X 28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PALA DE MADERA DE ENCINO, DE UNA SOLA PIEZA, LONGITUD 125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0213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PALA DE ACERO INOXIDABLE LISA CON MANGO DEL MISMO MATERIAL.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743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PORTA GARRAFONES.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892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0015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TINA PARA TRASTES DE 47 X 34 CM. Y 20 DE ALTURA.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899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TORTILLERA TERMICA. DE ALUMINIO ANODIZADO. DIAMETRO 20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24</w:t>
            </w:r>
          </w:p>
        </w:tc>
      </w:tr>
      <w:tr w:rsidR="00FE0952" w:rsidRPr="00FE0952" w:rsidTr="00592DB8">
        <w:trPr>
          <w:trHeight w:val="27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ABRELATAS DE PALOMA, DE ACERO, CON MANGO.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34</w:t>
            </w:r>
          </w:p>
        </w:tc>
      </w:tr>
      <w:tr w:rsidR="00FE0952" w:rsidRPr="00FE0952" w:rsidTr="00FE0952">
        <w:trPr>
          <w:trHeight w:val="5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BUDINERA, DE ALUMINIO TRIPLE FUERTE, O DE ACERO INOXIDABLE DE 2.7 A 2.8 MM DE ESPESOR, DIAMETRO DE 32 CM. CON TAPA, CON AGARRADERA DE LA TAPA, CON CAPACIDAD PARA 9.5 A 10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29</w:t>
            </w:r>
          </w:p>
        </w:tc>
      </w:tr>
      <w:tr w:rsidR="00FE0952" w:rsidRPr="00FE0952" w:rsidTr="00592DB8">
        <w:trPr>
          <w:trHeight w:val="5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0332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DE ALUMINIO TRIPLE FUERTE, O DE ACERO INOXIDABLE DE 2.7 A 2.8 MM. DE ESPESOR, DE 44 CM. DE DIAMETRO, CON TAPA, CAPACIDAD PARA 24 A 25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w:t>
            </w:r>
          </w:p>
        </w:tc>
      </w:tr>
      <w:tr w:rsidR="00FE0952" w:rsidRPr="00FE0952" w:rsidTr="00592DB8">
        <w:trPr>
          <w:trHeight w:val="4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CACEROLA, DE ALUMINIO TRIPLE FUERTE, O DE ACERO INOXIDABLE DE 2.7 A 2.8 MM DE ESPESOR, DE 50 CM. DE DIAMETRO, CON TAPA, CON AGARREDERA DE LA TAPA Y ASAS DE LA CACEROLA DE ALUMINIO, CON CAPACIDAD PARA 33 A 35 LT.</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w:t>
            </w:r>
          </w:p>
        </w:tc>
      </w:tr>
      <w:tr w:rsidR="00FE0952" w:rsidRPr="00FE0952" w:rsidTr="00592DB8">
        <w:trPr>
          <w:trHeight w:val="1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188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CHAIRA, CON MANGO DE POLIURETANO DE 30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w:t>
            </w:r>
          </w:p>
        </w:tc>
      </w:tr>
      <w:tr w:rsidR="00FE0952" w:rsidRPr="00FE0952" w:rsidTr="00592DB8">
        <w:trPr>
          <w:trHeight w:val="13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1394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TAPA DE POLIESTIRENO DE TRES DIVISIONES.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1050</w:t>
            </w:r>
          </w:p>
        </w:tc>
      </w:tr>
      <w:tr w:rsidR="00FE0952" w:rsidRPr="00FE0952" w:rsidTr="00FE0952">
        <w:trPr>
          <w:trHeight w:val="6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INSERTO, PARA USO ENBA\O MARIA, DE POLICARBONATOEN COLOR CLARO TRANSPARE NTE,CON CAPACIDAD PARA 5.7 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77</w:t>
            </w:r>
          </w:p>
        </w:tc>
      </w:tr>
      <w:tr w:rsidR="00FE0952" w:rsidRPr="00FE0952" w:rsidTr="00592DB8">
        <w:trPr>
          <w:trHeight w:val="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RECTANGULAR, PARA HORNO DE GAS, DE ACERO INOXIDABLE, 60 X 40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w:t>
            </w:r>
          </w:p>
        </w:tc>
      </w:tr>
      <w:tr w:rsidR="00FE0952" w:rsidRPr="00FE0952" w:rsidTr="00FE0952">
        <w:trPr>
          <w:trHeight w:val="8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1642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DESECHABLE DE 5 COMPARTIMIENTOS DE 27 CM X 21 CM Y PROFUNDIDADA DE 2 CM:"MATERIAL DESECHABLE BIODEGRADABLE"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167000</w:t>
            </w:r>
          </w:p>
        </w:tc>
      </w:tr>
      <w:tr w:rsidR="00FE0952" w:rsidRPr="00FE0952" w:rsidTr="00FE0952">
        <w:trPr>
          <w:trHeight w:val="2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1725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CHAROLA DE SEIS COMPARTIMENTOS DE POLICARBONATO PARA SERVIR COMIDAS CALIENTE Y FRIA CON TAPA SEPARA CADA COMPARTIMENTO PARA RETENER LA TEMPERATURA DE LOS ALIMENTOS Y REDUCIR LOS DERRAMES. MEDIDAS DE 14 3/16 X 10 X 1 5/16 36 X 25,4 X 2.9CM. CON BORDES DE AJUSTE, EN LA PARTE DE ARRIBA DE LA TAPA Y POR BAJO DE LA BANDEJA SE CERCIORAN DE UN APILADO SEGURO. DE COLOR BEIGE O VERDE AGUA.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900</w:t>
            </w:r>
          </w:p>
        </w:tc>
      </w:tr>
      <w:tr w:rsidR="00FE0952" w:rsidRPr="00FE0952" w:rsidTr="00592DB8">
        <w:trPr>
          <w:trHeight w:val="3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0075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CORTADORA DE VEGETALES Y FRUTAS, PARA FORMAS ESFERICAS, DE ACERO INOX IDA-BLE.</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27</w:t>
            </w:r>
          </w:p>
        </w:tc>
      </w:tr>
      <w:tr w:rsidR="00FE0952" w:rsidRPr="00FE0952" w:rsidTr="00592DB8">
        <w:trPr>
          <w:trHeight w:val="1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PARA NIEVE, DE ACERO INOXIDABLE, DEL NO. 16, DE 6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w:t>
            </w:r>
          </w:p>
        </w:tc>
      </w:tr>
      <w:tr w:rsidR="00FE0952" w:rsidRPr="00FE0952" w:rsidTr="00592DB8">
        <w:trPr>
          <w:trHeight w:val="49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0430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SOPERA, DE ACERO INOXIDABLE 430, CON EL EMBLEMADEL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3100</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0521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CUCHARA SOPERA. DE PLASTICO.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81000</w:t>
            </w:r>
          </w:p>
        </w:tc>
      </w:tr>
      <w:tr w:rsidR="00FE0952" w:rsidRPr="00FE0952" w:rsidTr="00592DB8">
        <w:trPr>
          <w:trHeight w:val="2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CUCHARON, DE ACERO INOXIDABLE, DE 14.5 CM. DE DIAMETRO, CON CAPACIDAD PARA 500 ML.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w:t>
            </w:r>
          </w:p>
        </w:tc>
      </w:tr>
      <w:tr w:rsidR="00FE0952" w:rsidRPr="00FE0952" w:rsidTr="00FE0952">
        <w:trPr>
          <w:trHeight w:val="11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0602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DE ACERO INOXIDABLE TIPO CHEF CON HOJA DE 30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90</w:t>
            </w:r>
          </w:p>
        </w:tc>
      </w:tr>
      <w:tr w:rsidR="00FE0952" w:rsidRPr="00FE0952" w:rsidTr="00FE0952">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0966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CUCHILLO, PARA CUBIERTO, DE ACERO INOXIDABLE 430, CON FILO DE SIERRA,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3200</w:t>
            </w:r>
          </w:p>
        </w:tc>
      </w:tr>
      <w:tr w:rsidR="00FE0952" w:rsidRPr="00FE0952" w:rsidTr="00592DB8">
        <w:trPr>
          <w:trHeight w:val="4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ESPATULA PALETA, SOLIDA, DE ACERO INOXIDABLE, CON MANGO DE PLASTICO O POLIURETANO, DE 17.5 CM. EL LARGO DE LA HOJA Y 60 CM. DE LARGO TOTAL.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w:t>
            </w:r>
          </w:p>
        </w:tc>
      </w:tr>
      <w:tr w:rsidR="00FE0952" w:rsidRPr="00FE0952" w:rsidTr="00592DB8">
        <w:trPr>
          <w:trHeight w:val="26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0176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ESPATULA PLANA, DE PLASTICO</w:t>
            </w:r>
            <w:proofErr w:type="gramStart"/>
            <w:r w:rsidRPr="00FE0952">
              <w:rPr>
                <w:rFonts w:ascii="Noto Sans" w:hAnsi="Noto Sans" w:cs="Noto Sans"/>
                <w:color w:val="000000"/>
                <w:sz w:val="12"/>
                <w:szCs w:val="12"/>
                <w:lang w:val="es-MX" w:eastAsia="es-MX"/>
              </w:rPr>
              <w:t>,SIN</w:t>
            </w:r>
            <w:proofErr w:type="gramEnd"/>
            <w:r w:rsidRPr="00FE0952">
              <w:rPr>
                <w:rFonts w:ascii="Noto Sans" w:hAnsi="Noto Sans" w:cs="Noto Sans"/>
                <w:color w:val="000000"/>
                <w:sz w:val="12"/>
                <w:szCs w:val="12"/>
                <w:lang w:val="es-MX" w:eastAsia="es-MX"/>
              </w:rPr>
              <w:t xml:space="preserve"> COSTURA, DE 34 CM DE LARGO.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40</w:t>
            </w:r>
          </w:p>
        </w:tc>
      </w:tr>
      <w:tr w:rsidR="00FE0952" w:rsidRPr="00FE0952" w:rsidTr="00592DB8">
        <w:trPr>
          <w:trHeight w:val="1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391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ESPUMADERA, DE ACERO INOXIDABLE, REFORZADA, DE 16 CM DEDIAMETRO.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46</w:t>
            </w:r>
          </w:p>
        </w:tc>
      </w:tr>
      <w:tr w:rsidR="00FE0952" w:rsidRPr="00FE0952" w:rsidTr="00592DB8">
        <w:trPr>
          <w:trHeight w:val="4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422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FORMADOR DE ALUMINIO ANODIZADO PARA HAMBURGUESAS.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25</w:t>
            </w:r>
          </w:p>
        </w:tc>
      </w:tr>
      <w:tr w:rsidR="00FE0952" w:rsidRPr="00FE0952" w:rsidTr="00FE0952">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MOLDE RECTANGULAR, CON TAPA,DE ACERO INOXIDABLE, DE 32 X53 X 15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41</w:t>
            </w:r>
          </w:p>
        </w:tc>
      </w:tr>
      <w:tr w:rsidR="00FE0952" w:rsidRPr="00FE0952" w:rsidTr="00592DB8">
        <w:trPr>
          <w:trHeight w:val="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1430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MOLDE RECTANGULAR DE ACERO INOXIDABLE CON TAPA DE 33 CM X 22 CM X 10 DE ALTURA. PARA PREPARAR DE 20 A 56 RACIONES DE DIETAS DIABETICAS, BLANDAS, NORMALES, FRUTAS Y VERDURAS A TEMPERATURAS DE 60 GRADOS O MAS. EN VAPORERA.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100</w:t>
            </w:r>
          </w:p>
        </w:tc>
      </w:tr>
      <w:tr w:rsidR="00FE0952" w:rsidRPr="00FE0952" w:rsidTr="00592DB8">
        <w:trPr>
          <w:trHeight w:val="17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ALTA, RECTA, CON TAPA</w:t>
            </w:r>
            <w:proofErr w:type="gramStart"/>
            <w:r w:rsidRPr="00FE0952">
              <w:rPr>
                <w:rFonts w:ascii="Noto Sans" w:hAnsi="Noto Sans" w:cs="Noto Sans"/>
                <w:color w:val="000000"/>
                <w:sz w:val="12"/>
                <w:szCs w:val="12"/>
                <w:lang w:val="es-MX" w:eastAsia="es-MX"/>
              </w:rPr>
              <w:t>,DE</w:t>
            </w:r>
            <w:proofErr w:type="gramEnd"/>
            <w:r w:rsidRPr="00FE0952">
              <w:rPr>
                <w:rFonts w:ascii="Noto Sans" w:hAnsi="Noto Sans" w:cs="Noto Sans"/>
                <w:color w:val="000000"/>
                <w:sz w:val="12"/>
                <w:szCs w:val="12"/>
                <w:lang w:val="es-MX" w:eastAsia="es-MX"/>
              </w:rPr>
              <w:t xml:space="preserve"> ALUMINIO TRIPLE FUERTE,DE 2.7 A 2.8 MM DE ESPE SOR,CON CAPACIDAD PARA 5 A 6 L,LA AGARRADERA DE LA TAPA YASAS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w:t>
            </w:r>
          </w:p>
        </w:tc>
      </w:tr>
      <w:tr w:rsidR="00FE0952" w:rsidRPr="00FE0952" w:rsidTr="00FE0952">
        <w:trPr>
          <w:trHeight w:val="9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ALTA, RECTA, CON TAPA DE ALUMINIO TRIPLE FUERTE, O DE ACERO INOXIDABLE DE 2.7 A 2.8 MM. DE ESPESOR, CON CAPACIDAD PARA 40 A 43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13</w:t>
            </w:r>
          </w:p>
        </w:tc>
      </w:tr>
      <w:tr w:rsidR="00FE0952" w:rsidRPr="00FE0952" w:rsidTr="00FE0952">
        <w:trPr>
          <w:trHeight w:val="68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0752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ALTA, RECTA, CON TAPA DE ALUMINIO TRIPLE FUERTE O DE ACERO INOXIDABLE, DE 2.7 A 2.8 MM DE ESPESOR, CON CAPACIDAD PARA 17 A 18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w:t>
            </w:r>
          </w:p>
        </w:tc>
      </w:tr>
      <w:tr w:rsidR="00FE0952" w:rsidRPr="00FE0952" w:rsidTr="00FE0952">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2105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OLLA, ALTA, RECTA, CON TAPA DE ALUMINIO TRIPLE FUERTE, O DE ACERO INOXIDABLE DE 2.7 A 2.8 MM DE ESPESOR, CON CAPACIDAD PARA 30 A 31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5</w:t>
            </w:r>
          </w:p>
        </w:tc>
      </w:tr>
      <w:tr w:rsidR="00FE0952" w:rsidRPr="00FE0952" w:rsidTr="00592DB8">
        <w:trPr>
          <w:trHeight w:val="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0239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PALA, DE POLIETILENO DE ALTA DENSIDAD, DE UNA SOLA PIEZA, CON 150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68</w:t>
            </w:r>
          </w:p>
        </w:tc>
      </w:tr>
      <w:tr w:rsidR="00FE0952" w:rsidRPr="00FE0952" w:rsidTr="00592DB8">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691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PALETA PERFORADA (VOLTEADOR) DE ACERO INOXIDABLE, CON MANGO DE POLIETILENO, CON HOJA DE 16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w:t>
            </w:r>
          </w:p>
        </w:tc>
      </w:tr>
      <w:tr w:rsidR="00FE0952" w:rsidRPr="00FE0952" w:rsidTr="00592DB8">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PINZA PARA PAN, TIPO TENAZA</w:t>
            </w:r>
            <w:proofErr w:type="gramStart"/>
            <w:r w:rsidRPr="00FE0952">
              <w:rPr>
                <w:rFonts w:ascii="Noto Sans" w:hAnsi="Noto Sans" w:cs="Noto Sans"/>
                <w:color w:val="000000"/>
                <w:sz w:val="12"/>
                <w:szCs w:val="12"/>
                <w:lang w:val="es-MX" w:eastAsia="es-MX"/>
              </w:rPr>
              <w:t>,DE</w:t>
            </w:r>
            <w:proofErr w:type="gramEnd"/>
            <w:r w:rsidRPr="00FE0952">
              <w:rPr>
                <w:rFonts w:ascii="Noto Sans" w:hAnsi="Noto Sans" w:cs="Noto Sans"/>
                <w:color w:val="000000"/>
                <w:sz w:val="12"/>
                <w:szCs w:val="12"/>
                <w:lang w:val="es-MX" w:eastAsia="es-MX"/>
              </w:rPr>
              <w:t xml:space="preserve"> PLASTICO DURO, DE 30 CMDE LARGO.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90</w:t>
            </w:r>
          </w:p>
        </w:tc>
      </w:tr>
      <w:tr w:rsidR="00FE0952" w:rsidRPr="00FE0952" w:rsidTr="00592DB8">
        <w:trPr>
          <w:trHeight w:val="1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TRINCHE, PARA PLATILLO PRINCIPAL, DE MELAMINA, EN COLOR BLANCO, DE 20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4700</w:t>
            </w:r>
          </w:p>
        </w:tc>
      </w:tr>
      <w:tr w:rsidR="00FE0952" w:rsidRPr="00FE0952" w:rsidTr="00592DB8">
        <w:trPr>
          <w:trHeight w:val="5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0155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TERNO, DE MELAMINA, EN COLOR BLANCO, DE 14 A 15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4700</w:t>
            </w:r>
          </w:p>
        </w:tc>
      </w:tr>
      <w:tr w:rsidR="00FE0952" w:rsidRPr="00FE0952" w:rsidTr="00592DB8">
        <w:trPr>
          <w:trHeight w:val="4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0197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w:t>
            </w:r>
            <w:proofErr w:type="gramStart"/>
            <w:r w:rsidRPr="00FE0952">
              <w:rPr>
                <w:rFonts w:ascii="Noto Sans" w:hAnsi="Noto Sans" w:cs="Noto Sans"/>
                <w:color w:val="000000"/>
                <w:sz w:val="12"/>
                <w:szCs w:val="12"/>
                <w:lang w:val="es-MX" w:eastAsia="es-MX"/>
              </w:rPr>
              <w:t>,PARA</w:t>
            </w:r>
            <w:proofErr w:type="gramEnd"/>
            <w:r w:rsidRPr="00FE0952">
              <w:rPr>
                <w:rFonts w:ascii="Noto Sans" w:hAnsi="Noto Sans" w:cs="Noto Sans"/>
                <w:color w:val="000000"/>
                <w:sz w:val="12"/>
                <w:szCs w:val="12"/>
                <w:lang w:val="es-MX" w:eastAsia="es-MX"/>
              </w:rPr>
              <w:t xml:space="preserve"> PAN O POSTRE, DE MELAMINA, EN COLOR BLANCO, DE 14.5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4600</w:t>
            </w:r>
          </w:p>
        </w:tc>
      </w:tr>
      <w:tr w:rsidR="00FE0952" w:rsidRPr="00FE0952" w:rsidTr="00FE095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PLATO TRINCHE, PARA SEGUNDO PLATILLO, DE </w:t>
            </w:r>
            <w:proofErr w:type="gramStart"/>
            <w:r w:rsidRPr="00FE0952">
              <w:rPr>
                <w:rFonts w:ascii="Noto Sans" w:hAnsi="Noto Sans" w:cs="Noto Sans"/>
                <w:color w:val="000000"/>
                <w:sz w:val="12"/>
                <w:szCs w:val="12"/>
                <w:lang w:val="es-MX" w:eastAsia="es-MX"/>
              </w:rPr>
              <w:t>MELAMINA ,</w:t>
            </w:r>
            <w:proofErr w:type="gramEnd"/>
            <w:r w:rsidRPr="00FE0952">
              <w:rPr>
                <w:rFonts w:ascii="Noto Sans" w:hAnsi="Noto Sans" w:cs="Noto Sans"/>
                <w:color w:val="000000"/>
                <w:sz w:val="12"/>
                <w:szCs w:val="12"/>
                <w:lang w:val="es-MX" w:eastAsia="es-MX"/>
              </w:rPr>
              <w:t xml:space="preserve"> EN COLOR BLANCO, DE 17.5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4700</w:t>
            </w:r>
          </w:p>
        </w:tc>
      </w:tr>
      <w:tr w:rsidR="00FE0952" w:rsidRPr="00FE0952" w:rsidTr="00592DB8">
        <w:trPr>
          <w:trHeight w:val="3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0247</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CON TRES DIVISIONES,-DE PLASTICO (DE RESINA DE POLIESTIRENO), DESECHABLE,  DE-210 A 215 MM DE DIAMETRO, EN PAQUETE CON 25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90</w:t>
            </w:r>
          </w:p>
        </w:tc>
      </w:tr>
      <w:tr w:rsidR="00FE0952" w:rsidRPr="00FE0952" w:rsidTr="00592DB8">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1591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PLATO, PARA COMPOTA O FRUTA, DE MELAMINA, EN COLOR  AMARILLO, DE 11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4700</w:t>
            </w:r>
          </w:p>
        </w:tc>
      </w:tr>
      <w:tr w:rsidR="00FE0952" w:rsidRPr="00FE0952" w:rsidTr="00592DB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0073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RECIPIENTE, CON ASAS, DE PO-LICARBONATO, EN COLOR CLAROTRANSPARENTE, CON CAPAC IDADPARA 2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77</w:t>
            </w:r>
          </w:p>
        </w:tc>
      </w:tr>
      <w:tr w:rsidR="00FE0952" w:rsidRPr="00FE0952" w:rsidTr="00592DB8">
        <w:trPr>
          <w:trHeight w:val="21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795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0054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RODILLO PARA AMASAR, DE POLICARBONATO, DE 50 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18</w:t>
            </w:r>
          </w:p>
        </w:tc>
      </w:tr>
      <w:tr w:rsidR="00FE0952" w:rsidRPr="00FE0952" w:rsidTr="00FE0952">
        <w:trPr>
          <w:trHeight w:val="6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0271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TAZA, </w:t>
            </w:r>
            <w:proofErr w:type="gramStart"/>
            <w:r w:rsidRPr="00FE0952">
              <w:rPr>
                <w:rFonts w:ascii="Noto Sans" w:hAnsi="Noto Sans" w:cs="Noto Sans"/>
                <w:color w:val="000000"/>
                <w:sz w:val="12"/>
                <w:szCs w:val="12"/>
                <w:lang w:val="es-MX" w:eastAsia="es-MX"/>
              </w:rPr>
              <w:t>MELAMINA ,</w:t>
            </w:r>
            <w:proofErr w:type="gramEnd"/>
            <w:r w:rsidRPr="00FE0952">
              <w:rPr>
                <w:rFonts w:ascii="Noto Sans" w:hAnsi="Noto Sans" w:cs="Noto Sans"/>
                <w:color w:val="000000"/>
                <w:sz w:val="12"/>
                <w:szCs w:val="12"/>
                <w:lang w:val="es-MX" w:eastAsia="es-MX"/>
              </w:rPr>
              <w:t xml:space="preserve"> EN COLOR BLANCO, CON CAPACIDAD PARA 230 ML AL RAS, DE 8 A 9 CM DE DIAMETRO Y 7 A 7.5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2800</w:t>
            </w:r>
          </w:p>
        </w:tc>
      </w:tr>
      <w:tr w:rsidR="00FE0952" w:rsidRPr="00FE0952" w:rsidTr="00592DB8">
        <w:trPr>
          <w:trHeight w:val="4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0289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TAZA POLICARBONATO RESISTENTE Y CON MATERIAL AISLANTE DE CON CAPACIDAD HASTA EL BORDE APROX. 240ML, DIAMETRO: 8.89CM ALTURA: 10.16CM.</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1650</w:t>
            </w:r>
          </w:p>
        </w:tc>
      </w:tr>
      <w:tr w:rsidR="00FE0952" w:rsidRPr="00FE0952" w:rsidTr="00592DB8">
        <w:trPr>
          <w:trHeight w:val="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TAZON, PARA COMPOTA, DE </w:t>
            </w:r>
            <w:proofErr w:type="gramStart"/>
            <w:r w:rsidRPr="00FE0952">
              <w:rPr>
                <w:rFonts w:ascii="Noto Sans" w:hAnsi="Noto Sans" w:cs="Noto Sans"/>
                <w:color w:val="000000"/>
                <w:sz w:val="12"/>
                <w:szCs w:val="12"/>
                <w:lang w:val="es-MX" w:eastAsia="es-MX"/>
              </w:rPr>
              <w:t>MELAMINA ,</w:t>
            </w:r>
            <w:proofErr w:type="gramEnd"/>
            <w:r w:rsidRPr="00FE0952">
              <w:rPr>
                <w:rFonts w:ascii="Noto Sans" w:hAnsi="Noto Sans" w:cs="Noto Sans"/>
                <w:color w:val="000000"/>
                <w:sz w:val="12"/>
                <w:szCs w:val="12"/>
                <w:lang w:val="es-MX" w:eastAsia="es-MX"/>
              </w:rPr>
              <w:t xml:space="preserve"> EN COLOR AMARILLO, CON CAPACIDAD PARA 130 ML, AL RAS, DE 11.5 CM DE DIAMETRO Y 3.5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4500</w:t>
            </w:r>
          </w:p>
        </w:tc>
      </w:tr>
      <w:tr w:rsidR="00FE0952" w:rsidRPr="00FE0952" w:rsidTr="00FE0952">
        <w:trPr>
          <w:trHeight w:val="7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0399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PARA SOPA O CEREAL, DE MELAMINA, EN COLOR BLANCO, CON CAPACIDAD PARA 360 ML. AL RAS, DE 13 CM DE DIAMETRO Y 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4500</w:t>
            </w:r>
          </w:p>
        </w:tc>
      </w:tr>
      <w:tr w:rsidR="00FE0952" w:rsidRPr="00FE0952" w:rsidTr="00C5540C">
        <w:trPr>
          <w:trHeight w:val="3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0456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TAZON, PARA SOPA, DE POLICARBONATO, EN COLOR AMARILLO, CON CAPACIDAD PARA 210 ML AL RAS, DE 9.5 CM DE DIAMETRO Y 5.5 CM DE ALTURA</w:t>
            </w:r>
            <w:proofErr w:type="gramStart"/>
            <w:r w:rsidRPr="00FE0952">
              <w:rPr>
                <w:rFonts w:ascii="Noto Sans" w:hAnsi="Noto Sans" w:cs="Noto Sans"/>
                <w:color w:val="000000"/>
                <w:sz w:val="12"/>
                <w:szCs w:val="12"/>
                <w:lang w:val="es-MX" w:eastAsia="es-MX"/>
              </w:rPr>
              <w:t>,CON</w:t>
            </w:r>
            <w:proofErr w:type="gramEnd"/>
            <w:r w:rsidRPr="00FE0952">
              <w:rPr>
                <w:rFonts w:ascii="Noto Sans" w:hAnsi="Noto Sans" w:cs="Noto Sans"/>
                <w:color w:val="000000"/>
                <w:sz w:val="12"/>
                <w:szCs w:val="12"/>
                <w:lang w:val="es-MX" w:eastAsia="es-MX"/>
              </w:rPr>
              <w:t xml:space="preserve">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4500</w:t>
            </w:r>
          </w:p>
        </w:tc>
      </w:tr>
      <w:tr w:rsidR="00FE0952" w:rsidRPr="00FE0952" w:rsidTr="00C5540C">
        <w:trPr>
          <w:trHeight w:val="3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0105</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TENEDOR, PARA COCINA, DE DOS PUNTAS, DE ACERO INOXIDABLE, DE 39.5 CM DE LARGO TOTAL, CON MANGO DE POLIURETANO O PLASTICO.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47</w:t>
            </w:r>
          </w:p>
        </w:tc>
      </w:tr>
      <w:tr w:rsidR="00FE0952" w:rsidRPr="00FE0952" w:rsidTr="00C5540C">
        <w:trPr>
          <w:trHeight w:val="2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0279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TENEDOR, PARA CUBIERTOS, DE-ACERO INOXIDABLE 430, CON ELEMBLEMA DEL I.M.S.S. GRA 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3100</w:t>
            </w:r>
          </w:p>
        </w:tc>
      </w:tr>
      <w:tr w:rsidR="00FE0952" w:rsidRPr="00FE0952" w:rsidTr="00C5540C">
        <w:trPr>
          <w:trHeight w:val="2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0378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TENEDOR BIODEGRADABLE PREMIUM. MEDIDAS (CM): 15.2. CON NUMERO DE CODIGO C-02F. MATERIAL: BIOPOLIMERO (ALMIDONES NATURALES). CAJA CON 1000 PIEZAS.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1000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79</w:t>
            </w:r>
          </w:p>
        </w:tc>
      </w:tr>
      <w:tr w:rsidR="00FE0952" w:rsidRPr="00FE0952" w:rsidTr="00C5540C">
        <w:trPr>
          <w:trHeight w:val="30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0302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 xml:space="preserve">VASO, DE POLICARBONATO, EN -COLOR CLARO </w:t>
            </w:r>
            <w:proofErr w:type="gramStart"/>
            <w:r w:rsidRPr="00FE0952">
              <w:rPr>
                <w:rFonts w:ascii="Noto Sans" w:hAnsi="Noto Sans" w:cs="Noto Sans"/>
                <w:color w:val="000000"/>
                <w:sz w:val="12"/>
                <w:szCs w:val="12"/>
                <w:lang w:val="es-MX" w:eastAsia="es-MX"/>
              </w:rPr>
              <w:t>TRANSPARENTE ,CON</w:t>
            </w:r>
            <w:proofErr w:type="gramEnd"/>
            <w:r w:rsidRPr="00FE0952">
              <w:rPr>
                <w:rFonts w:ascii="Noto Sans" w:hAnsi="Noto Sans" w:cs="Noto Sans"/>
                <w:color w:val="000000"/>
                <w:sz w:val="12"/>
                <w:szCs w:val="12"/>
                <w:lang w:val="es-MX" w:eastAsia="es-MX"/>
              </w:rPr>
              <w:t xml:space="preserve"> CAPACIDAD PARA 240 M L ALRAS.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3100</w:t>
            </w:r>
          </w:p>
        </w:tc>
      </w:tr>
      <w:tr w:rsidR="00FE0952" w:rsidRPr="00FE0952" w:rsidTr="00FE095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0716</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02</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VASO, POLICARBONATO, EN COLOR CLARO TRASPARENTE, CON CAPACIDAD PARA 200 ML. AL RAS, DE 6 CM. DE DIAMETRO Y 9.5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3100</w:t>
            </w:r>
          </w:p>
        </w:tc>
      </w:tr>
      <w:tr w:rsidR="00FE0952" w:rsidRPr="00FE0952" w:rsidTr="00FE095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118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3108</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01</w:t>
            </w:r>
          </w:p>
        </w:tc>
        <w:tc>
          <w:tcPr>
            <w:tcW w:w="0" w:type="auto"/>
            <w:tcBorders>
              <w:top w:val="nil"/>
              <w:left w:val="nil"/>
              <w:bottom w:val="single" w:sz="4" w:space="0" w:color="auto"/>
              <w:right w:val="single" w:sz="4" w:space="0" w:color="auto"/>
            </w:tcBorders>
            <w:shd w:val="clear" w:color="auto" w:fill="auto"/>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BATIDOR CROMADO, PARA HUEVOS</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FE0952" w:rsidRPr="00FE0952" w:rsidRDefault="00FE0952" w:rsidP="00FE0952">
            <w:pPr>
              <w:jc w:val="center"/>
              <w:rPr>
                <w:rFonts w:ascii="Noto Sans" w:hAnsi="Noto Sans" w:cs="Noto Sans"/>
                <w:color w:val="000000"/>
                <w:sz w:val="12"/>
                <w:szCs w:val="12"/>
                <w:lang w:val="es-MX" w:eastAsia="es-MX"/>
              </w:rPr>
            </w:pPr>
            <w:r w:rsidRPr="00FE0952">
              <w:rPr>
                <w:rFonts w:ascii="Noto Sans" w:hAnsi="Noto Sans" w:cs="Noto Sans"/>
                <w:color w:val="000000"/>
                <w:sz w:val="12"/>
                <w:szCs w:val="12"/>
                <w:lang w:val="es-MX" w:eastAsia="es-MX"/>
              </w:rPr>
              <w:t>96</w:t>
            </w:r>
          </w:p>
        </w:tc>
      </w:tr>
    </w:tbl>
    <w:p w:rsidR="00BE2B1C" w:rsidRDefault="00BE2B1C" w:rsidP="00BE2B1C">
      <w:pPr>
        <w:jc w:val="center"/>
        <w:rPr>
          <w:rFonts w:ascii="Noto Sans" w:hAnsi="Noto Sans" w:cs="Noto Sans"/>
          <w:b/>
          <w:sz w:val="20"/>
          <w:lang w:val="es-MX" w:eastAsia="es-MX"/>
        </w:rPr>
      </w:pPr>
    </w:p>
    <w:p w:rsidR="00BE2B1C" w:rsidRDefault="00BE2B1C" w:rsidP="00BE2B1C">
      <w:pPr>
        <w:jc w:val="center"/>
        <w:rPr>
          <w:rFonts w:ascii="Noto Sans" w:hAnsi="Noto Sans" w:cs="Noto Sans"/>
          <w:b/>
          <w:sz w:val="20"/>
          <w:lang w:val="es-MX" w:eastAsia="es-MX"/>
        </w:rPr>
      </w:pPr>
    </w:p>
    <w:p w:rsidR="00BE2B1C" w:rsidRPr="004B773F" w:rsidRDefault="00BE2B1C" w:rsidP="00BE2B1C">
      <w:pPr>
        <w:jc w:val="center"/>
        <w:rPr>
          <w:rFonts w:ascii="Noto Sans" w:hAnsi="Noto Sans" w:cs="Noto Sans"/>
          <w:b/>
          <w:sz w:val="20"/>
          <w:lang w:val="es-MX" w:eastAsia="es-MX"/>
        </w:rPr>
      </w:pPr>
    </w:p>
    <w:p w:rsidR="00BE2B1C" w:rsidRDefault="00BE2B1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Default="00C5540C" w:rsidP="00BE2B1C">
      <w:pPr>
        <w:jc w:val="center"/>
        <w:rPr>
          <w:rFonts w:ascii="Noto Sans" w:hAnsi="Noto Sans" w:cs="Noto Sans"/>
          <w:b/>
          <w:sz w:val="20"/>
          <w:lang w:val="es-MX" w:eastAsia="es-MX"/>
        </w:rPr>
      </w:pPr>
    </w:p>
    <w:p w:rsidR="00C5540C" w:rsidRPr="004B773F" w:rsidRDefault="00C5540C" w:rsidP="00BE2B1C">
      <w:pPr>
        <w:jc w:val="center"/>
        <w:rPr>
          <w:rFonts w:ascii="Noto Sans" w:hAnsi="Noto Sans" w:cs="Noto Sans"/>
          <w:b/>
          <w:sz w:val="20"/>
          <w:lang w:val="es-MX" w:eastAsia="es-MX"/>
        </w:rPr>
      </w:pPr>
    </w:p>
    <w:p w:rsidR="00BE2B1C" w:rsidRPr="009F01E1" w:rsidRDefault="00BE2B1C" w:rsidP="00BE2B1C">
      <w:pPr>
        <w:jc w:val="center"/>
        <w:rPr>
          <w:rFonts w:ascii="Noto Sans" w:hAnsi="Noto Sans" w:cs="Noto Sans"/>
          <w:b/>
          <w:sz w:val="40"/>
          <w:lang w:val="es-MX" w:eastAsia="es-MX"/>
        </w:rPr>
      </w:pPr>
      <w:r w:rsidRPr="009F01E1">
        <w:rPr>
          <w:rFonts w:ascii="Noto Sans" w:hAnsi="Noto Sans" w:cs="Noto Sans"/>
          <w:b/>
          <w:sz w:val="40"/>
          <w:lang w:val="es-MX" w:eastAsia="es-MX"/>
        </w:rPr>
        <w:t xml:space="preserve">ANEXO 5 </w:t>
      </w:r>
    </w:p>
    <w:p w:rsidR="00BE2B1C" w:rsidRPr="00C5540C" w:rsidRDefault="00BE2B1C" w:rsidP="00BE2B1C">
      <w:pPr>
        <w:spacing w:line="360" w:lineRule="auto"/>
        <w:jc w:val="both"/>
        <w:rPr>
          <w:rFonts w:ascii="Noto Sans" w:hAnsi="Noto Sans" w:cs="Noto Sans"/>
          <w:b/>
          <w:bCs/>
          <w:sz w:val="20"/>
          <w:highlight w:val="yellow"/>
          <w:lang w:val="es-ES_tradnl"/>
        </w:rPr>
      </w:pPr>
    </w:p>
    <w:p w:rsidR="00BE2B1C" w:rsidRPr="00C5540C" w:rsidRDefault="00BE2B1C" w:rsidP="00BE2B1C">
      <w:pPr>
        <w:autoSpaceDN w:val="0"/>
        <w:jc w:val="both"/>
        <w:rPr>
          <w:rFonts w:ascii="Noto Sans" w:hAnsi="Noto Sans" w:cs="Noto Sans"/>
          <w:sz w:val="44"/>
          <w:szCs w:val="44"/>
          <w:highlight w:val="yellow"/>
        </w:rPr>
      </w:pPr>
    </w:p>
    <w:p w:rsidR="00BE2B1C" w:rsidRPr="004B773F" w:rsidRDefault="009F01E1" w:rsidP="00BE2B1C">
      <w:pPr>
        <w:pStyle w:val="Prrafodelista"/>
        <w:autoSpaceDN w:val="0"/>
        <w:jc w:val="center"/>
        <w:rPr>
          <w:rFonts w:ascii="Noto Sans" w:eastAsia="MS Mincho" w:hAnsi="Noto Sans" w:cs="Noto Sans"/>
          <w:sz w:val="44"/>
          <w:szCs w:val="44"/>
        </w:rPr>
      </w:pPr>
      <w:r>
        <w:rPr>
          <w:rFonts w:ascii="Noto Sans" w:eastAsia="MS Mincho" w:hAnsi="Noto Sans" w:cs="Noto Sans"/>
          <w:b/>
          <w:bCs/>
          <w:sz w:val="44"/>
          <w:szCs w:val="44"/>
          <w:u w:val="single"/>
          <w:lang w:eastAsia="es-ES"/>
        </w:rPr>
        <w:t xml:space="preserve">DIRECTORIO DE UNIDADES </w:t>
      </w:r>
      <w:proofErr w:type="gramStart"/>
      <w:r>
        <w:rPr>
          <w:rFonts w:ascii="Noto Sans" w:eastAsia="MS Mincho" w:hAnsi="Noto Sans" w:cs="Noto Sans"/>
          <w:b/>
          <w:bCs/>
          <w:sz w:val="44"/>
          <w:szCs w:val="44"/>
          <w:u w:val="single"/>
          <w:lang w:eastAsia="es-ES"/>
        </w:rPr>
        <w:t>MEDICAS</w:t>
      </w:r>
      <w:proofErr w:type="gramEnd"/>
      <w:r>
        <w:rPr>
          <w:rFonts w:ascii="Noto Sans" w:eastAsia="MS Mincho" w:hAnsi="Noto Sans" w:cs="Noto Sans"/>
          <w:b/>
          <w:bCs/>
          <w:sz w:val="44"/>
          <w:szCs w:val="44"/>
          <w:u w:val="single"/>
          <w:lang w:eastAsia="es-ES"/>
        </w:rPr>
        <w:t xml:space="preserve"> Y GAUDERIAS </w:t>
      </w:r>
    </w:p>
    <w:p w:rsidR="009F01E1" w:rsidRDefault="009F01E1" w:rsidP="00BE2B1C">
      <w:pPr>
        <w:jc w:val="center"/>
        <w:rPr>
          <w:rFonts w:ascii="Noto Sans" w:hAnsi="Noto Sans" w:cs="Noto Sans"/>
        </w:rPr>
      </w:pPr>
    </w:p>
    <w:p w:rsidR="009F01E1" w:rsidRPr="00D72464" w:rsidRDefault="009F01E1" w:rsidP="009F01E1">
      <w:pPr>
        <w:jc w:val="center"/>
        <w:rPr>
          <w:rFonts w:ascii="Noto Sans" w:hAnsi="Noto Sans" w:cs="Noto Sans"/>
          <w:b/>
          <w:bCs/>
          <w:sz w:val="20"/>
          <w:lang w:val="es-ES_tradnl"/>
        </w:rPr>
      </w:pPr>
      <w:r w:rsidRPr="00D72464">
        <w:rPr>
          <w:rFonts w:ascii="Noto Sans" w:hAnsi="Noto Sans" w:cs="Noto Sans"/>
          <w:b/>
          <w:bCs/>
          <w:sz w:val="20"/>
          <w:lang w:val="es-ES_tradnl"/>
        </w:rPr>
        <w:t>“</w:t>
      </w:r>
      <w:r>
        <w:rPr>
          <w:rFonts w:ascii="Noto Sans" w:hAnsi="Noto Sans" w:cs="Noto Sans"/>
          <w:b/>
          <w:bCs/>
          <w:sz w:val="20"/>
          <w:lang w:val="es-ES_tradnl"/>
        </w:rPr>
        <w:t>Directorio Unidades Médicas Hospitalarias</w:t>
      </w:r>
      <w:r w:rsidRPr="00D72464">
        <w:rPr>
          <w:rFonts w:ascii="Noto Sans" w:hAnsi="Noto Sans" w:cs="Noto Sans"/>
          <w:b/>
          <w:bCs/>
          <w:sz w:val="20"/>
          <w:lang w:val="es-ES_tradnl"/>
        </w:rPr>
        <w:t>”</w:t>
      </w:r>
    </w:p>
    <w:p w:rsidR="009F01E1" w:rsidRPr="00D72464" w:rsidRDefault="009F01E1" w:rsidP="009F01E1">
      <w:pPr>
        <w:spacing w:line="360" w:lineRule="auto"/>
        <w:jc w:val="center"/>
        <w:rPr>
          <w:rFonts w:ascii="Noto Sans" w:hAnsi="Noto Sans" w:cs="Noto Sans"/>
          <w:bCs/>
          <w:sz w:val="20"/>
          <w:lang w:val="es-ES_tradnl"/>
        </w:rPr>
      </w:pPr>
    </w:p>
    <w:tbl>
      <w:tblPr>
        <w:tblW w:w="10213" w:type="dxa"/>
        <w:jc w:val="center"/>
        <w:tblCellMar>
          <w:left w:w="70" w:type="dxa"/>
          <w:right w:w="70" w:type="dxa"/>
        </w:tblCellMar>
        <w:tblLook w:val="04A0" w:firstRow="1" w:lastRow="0" w:firstColumn="1" w:lastColumn="0" w:noHBand="0" w:noVBand="1"/>
      </w:tblPr>
      <w:tblGrid>
        <w:gridCol w:w="1114"/>
        <w:gridCol w:w="3828"/>
        <w:gridCol w:w="5271"/>
      </w:tblGrid>
      <w:tr w:rsidR="009F01E1" w:rsidRPr="00D72464" w:rsidTr="00E318B8">
        <w:trPr>
          <w:trHeight w:val="405"/>
          <w:jc w:val="center"/>
        </w:trPr>
        <w:tc>
          <w:tcPr>
            <w:tcW w:w="1114" w:type="dxa"/>
            <w:tcBorders>
              <w:top w:val="single" w:sz="4" w:space="0" w:color="auto"/>
              <w:left w:val="single" w:sz="4" w:space="0" w:color="auto"/>
              <w:bottom w:val="single" w:sz="4" w:space="0" w:color="auto"/>
              <w:right w:val="single" w:sz="4" w:space="0" w:color="auto"/>
            </w:tcBorders>
            <w:shd w:val="clear" w:color="auto" w:fill="0D0D0D"/>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N°</w:t>
            </w:r>
          </w:p>
        </w:tc>
        <w:tc>
          <w:tcPr>
            <w:tcW w:w="3828" w:type="dxa"/>
            <w:tcBorders>
              <w:top w:val="single" w:sz="4" w:space="0" w:color="auto"/>
              <w:left w:val="single" w:sz="4" w:space="0" w:color="auto"/>
              <w:bottom w:val="single" w:sz="4" w:space="0" w:color="auto"/>
              <w:right w:val="single" w:sz="4" w:space="0" w:color="auto"/>
            </w:tcBorders>
            <w:shd w:val="clear" w:color="auto" w:fill="0D0D0D"/>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NOMBRE DE LA UNIDAD</w:t>
            </w:r>
          </w:p>
        </w:tc>
        <w:tc>
          <w:tcPr>
            <w:tcW w:w="5271" w:type="dxa"/>
            <w:tcBorders>
              <w:top w:val="single" w:sz="4" w:space="0" w:color="auto"/>
              <w:left w:val="nil"/>
              <w:bottom w:val="single" w:sz="4" w:space="0" w:color="auto"/>
              <w:right w:val="single" w:sz="4" w:space="0" w:color="auto"/>
            </w:tcBorders>
            <w:shd w:val="clear" w:color="auto" w:fill="0D0D0D"/>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DIRECCIÓN</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w:t>
            </w:r>
          </w:p>
        </w:tc>
        <w:tc>
          <w:tcPr>
            <w:tcW w:w="3828" w:type="dxa"/>
            <w:tcBorders>
              <w:top w:val="nil"/>
              <w:left w:val="single" w:sz="4" w:space="0" w:color="auto"/>
              <w:bottom w:val="single" w:sz="4" w:space="0" w:color="auto"/>
              <w:right w:val="single" w:sz="4" w:space="0" w:color="auto"/>
            </w:tcBorders>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1</w:t>
            </w:r>
          </w:p>
        </w:tc>
        <w:tc>
          <w:tcPr>
            <w:tcW w:w="5271" w:type="dxa"/>
            <w:tcBorders>
              <w:top w:val="single" w:sz="4" w:space="0" w:color="auto"/>
              <w:left w:val="nil"/>
              <w:bottom w:val="single" w:sz="4" w:space="0" w:color="auto"/>
              <w:right w:val="single" w:sz="4" w:space="0" w:color="auto"/>
            </w:tcBorders>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CALLE GABRIEL MANCERA 222, COLONIA DEL VALLE , C.P. 03100</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8</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AVENIDA RIO MAGDALENA 289, COLONIA TIZAPAN SAN ANGEL, C.P. 04600</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REGIONAL No. 2</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CALZADA DE LAS BOMBAS No. 117, COLONIA EXHACIENDA COAPA </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1-A</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DIVISIÓN DEL NORTE Y MUN. LIBRE COL. PORTALES</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2-A</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AÑIL N0. 144 ESQ. FCO. DEL PASO COL. GRANJAS</w:t>
            </w:r>
          </w:p>
        </w:tc>
      </w:tr>
      <w:tr w:rsidR="009F01E1" w:rsidRPr="00D72464" w:rsidTr="00E318B8">
        <w:trPr>
          <w:trHeight w:val="708"/>
          <w:jc w:val="center"/>
        </w:trPr>
        <w:tc>
          <w:tcPr>
            <w:tcW w:w="1114"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6</w:t>
            </w:r>
          </w:p>
        </w:tc>
        <w:tc>
          <w:tcPr>
            <w:tcW w:w="3828" w:type="dxa"/>
            <w:tcBorders>
              <w:top w:val="single" w:sz="4" w:space="0" w:color="auto"/>
              <w:left w:val="single" w:sz="4" w:space="0" w:color="auto"/>
              <w:bottom w:val="single" w:sz="4" w:space="0" w:color="auto"/>
              <w:right w:val="single" w:sz="4" w:space="0" w:color="auto"/>
            </w:tcBorders>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PSIQUIATRICO Y UNIDAD DE MEDICINA FAMILIAR N0. 10</w:t>
            </w:r>
          </w:p>
        </w:tc>
        <w:tc>
          <w:tcPr>
            <w:tcW w:w="5271" w:type="dxa"/>
            <w:tcBorders>
              <w:top w:val="single" w:sz="4" w:space="0" w:color="auto"/>
              <w:left w:val="nil"/>
              <w:bottom w:val="single" w:sz="4" w:space="0" w:color="auto"/>
              <w:right w:val="single" w:sz="4" w:space="0" w:color="auto"/>
            </w:tcBorders>
            <w:vAlign w:val="center"/>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TLAPAN 831 COL NIÑOS HEROES C.P 03440</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NO.30</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PLUTARCO ELIAS CALLES 473 COL. SANTA ANITA C.P.08300</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N0.32</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DEL HUESO Y CANAL DE MIRAMONTES, COLONIA VILLA COAPA</w:t>
            </w:r>
          </w:p>
        </w:tc>
      </w:tr>
      <w:tr w:rsidR="009F01E1" w:rsidRPr="00D72464" w:rsidTr="00E318B8">
        <w:trPr>
          <w:trHeight w:val="708"/>
          <w:jc w:val="center"/>
        </w:trPr>
        <w:tc>
          <w:tcPr>
            <w:tcW w:w="1114"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3828"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47</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CAMPAÑA DEL EBANO S/N ESQUINA CON COMBATE DE CELAYA UNIDAD HABITACIONAL VICENTE GUERRERO C.P. 09200</w:t>
            </w:r>
          </w:p>
        </w:tc>
      </w:tr>
      <w:tr w:rsidR="009F01E1" w:rsidRPr="00D72464" w:rsidTr="00E318B8">
        <w:trPr>
          <w:trHeight w:val="708"/>
          <w:jc w:val="center"/>
        </w:trPr>
        <w:tc>
          <w:tcPr>
            <w:tcW w:w="1114"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3828"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20</w:t>
            </w:r>
          </w:p>
        </w:tc>
        <w:tc>
          <w:tcPr>
            <w:tcW w:w="5271"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PROCEDENCIA, ÁREA FEDERAL PANTEÓN SAN LORENZO TEZONCO, IZTAPALAPA   C.P. 09790</w:t>
            </w:r>
          </w:p>
        </w:tc>
      </w:tr>
    </w:tbl>
    <w:p w:rsidR="009F01E1" w:rsidRPr="00D72464" w:rsidRDefault="009F01E1" w:rsidP="009F01E1">
      <w:pPr>
        <w:spacing w:line="360" w:lineRule="auto"/>
        <w:jc w:val="both"/>
        <w:rPr>
          <w:rFonts w:ascii="Noto Sans" w:hAnsi="Noto Sans" w:cs="Noto Sans"/>
          <w:bCs/>
          <w:sz w:val="20"/>
        </w:rPr>
      </w:pPr>
    </w:p>
    <w:p w:rsidR="009F01E1" w:rsidRPr="00D72464" w:rsidRDefault="009F01E1" w:rsidP="009F01E1">
      <w:pPr>
        <w:jc w:val="center"/>
        <w:rPr>
          <w:rFonts w:ascii="Noto Sans" w:hAnsi="Noto Sans" w:cs="Noto Sans"/>
          <w:b/>
          <w:bCs/>
          <w:sz w:val="20"/>
          <w:lang w:val="es-ES_tradnl"/>
        </w:rPr>
      </w:pPr>
      <w:r w:rsidRPr="00D72464">
        <w:rPr>
          <w:rFonts w:ascii="Noto Sans" w:hAnsi="Noto Sans" w:cs="Noto Sans"/>
          <w:b/>
          <w:bCs/>
          <w:sz w:val="20"/>
          <w:lang w:val="es-ES_tradnl"/>
        </w:rPr>
        <w:t>“</w:t>
      </w:r>
      <w:r>
        <w:rPr>
          <w:rFonts w:ascii="Noto Sans" w:hAnsi="Noto Sans" w:cs="Noto Sans"/>
          <w:b/>
          <w:bCs/>
          <w:sz w:val="20"/>
          <w:lang w:val="es-ES_tradnl"/>
        </w:rPr>
        <w:t xml:space="preserve">Directorio </w:t>
      </w:r>
      <w:r w:rsidRPr="00D72464">
        <w:rPr>
          <w:rFonts w:ascii="Noto Sans" w:hAnsi="Noto Sans" w:cs="Noto Sans"/>
          <w:b/>
          <w:bCs/>
          <w:sz w:val="20"/>
          <w:lang w:val="es-ES_tradnl"/>
        </w:rPr>
        <w:t>Guarderías”</w:t>
      </w:r>
    </w:p>
    <w:tbl>
      <w:tblPr>
        <w:tblW w:w="10282" w:type="dxa"/>
        <w:jc w:val="center"/>
        <w:tblCellMar>
          <w:left w:w="70" w:type="dxa"/>
          <w:right w:w="70" w:type="dxa"/>
        </w:tblCellMar>
        <w:tblLook w:val="04A0" w:firstRow="1" w:lastRow="0" w:firstColumn="1" w:lastColumn="0" w:noHBand="0" w:noVBand="1"/>
      </w:tblPr>
      <w:tblGrid>
        <w:gridCol w:w="993"/>
        <w:gridCol w:w="3220"/>
        <w:gridCol w:w="6069"/>
      </w:tblGrid>
      <w:tr w:rsidR="009F01E1" w:rsidRPr="00D72464" w:rsidTr="00E318B8">
        <w:trPr>
          <w:trHeight w:val="266"/>
          <w:jc w:val="center"/>
        </w:trPr>
        <w:tc>
          <w:tcPr>
            <w:tcW w:w="993"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F01E1" w:rsidRPr="00D72464" w:rsidRDefault="009F01E1" w:rsidP="00E318B8">
            <w:pPr>
              <w:spacing w:line="360" w:lineRule="auto"/>
              <w:jc w:val="both"/>
              <w:rPr>
                <w:rFonts w:ascii="Noto Sans" w:hAnsi="Noto Sans" w:cs="Noto Sans"/>
                <w:b/>
                <w:bCs/>
                <w:sz w:val="20"/>
                <w:lang w:val="es-MX"/>
              </w:rPr>
            </w:pPr>
            <w:r w:rsidRPr="00D72464">
              <w:rPr>
                <w:rFonts w:ascii="Noto Sans" w:hAnsi="Noto Sans" w:cs="Noto Sans"/>
                <w:b/>
                <w:bCs/>
                <w:sz w:val="20"/>
                <w:lang w:val="es-ES_tradnl"/>
              </w:rPr>
              <w:t>No.</w:t>
            </w:r>
          </w:p>
        </w:tc>
        <w:tc>
          <w:tcPr>
            <w:tcW w:w="322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F01E1" w:rsidRPr="00D72464" w:rsidRDefault="009F01E1" w:rsidP="00E318B8">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Nombre de la Unidad </w:t>
            </w:r>
          </w:p>
        </w:tc>
        <w:tc>
          <w:tcPr>
            <w:tcW w:w="6069" w:type="dxa"/>
            <w:tcBorders>
              <w:top w:val="single" w:sz="4" w:space="0" w:color="auto"/>
              <w:left w:val="nil"/>
              <w:bottom w:val="single" w:sz="4" w:space="0" w:color="auto"/>
              <w:right w:val="single" w:sz="4" w:space="0" w:color="auto"/>
            </w:tcBorders>
            <w:shd w:val="clear" w:color="auto" w:fill="0D0D0D" w:themeFill="text1" w:themeFillTint="F2"/>
            <w:vAlign w:val="center"/>
            <w:hideMark/>
          </w:tcPr>
          <w:p w:rsidR="009F01E1" w:rsidRPr="00D72464" w:rsidRDefault="009F01E1" w:rsidP="00E318B8">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Dirección </w:t>
            </w:r>
          </w:p>
        </w:tc>
      </w:tr>
      <w:tr w:rsidR="009F01E1" w:rsidRPr="00D72464" w:rsidTr="00E318B8">
        <w:trPr>
          <w:trHeight w:val="270"/>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lastRenderedPageBreak/>
              <w:t>1</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III</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XOCHICALCO No. 222 COL. NARVARTE</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PLAZA DE LAS FLORES S/N UNIDAD HABITACIONAL SANTA FE</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IZCALLI No. 5 UNIDAD. HABITACIONAL INDEPENDENCIA</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VII</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DR. ANDRADE No. 401 COLONIA DOCTORES</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003</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ALVARO OBREGÓN No. 217 COLONIA. ROMA </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6</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008</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MIGUEL CABRERA No. 44 COLONIA MIXCOAC</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010</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GUADALUPE VICTORIA ALCALDIA TLALPAN</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016</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PEDRO LUIS OGAZON No. 80 COLONIA SAN ANGEL INN </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020</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AVENIDA SAN FERNANDO No. 279 COLONIA. ISIDRO FABELA</w:t>
            </w:r>
          </w:p>
        </w:tc>
      </w:tr>
      <w:tr w:rsidR="009F01E1" w:rsidRPr="00D72464" w:rsidTr="00E318B8">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3220"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024</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TLALPAN No. 3325 COLONIA SANTA URSULA COAPA</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11</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025</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AGUSTÍN GUTIERREZ No. 83 COLONIA PEDROMA. AMAYA</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12</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031</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LAZARO CARDENAS NO. 325, COLONIA BUENOS AIRES</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13</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033</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 SAN JERÓNIMO S/N COLONIA SAN JERÓNIMO LIDICE</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14</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038</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AGRICULTURA NO. 96, COLONIA ESCANDON</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15</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No.040</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MADRID No. 46 COLONIA DEL CARMEN COYOACAN </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16</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049</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DOCTOR GARCIA DIEGO  N0. 175 COLONIA DOCTORES </w:t>
            </w:r>
          </w:p>
        </w:tc>
      </w:tr>
      <w:tr w:rsidR="009F01E1" w:rsidRPr="00D72464" w:rsidTr="00E318B8">
        <w:trPr>
          <w:trHeight w:val="25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17</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007</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EJE CENTRAL LAZARO CARDENAS N0. 630 COL. POSTAL</w:t>
            </w:r>
          </w:p>
        </w:tc>
      </w:tr>
      <w:tr w:rsidR="009F01E1" w:rsidRPr="00D72464" w:rsidTr="00E318B8">
        <w:trPr>
          <w:trHeight w:val="270"/>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18</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017</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ORIENTE 253 Y SUR 12-C COLONIA AGRÍCOLA ORIENTAL</w:t>
            </w:r>
          </w:p>
        </w:tc>
      </w:tr>
      <w:tr w:rsidR="009F01E1" w:rsidRPr="00D72464" w:rsidTr="00E318B8">
        <w:trPr>
          <w:trHeight w:val="270"/>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19</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019</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N0. 402 COL. PRADO CHURUBUSCO</w:t>
            </w:r>
          </w:p>
        </w:tc>
      </w:tr>
      <w:tr w:rsidR="009F01E1" w:rsidRPr="00D72464" w:rsidTr="00E318B8">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20</w:t>
            </w:r>
          </w:p>
        </w:tc>
        <w:tc>
          <w:tcPr>
            <w:tcW w:w="3220"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022</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NO. 490 COL. SANTA BARBARA</w:t>
            </w:r>
          </w:p>
        </w:tc>
      </w:tr>
      <w:tr w:rsidR="009F01E1" w:rsidRPr="00D72464" w:rsidTr="00E318B8">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21</w:t>
            </w:r>
          </w:p>
        </w:tc>
        <w:tc>
          <w:tcPr>
            <w:tcW w:w="3220" w:type="dxa"/>
            <w:tcBorders>
              <w:top w:val="single" w:sz="4" w:space="0" w:color="auto"/>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027</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AVENIDA MORELOS N0. 612 COLONIA JAMAICA</w:t>
            </w:r>
          </w:p>
        </w:tc>
      </w:tr>
      <w:tr w:rsidR="009F01E1" w:rsidRPr="00D72464" w:rsidTr="00E318B8">
        <w:trPr>
          <w:trHeight w:val="270"/>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22</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028</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 LA VIGA N0. 157 A COL. TRANSITO</w:t>
            </w:r>
          </w:p>
        </w:tc>
      </w:tr>
      <w:tr w:rsidR="009F01E1" w:rsidRPr="00D72464" w:rsidTr="00E318B8">
        <w:trPr>
          <w:trHeight w:val="28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23</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029</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EMILIANO ZAPATA N0. 6 COL. SANTA ANITA</w:t>
            </w:r>
          </w:p>
        </w:tc>
      </w:tr>
      <w:tr w:rsidR="009F01E1" w:rsidRPr="00D72464" w:rsidTr="00E318B8">
        <w:trPr>
          <w:trHeight w:val="165"/>
          <w:jc w:val="center"/>
        </w:trPr>
        <w:tc>
          <w:tcPr>
            <w:tcW w:w="993"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24</w:t>
            </w:r>
          </w:p>
        </w:tc>
        <w:tc>
          <w:tcPr>
            <w:tcW w:w="3220" w:type="dxa"/>
            <w:tcBorders>
              <w:top w:val="nil"/>
              <w:left w:val="single" w:sz="4" w:space="0" w:color="auto"/>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030</w:t>
            </w:r>
          </w:p>
        </w:tc>
        <w:tc>
          <w:tcPr>
            <w:tcW w:w="6069" w:type="dxa"/>
            <w:tcBorders>
              <w:top w:val="single" w:sz="4" w:space="0" w:color="auto"/>
              <w:left w:val="nil"/>
              <w:bottom w:val="single" w:sz="4" w:space="0" w:color="auto"/>
              <w:right w:val="single" w:sz="4" w:space="0" w:color="auto"/>
            </w:tcBorders>
            <w:hideMark/>
          </w:tcPr>
          <w:p w:rsidR="009F01E1" w:rsidRPr="00D72464" w:rsidRDefault="009F01E1"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EUGENIA N0. 200 COL. VERTIZ NARVARTE</w:t>
            </w:r>
          </w:p>
        </w:tc>
      </w:tr>
    </w:tbl>
    <w:p w:rsidR="009F01E1" w:rsidRPr="00A9215C" w:rsidRDefault="009F01E1" w:rsidP="009F01E1">
      <w:pPr>
        <w:spacing w:line="360" w:lineRule="auto"/>
        <w:jc w:val="both"/>
        <w:rPr>
          <w:rFonts w:ascii="Noto Sans" w:hAnsi="Noto Sans" w:cs="Noto Sans"/>
          <w:bCs/>
          <w:sz w:val="20"/>
          <w:lang w:val="es-ES_tradnl"/>
        </w:rPr>
      </w:pPr>
    </w:p>
    <w:p w:rsidR="009F01E1" w:rsidRDefault="009F01E1" w:rsidP="00BE2B1C">
      <w:pPr>
        <w:jc w:val="center"/>
        <w:rPr>
          <w:rFonts w:ascii="Noto Sans" w:hAnsi="Noto Sans" w:cs="Noto Sans"/>
        </w:rPr>
      </w:pPr>
    </w:p>
    <w:p w:rsidR="009F01E1" w:rsidRPr="004B773F" w:rsidRDefault="009F01E1" w:rsidP="00BE2B1C">
      <w:pPr>
        <w:jc w:val="center"/>
        <w:rPr>
          <w:rFonts w:ascii="Noto Sans" w:hAnsi="Noto Sans" w:cs="Noto Sans"/>
        </w:rPr>
      </w:pPr>
    </w:p>
    <w:p w:rsidR="00BE2B1C" w:rsidRDefault="00BE2B1C" w:rsidP="00BE2B1C">
      <w:pPr>
        <w:rPr>
          <w:rFonts w:ascii="Noto Sans" w:hAnsi="Noto Sans" w:cs="Noto Sans"/>
          <w:b/>
          <w:bCs/>
          <w:sz w:val="32"/>
          <w:lang w:val="es-ES_tradnl"/>
        </w:rPr>
      </w:pPr>
    </w:p>
    <w:p w:rsidR="009F01E1" w:rsidRPr="004B773F" w:rsidRDefault="009F01E1" w:rsidP="00BE2B1C">
      <w:pPr>
        <w:rPr>
          <w:rFonts w:ascii="Noto Sans" w:hAnsi="Noto Sans" w:cs="Noto Sans"/>
        </w:rPr>
      </w:pPr>
    </w:p>
    <w:p w:rsidR="00BE2B1C" w:rsidRDefault="00BE2B1C"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Default="009F01E1" w:rsidP="00BE2B1C">
      <w:pPr>
        <w:rPr>
          <w:rFonts w:ascii="Noto Sans" w:hAnsi="Noto Sans" w:cs="Noto Sans"/>
        </w:rPr>
      </w:pPr>
    </w:p>
    <w:p w:rsidR="009F01E1" w:rsidRPr="004B773F" w:rsidRDefault="009F01E1" w:rsidP="00BE2B1C">
      <w:pPr>
        <w:rPr>
          <w:rFonts w:ascii="Noto Sans" w:hAnsi="Noto Sans" w:cs="Noto Sans"/>
        </w:rPr>
      </w:pPr>
    </w:p>
    <w:p w:rsidR="00BE2B1C" w:rsidRPr="004B773F" w:rsidRDefault="00BE2B1C" w:rsidP="00BE2B1C">
      <w:pPr>
        <w:rPr>
          <w:rFonts w:ascii="Noto Sans" w:hAnsi="Noto Sans" w:cs="Noto Sans"/>
        </w:rPr>
      </w:pPr>
    </w:p>
    <w:p w:rsidR="00BE2B1C" w:rsidRPr="004B773F" w:rsidRDefault="00BE2B1C" w:rsidP="00BE2B1C">
      <w:pPr>
        <w:tabs>
          <w:tab w:val="left" w:pos="1426"/>
        </w:tabs>
        <w:rPr>
          <w:rFonts w:ascii="Noto Sans" w:hAnsi="Noto Sans" w:cs="Noto Sans"/>
        </w:rPr>
      </w:pPr>
    </w:p>
    <w:p w:rsidR="00BE2B1C" w:rsidRPr="004B773F" w:rsidRDefault="00BE2B1C" w:rsidP="00BE2B1C">
      <w:pPr>
        <w:rPr>
          <w:rFonts w:ascii="Noto Sans" w:hAnsi="Noto Sans" w:cs="Noto Sans"/>
        </w:rPr>
      </w:pPr>
    </w:p>
    <w:p w:rsidR="00BE2B1C" w:rsidRPr="004B773F" w:rsidRDefault="00BE2B1C" w:rsidP="00BE2B1C">
      <w:pPr>
        <w:spacing w:line="360" w:lineRule="auto"/>
        <w:jc w:val="both"/>
        <w:rPr>
          <w:rFonts w:ascii="Noto Sans" w:hAnsi="Noto Sans" w:cs="Noto Sans"/>
          <w:bCs/>
          <w:sz w:val="20"/>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9F01E1" w:rsidRPr="009F01E1" w:rsidRDefault="009F01E1" w:rsidP="009F01E1">
      <w:pPr>
        <w:jc w:val="center"/>
        <w:rPr>
          <w:rFonts w:ascii="Noto Sans SemiCondensed Medium" w:hAnsi="Noto Sans SemiCondensed Medium" w:cs="Noto Sans SemiCondensed Medium"/>
          <w:b/>
          <w:sz w:val="66"/>
          <w:szCs w:val="72"/>
          <w:lang w:val="es-MX"/>
        </w:rPr>
      </w:pPr>
      <w:bookmarkStart w:id="5" w:name="_Hlk191373144"/>
      <w:r w:rsidRPr="009F01E1">
        <w:rPr>
          <w:rFonts w:ascii="Noto Sans SemiCondensed Medium" w:hAnsi="Noto Sans SemiCondensed Medium" w:cs="Noto Sans SemiCondensed Medium"/>
          <w:b/>
          <w:sz w:val="66"/>
          <w:szCs w:val="72"/>
          <w:lang w:val="es-MX"/>
        </w:rPr>
        <w:t>ANEXO 6</w:t>
      </w:r>
    </w:p>
    <w:p w:rsidR="00BE2B1C" w:rsidRPr="009F01E1" w:rsidRDefault="009F01E1" w:rsidP="009F01E1">
      <w:pPr>
        <w:jc w:val="center"/>
        <w:rPr>
          <w:rFonts w:ascii="Noto Sans" w:hAnsi="Noto Sans" w:cs="Noto Sans"/>
          <w:b/>
          <w:sz w:val="14"/>
          <w:lang w:val="es-MX" w:eastAsia="es-MX"/>
        </w:rPr>
      </w:pPr>
      <w:r w:rsidRPr="009F01E1">
        <w:rPr>
          <w:rFonts w:ascii="Noto Sans SemiCondensed Medium" w:hAnsi="Noto Sans SemiCondensed Medium" w:cs="Noto Sans SemiCondensed Medium"/>
          <w:b/>
          <w:sz w:val="66"/>
          <w:szCs w:val="72"/>
          <w:lang w:val="es-MX"/>
        </w:rPr>
        <w:t>“RQM1</w:t>
      </w:r>
      <w:r w:rsidRPr="009F01E1">
        <w:rPr>
          <w:rFonts w:ascii="Noto Sans SemiCondensed Medium" w:hAnsi="Noto Sans SemiCondensed Medium" w:cs="Noto Sans SemiCondensed Medium"/>
          <w:b/>
          <w:bCs/>
          <w:sz w:val="66"/>
          <w:szCs w:val="72"/>
          <w:lang w:val="es-MX" w:eastAsia="es-MX"/>
        </w:rPr>
        <w:t xml:space="preserve"> REPORTE SOBRE PRODUCTOS QUE PRESENTAN DEFECTOS EN SU CALIDAD</w:t>
      </w:r>
      <w:bookmarkEnd w:id="5"/>
      <w:r w:rsidRPr="009F01E1">
        <w:rPr>
          <w:rFonts w:ascii="Noto Sans SemiCondensed Medium" w:hAnsi="Noto Sans SemiCondensed Medium" w:cs="Noto Sans SemiCondensed Medium"/>
          <w:b/>
          <w:bCs/>
          <w:sz w:val="66"/>
          <w:szCs w:val="72"/>
          <w:lang w:val="es-MX" w:eastAsia="es-MX"/>
        </w:rPr>
        <w:t>”</w:t>
      </w:r>
    </w:p>
    <w:p w:rsidR="00BE2B1C" w:rsidRDefault="00BE2B1C"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Pr="004B773F" w:rsidRDefault="009F01E1" w:rsidP="00BE2B1C">
      <w:pPr>
        <w:rPr>
          <w:rFonts w:ascii="Noto Sans" w:hAnsi="Noto Sans" w:cs="Noto Sans"/>
          <w:b/>
          <w:sz w:val="20"/>
          <w:lang w:val="es-MX" w:eastAsia="es-MX"/>
        </w:rPr>
      </w:pPr>
    </w:p>
    <w:tbl>
      <w:tblPr>
        <w:tblpPr w:leftFromText="141" w:rightFromText="141" w:bottomFromText="200" w:vertAnchor="text" w:tblpY="-63"/>
        <w:tblW w:w="9753" w:type="dxa"/>
        <w:tblCellMar>
          <w:left w:w="70" w:type="dxa"/>
          <w:right w:w="70" w:type="dxa"/>
        </w:tblCellMar>
        <w:tblLook w:val="04A0" w:firstRow="1" w:lastRow="0" w:firstColumn="1" w:lastColumn="0" w:noHBand="0" w:noVBand="1"/>
      </w:tblPr>
      <w:tblGrid>
        <w:gridCol w:w="443"/>
        <w:gridCol w:w="443"/>
        <w:gridCol w:w="443"/>
        <w:gridCol w:w="258"/>
        <w:gridCol w:w="258"/>
        <w:gridCol w:w="241"/>
        <w:gridCol w:w="504"/>
        <w:gridCol w:w="626"/>
        <w:gridCol w:w="565"/>
        <w:gridCol w:w="299"/>
        <w:gridCol w:w="265"/>
        <w:gridCol w:w="264"/>
        <w:gridCol w:w="917"/>
        <w:gridCol w:w="446"/>
        <w:gridCol w:w="432"/>
        <w:gridCol w:w="343"/>
        <w:gridCol w:w="338"/>
        <w:gridCol w:w="334"/>
        <w:gridCol w:w="276"/>
        <w:gridCol w:w="345"/>
        <w:gridCol w:w="339"/>
        <w:gridCol w:w="388"/>
        <w:gridCol w:w="388"/>
        <w:gridCol w:w="146"/>
        <w:gridCol w:w="146"/>
        <w:gridCol w:w="146"/>
        <w:gridCol w:w="160"/>
      </w:tblGrid>
      <w:tr w:rsidR="009F01E1" w:rsidTr="00E318B8">
        <w:trPr>
          <w:trHeight w:val="218"/>
        </w:trPr>
        <w:tc>
          <w:tcPr>
            <w:tcW w:w="0" w:type="auto"/>
            <w:tcBorders>
              <w:top w:val="single" w:sz="12" w:space="0" w:color="auto"/>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bookmarkStart w:id="6" w:name="_Hlk191373107"/>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12"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12" w:space="0" w:color="auto"/>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hideMark/>
          </w:tcPr>
          <w:p w:rsidR="009F01E1" w:rsidRDefault="003F0EBB"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r>
              <w:rPr>
                <w:rFonts w:ascii="Calibri" w:eastAsia="Yu Mincho" w:hAnsi="Calibri"/>
                <w:lang w:eastAsia="en-US"/>
              </w:rPr>
              <w:pict>
                <v:shape id="Imagen 3" o:spid="_x0000_s1027" type="#_x0000_t75" style="position:absolute;left:0;text-align:left;margin-left:8.75pt;margin-top:-.15pt;width:55.75pt;height:48.55pt;z-index:251658240;mso-position-horizontal-relative:text;mso-position-vertical-relative:text" filled="t" stroked="t">
                  <v:imagedata r:id="rId13" o:title=""/>
                </v:shape>
                <o:OLEObject Type="Embed" ProgID="PBrush" ShapeID="Imagen 3" DrawAspect="Content" ObjectID="_1816434197" r:id="rId14"/>
              </w:pic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15"/>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REPORTE SOBRE PRODUCTOS QUE PRESENTAN DEFECTOS EN SU CALIDAD</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RQME-1</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80"/>
        </w:trPr>
        <w:tc>
          <w:tcPr>
            <w:tcW w:w="0" w:type="auto"/>
            <w:gridSpan w:val="9"/>
            <w:tcBorders>
              <w:top w:val="nil"/>
              <w:left w:val="single" w:sz="12" w:space="0" w:color="auto"/>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DIRECCIÓN GENERAL SOBRE ABASTECIMIENTOS</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FECHA</w:t>
            </w: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17"/>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sz w:val="18"/>
                <w:lang w:val="es-MX" w:eastAsia="es-MX"/>
              </w:rPr>
            </w:pPr>
            <w:r>
              <w:rPr>
                <w:rFonts w:ascii="Noto Sans SemiCondensed Medium" w:hAnsi="Noto Sans SemiCondensed Medium" w:cs="Noto Sans SemiCondensed Medium"/>
                <w:sz w:val="18"/>
                <w:lang w:val="es-MX" w:eastAsia="es-MX"/>
              </w:rPr>
              <w:t xml:space="preserve">          </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18"/>
        </w:trPr>
        <w:tc>
          <w:tcPr>
            <w:tcW w:w="0" w:type="auto"/>
            <w:gridSpan w:val="3"/>
            <w:tcBorders>
              <w:top w:val="nil"/>
              <w:left w:val="single" w:sz="12" w:space="0" w:color="auto"/>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DEPENDENCIA</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gridSpan w:val="3"/>
            <w:tcBorders>
              <w:top w:val="nil"/>
              <w:left w:val="single" w:sz="12" w:space="0" w:color="auto"/>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OOAD D.F. SUR</w:t>
            </w: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single" w:sz="6" w:space="0" w:color="auto"/>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3"/>
            <w:tcBorders>
              <w:top w:val="single" w:sz="6" w:space="0" w:color="auto"/>
              <w:left w:val="nil"/>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TELÉFONO</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5"/>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CLAVE PRESUPUESTAL</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90"/>
        </w:trPr>
        <w:tc>
          <w:tcPr>
            <w:tcW w:w="0" w:type="auto"/>
            <w:gridSpan w:val="7"/>
            <w:tcBorders>
              <w:top w:val="nil"/>
              <w:left w:val="single" w:sz="12" w:space="0" w:color="auto"/>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AREA DEL SERVICIO QUE REPORTA</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18"/>
        </w:trPr>
        <w:tc>
          <w:tcPr>
            <w:tcW w:w="0" w:type="auto"/>
            <w:gridSpan w:val="5"/>
            <w:tcBorders>
              <w:top w:val="single" w:sz="6" w:space="0" w:color="auto"/>
              <w:left w:val="single" w:sz="12" w:space="0" w:color="auto"/>
              <w:bottom w:val="nil"/>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NOMBRE DEL PRODUCTO</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LOTE</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375"/>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18"/>
        </w:trPr>
        <w:tc>
          <w:tcPr>
            <w:tcW w:w="0" w:type="auto"/>
            <w:tcBorders>
              <w:top w:val="single" w:sz="6" w:space="0" w:color="auto"/>
              <w:left w:val="single" w:sz="6"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5"/>
            <w:tcBorders>
              <w:top w:val="single" w:sz="6" w:space="0" w:color="auto"/>
              <w:left w:val="nil"/>
              <w:bottom w:val="nil"/>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CLAVE DEL PRODUCTO</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305"/>
        </w:trPr>
        <w:tc>
          <w:tcPr>
            <w:tcW w:w="0" w:type="auto"/>
            <w:tcBorders>
              <w:top w:val="nil"/>
              <w:left w:val="single" w:sz="6" w:space="0" w:color="auto"/>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single" w:sz="6"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single" w:sz="6"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single" w:sz="6"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sz w:val="18"/>
                <w:lang w:val="es-MX" w:eastAsia="es-MX"/>
              </w:rPr>
            </w:pPr>
          </w:p>
        </w:tc>
        <w:tc>
          <w:tcPr>
            <w:tcW w:w="0" w:type="auto"/>
            <w:tcBorders>
              <w:top w:val="nil"/>
              <w:left w:val="single" w:sz="6"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6"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gridSpan w:val="5"/>
            <w:tcBorders>
              <w:top w:val="single" w:sz="6" w:space="0" w:color="auto"/>
              <w:left w:val="single" w:sz="12" w:space="0" w:color="auto"/>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FECHA DE CADUCIDAD</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gridSpan w:val="3"/>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FABRICANTE</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90"/>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single" w:sz="6" w:space="0" w:color="auto"/>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319"/>
        </w:trPr>
        <w:tc>
          <w:tcPr>
            <w:tcW w:w="0" w:type="auto"/>
            <w:tcBorders>
              <w:top w:val="nil"/>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3"/>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DISTRIBUIDOR:</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single" w:sz="6" w:space="0" w:color="auto"/>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gridSpan w:val="12"/>
            <w:tcBorders>
              <w:top w:val="nil"/>
              <w:left w:val="single" w:sz="12" w:space="0" w:color="auto"/>
              <w:bottom w:val="single" w:sz="6" w:space="0" w:color="auto"/>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DESCRIPCIÓN DETALLADA DE LA ANOMALÍA REPORTADA</w:t>
            </w: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nil"/>
              <w:left w:val="nil"/>
              <w:bottom w:val="single" w:sz="6" w:space="0" w:color="auto"/>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305"/>
        </w:trPr>
        <w:tc>
          <w:tcPr>
            <w:tcW w:w="0" w:type="auto"/>
            <w:tcBorders>
              <w:top w:val="single" w:sz="6" w:space="0" w:color="auto"/>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8"/>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90"/>
        </w:trPr>
        <w:tc>
          <w:tcPr>
            <w:tcW w:w="0" w:type="auto"/>
            <w:tcBorders>
              <w:top w:val="single" w:sz="6" w:space="0" w:color="auto"/>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4"/>
            <w:tcBorders>
              <w:top w:val="single" w:sz="6" w:space="0" w:color="auto"/>
              <w:left w:val="nil"/>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TIPO DE COMPRA</w:t>
            </w: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single" w:sz="6" w:space="0" w:color="auto"/>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single" w:sz="6" w:space="0" w:color="auto"/>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9"/>
            <w:tcBorders>
              <w:top w:val="single" w:sz="6" w:space="0" w:color="auto"/>
              <w:left w:val="nil"/>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NOMBRE Y FIRMA DE LA ENF. QUE REPORTA</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10"/>
            <w:tcBorders>
              <w:top w:val="single" w:sz="6" w:space="0" w:color="auto"/>
              <w:left w:val="single" w:sz="6" w:space="0" w:color="auto"/>
              <w:bottom w:val="nil"/>
              <w:right w:val="nil"/>
            </w:tcBorders>
            <w:hideMark/>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NOMBRE Y FIRMA DEL MEDICO QUE REPORTA:</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c>
          <w:tcPr>
            <w:tcW w:w="160" w:type="dxa"/>
            <w:tcBorders>
              <w:top w:val="single" w:sz="6" w:space="0" w:color="auto"/>
              <w:left w:val="nil"/>
              <w:bottom w:val="nil"/>
              <w:right w:val="single" w:sz="12" w:space="0" w:color="auto"/>
            </w:tcBorders>
          </w:tcPr>
          <w:p w:rsidR="009F01E1" w:rsidRDefault="009F01E1" w:rsidP="00E318B8">
            <w:pPr>
              <w:autoSpaceDE w:val="0"/>
              <w:autoSpaceDN w:val="0"/>
              <w:adjustRightInd w:val="0"/>
              <w:spacing w:line="276" w:lineRule="auto"/>
              <w:jc w:val="center"/>
              <w:rPr>
                <w:rFonts w:ascii="Noto Sans SemiCondensed Medium" w:eastAsia="MS Mincho" w:hAnsi="Noto Sans SemiCondensed Medium" w:cs="Noto Sans SemiCondensed Medium"/>
                <w:b/>
                <w:bCs/>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single" w:sz="6"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single" w:sz="6"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single" w:sz="6" w:space="0" w:color="auto"/>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4"/>
            <w:tcBorders>
              <w:top w:val="single" w:sz="6" w:space="0" w:color="auto"/>
              <w:left w:val="nil"/>
              <w:bottom w:val="nil"/>
              <w:right w:val="nil"/>
            </w:tcBorders>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JEFE DE SERVICIO</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5"/>
            <w:tcBorders>
              <w:top w:val="single" w:sz="6" w:space="0" w:color="auto"/>
              <w:left w:val="single" w:sz="6" w:space="0" w:color="auto"/>
              <w:bottom w:val="nil"/>
              <w:right w:val="nil"/>
            </w:tcBorders>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p>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JEFE DE LA DEPENDENCIA</w:t>
            </w: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single" w:sz="6" w:space="0" w:color="auto"/>
              <w:left w:val="nil"/>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single" w:sz="6" w:space="0" w:color="auto"/>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tcBorders>
              <w:top w:val="nil"/>
              <w:left w:val="single" w:sz="6" w:space="0" w:color="auto"/>
              <w:bottom w:val="nil"/>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NOMBRE:</w:t>
            </w: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nil"/>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single" w:sz="6" w:space="0" w:color="auto"/>
              <w:bottom w:val="nil"/>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b/>
                <w:bCs/>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nil"/>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tr w:rsidR="009F01E1" w:rsidTr="00E318B8">
        <w:trPr>
          <w:trHeight w:val="218"/>
        </w:trPr>
        <w:tc>
          <w:tcPr>
            <w:tcW w:w="0" w:type="auto"/>
            <w:tcBorders>
              <w:top w:val="nil"/>
              <w:left w:val="single" w:sz="12" w:space="0" w:color="auto"/>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tcBorders>
              <w:top w:val="nil"/>
              <w:left w:val="nil"/>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FIRMA</w:t>
            </w: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single" w:sz="6"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gridSpan w:val="2"/>
            <w:tcBorders>
              <w:top w:val="nil"/>
              <w:left w:val="single" w:sz="6" w:space="0" w:color="auto"/>
              <w:bottom w:val="single" w:sz="6" w:space="0" w:color="auto"/>
              <w:right w:val="nil"/>
            </w:tcBorders>
            <w:hideMark/>
          </w:tcPr>
          <w:p w:rsidR="009F01E1" w:rsidRDefault="009F01E1" w:rsidP="00E318B8">
            <w:pPr>
              <w:autoSpaceDE w:val="0"/>
              <w:autoSpaceDN w:val="0"/>
              <w:adjustRightInd w:val="0"/>
              <w:spacing w:line="276" w:lineRule="auto"/>
              <w:rPr>
                <w:rFonts w:ascii="Noto Sans SemiCondensed Medium" w:eastAsia="MS Mincho" w:hAnsi="Noto Sans SemiCondensed Medium" w:cs="Noto Sans SemiCondensed Medium"/>
                <w:b/>
                <w:bCs/>
                <w:sz w:val="18"/>
                <w:lang w:val="es-MX" w:eastAsia="es-MX"/>
              </w:rPr>
            </w:pPr>
            <w:r>
              <w:rPr>
                <w:rFonts w:ascii="Noto Sans SemiCondensed Medium" w:hAnsi="Noto Sans SemiCondensed Medium" w:cs="Noto Sans SemiCondensed Medium"/>
                <w:b/>
                <w:bCs/>
                <w:sz w:val="18"/>
                <w:lang w:val="es-MX" w:eastAsia="es-MX"/>
              </w:rPr>
              <w:t>FIRMA</w:t>
            </w: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0" w:type="auto"/>
            <w:tcBorders>
              <w:top w:val="nil"/>
              <w:left w:val="nil"/>
              <w:bottom w:val="single" w:sz="6" w:space="0" w:color="auto"/>
              <w:right w:val="nil"/>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c>
          <w:tcPr>
            <w:tcW w:w="160" w:type="dxa"/>
            <w:tcBorders>
              <w:top w:val="nil"/>
              <w:left w:val="nil"/>
              <w:bottom w:val="single" w:sz="6" w:space="0" w:color="auto"/>
              <w:right w:val="single" w:sz="12" w:space="0" w:color="auto"/>
            </w:tcBorders>
          </w:tcPr>
          <w:p w:rsidR="009F01E1" w:rsidRDefault="009F01E1" w:rsidP="00E318B8">
            <w:pPr>
              <w:autoSpaceDE w:val="0"/>
              <w:autoSpaceDN w:val="0"/>
              <w:adjustRightInd w:val="0"/>
              <w:spacing w:line="276" w:lineRule="auto"/>
              <w:jc w:val="right"/>
              <w:rPr>
                <w:rFonts w:ascii="Noto Sans SemiCondensed Medium" w:eastAsia="MS Mincho" w:hAnsi="Noto Sans SemiCondensed Medium" w:cs="Noto Sans SemiCondensed Medium"/>
                <w:sz w:val="18"/>
                <w:lang w:val="es-MX" w:eastAsia="es-MX"/>
              </w:rPr>
            </w:pPr>
          </w:p>
        </w:tc>
      </w:tr>
      <w:bookmarkEnd w:id="6"/>
    </w:tbl>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Pr="004B773F" w:rsidRDefault="00BE2B1C" w:rsidP="00BE2B1C">
      <w:pPr>
        <w:rPr>
          <w:rFonts w:ascii="Noto Sans" w:hAnsi="Noto Sans" w:cs="Noto Sans"/>
          <w:b/>
          <w:sz w:val="20"/>
          <w:lang w:val="es-MX" w:eastAsia="es-MX"/>
        </w:rPr>
      </w:pPr>
    </w:p>
    <w:p w:rsidR="00BE2B1C" w:rsidRDefault="00BE2B1C" w:rsidP="00BE2B1C">
      <w:pPr>
        <w:rPr>
          <w:rFonts w:ascii="Noto Sans" w:hAnsi="Noto Sans" w:cs="Noto Sans"/>
          <w:b/>
          <w:sz w:val="20"/>
          <w:lang w:val="es-MX" w:eastAsia="es-MX"/>
        </w:rPr>
      </w:pPr>
    </w:p>
    <w:p w:rsidR="00C5540C" w:rsidRDefault="00C5540C"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49078C" w:rsidRPr="0049078C" w:rsidRDefault="0049078C" w:rsidP="0049078C">
      <w:pPr>
        <w:jc w:val="center"/>
        <w:rPr>
          <w:rFonts w:ascii="Noto Sans SemiCondensed Medium" w:hAnsi="Noto Sans SemiCondensed Medium" w:cs="Noto Sans SemiCondensed Medium"/>
          <w:b/>
          <w:sz w:val="64"/>
          <w:szCs w:val="72"/>
          <w:lang w:val="es-MX"/>
        </w:rPr>
      </w:pPr>
      <w:r w:rsidRPr="0049078C">
        <w:rPr>
          <w:rFonts w:ascii="Noto Sans SemiCondensed Medium" w:hAnsi="Noto Sans SemiCondensed Medium" w:cs="Noto Sans SemiCondensed Medium"/>
          <w:b/>
          <w:sz w:val="64"/>
          <w:szCs w:val="72"/>
          <w:lang w:val="es-MX"/>
        </w:rPr>
        <w:t>ANEXO 7</w:t>
      </w:r>
    </w:p>
    <w:p w:rsidR="0049078C" w:rsidRPr="0049078C" w:rsidRDefault="0049078C" w:rsidP="0049078C">
      <w:pPr>
        <w:jc w:val="center"/>
        <w:rPr>
          <w:rFonts w:ascii="Noto Sans SemiCondensed Medium" w:hAnsi="Noto Sans SemiCondensed Medium" w:cs="Noto Sans SemiCondensed Medium"/>
          <w:b/>
          <w:sz w:val="64"/>
          <w:szCs w:val="72"/>
          <w:lang w:val="es-MX"/>
        </w:rPr>
      </w:pPr>
      <w:r w:rsidRPr="0049078C">
        <w:rPr>
          <w:rFonts w:ascii="Noto Sans SemiCondensed Medium" w:hAnsi="Noto Sans SemiCondensed Medium" w:cs="Noto Sans SemiCondensed Medium"/>
          <w:b/>
          <w:sz w:val="64"/>
          <w:szCs w:val="72"/>
          <w:lang w:val="es-MX"/>
        </w:rPr>
        <w:t>“REMISIÓN DEL PEDIDO</w:t>
      </w:r>
      <w:r w:rsidRPr="0049078C">
        <w:rPr>
          <w:rFonts w:ascii="Noto Sans SemiCondensed Medium" w:hAnsi="Noto Sans SemiCondensed Medium" w:cs="Noto Sans SemiCondensed Medium"/>
          <w:b/>
          <w:bCs/>
          <w:sz w:val="64"/>
          <w:szCs w:val="72"/>
          <w:lang w:val="es-MX" w:eastAsia="es-MX"/>
        </w:rPr>
        <w:t>”</w:t>
      </w:r>
    </w:p>
    <w:p w:rsidR="009F01E1" w:rsidRDefault="009F01E1" w:rsidP="00BE2B1C">
      <w:pPr>
        <w:rPr>
          <w:rFonts w:ascii="Noto Sans" w:hAnsi="Noto Sans" w:cs="Noto Sans"/>
          <w:b/>
          <w:sz w:val="20"/>
          <w:lang w:val="es-MX" w:eastAsia="es-MX"/>
        </w:rPr>
      </w:pPr>
    </w:p>
    <w:p w:rsidR="009F01E1" w:rsidRDefault="0049078C" w:rsidP="00BE2B1C">
      <w:pPr>
        <w:rPr>
          <w:rFonts w:ascii="Noto Sans" w:hAnsi="Noto Sans" w:cs="Noto Sans"/>
          <w:b/>
          <w:sz w:val="20"/>
          <w:lang w:val="es-MX" w:eastAsia="es-MX"/>
        </w:rPr>
      </w:pPr>
      <w:r w:rsidRPr="00722E72">
        <w:rPr>
          <w:rFonts w:ascii="Noto Sans SemiCondensed Medium" w:hAnsi="Noto Sans SemiCondensed Medium" w:cs="Noto Sans SemiCondensed Medium"/>
          <w:b/>
          <w:bCs/>
          <w:noProof/>
          <w:sz w:val="20"/>
          <w:lang w:val="es-MX" w:eastAsia="es-MX"/>
        </w:rPr>
        <w:drawing>
          <wp:anchor distT="0" distB="0" distL="114300" distR="114300" simplePos="0" relativeHeight="251660288" behindDoc="0" locked="0" layoutInCell="1" allowOverlap="1" wp14:anchorId="1A32C6D7" wp14:editId="2902D8AF">
            <wp:simplePos x="0" y="0"/>
            <wp:positionH relativeFrom="column">
              <wp:posOffset>452755</wp:posOffset>
            </wp:positionH>
            <wp:positionV relativeFrom="paragraph">
              <wp:posOffset>127000</wp:posOffset>
            </wp:positionV>
            <wp:extent cx="5612130" cy="6388100"/>
            <wp:effectExtent l="19050" t="19050" r="26670" b="12700"/>
            <wp:wrapSquare wrapText="right"/>
            <wp:docPr id="21367272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cstate="print">
                      <a:extLst>
                        <a:ext uri="{28A0092B-C50C-407E-A947-70E740481C1C}">
                          <a14:useLocalDpi xmlns:a14="http://schemas.microsoft.com/office/drawing/2010/main" val="0"/>
                        </a:ext>
                      </a:extLst>
                    </a:blip>
                    <a:srcRect b="3012"/>
                    <a:stretch>
                      <a:fillRect/>
                    </a:stretch>
                  </pic:blipFill>
                  <pic:spPr bwMode="auto">
                    <a:xfrm>
                      <a:off x="0" y="0"/>
                      <a:ext cx="5612130" cy="63881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F01E1" w:rsidRDefault="009F01E1" w:rsidP="00BE2B1C">
      <w:pPr>
        <w:rPr>
          <w:rFonts w:ascii="Noto Sans" w:hAnsi="Noto Sans" w:cs="Noto Sans"/>
          <w:b/>
          <w:sz w:val="20"/>
          <w:lang w:val="es-MX" w:eastAsia="es-MX"/>
        </w:rPr>
      </w:pPr>
    </w:p>
    <w:p w:rsidR="009F01E1" w:rsidRDefault="009F01E1"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Default="0049078C" w:rsidP="00BE2B1C">
      <w:pPr>
        <w:rPr>
          <w:rFonts w:ascii="Noto Sans" w:hAnsi="Noto Sans" w:cs="Noto Sans"/>
          <w:b/>
          <w:sz w:val="20"/>
          <w:lang w:val="es-MX" w:eastAsia="es-MX"/>
        </w:rPr>
      </w:pPr>
    </w:p>
    <w:p w:rsidR="0049078C" w:rsidRPr="004B773F" w:rsidRDefault="0049078C" w:rsidP="00BE2B1C">
      <w:pPr>
        <w:rPr>
          <w:rFonts w:ascii="Noto Sans" w:hAnsi="Noto Sans" w:cs="Noto Sans"/>
          <w:b/>
          <w:sz w:val="20"/>
          <w:lang w:val="es-MX" w:eastAsia="es-MX"/>
        </w:rPr>
      </w:pPr>
    </w:p>
    <w:p w:rsidR="00BE2B1C" w:rsidRPr="0049078C" w:rsidRDefault="00BE2B1C" w:rsidP="00BE2B1C">
      <w:pPr>
        <w:jc w:val="center"/>
        <w:rPr>
          <w:rFonts w:ascii="Noto Sans" w:hAnsi="Noto Sans" w:cs="Noto Sans"/>
          <w:b/>
        </w:rPr>
      </w:pPr>
      <w:r w:rsidRPr="0049078C">
        <w:rPr>
          <w:rFonts w:ascii="Noto Sans" w:hAnsi="Noto Sans" w:cs="Noto Sans"/>
          <w:b/>
        </w:rPr>
        <w:t>ANEXO NÚMERO 8 (OCHO)</w:t>
      </w:r>
    </w:p>
    <w:p w:rsidR="00BE2B1C" w:rsidRPr="004B773F" w:rsidRDefault="00BE2B1C" w:rsidP="00BE2B1C">
      <w:pPr>
        <w:jc w:val="center"/>
        <w:rPr>
          <w:rFonts w:ascii="Noto Sans" w:hAnsi="Noto Sans" w:cs="Noto Sans"/>
          <w:b/>
          <w:sz w:val="20"/>
        </w:rPr>
      </w:pPr>
    </w:p>
    <w:p w:rsidR="00BE2B1C" w:rsidRPr="004B773F" w:rsidRDefault="00BE2B1C" w:rsidP="00BE2B1C">
      <w:pPr>
        <w:rPr>
          <w:rFonts w:ascii="Noto Sans" w:hAnsi="Noto Sans" w:cs="Noto Sans"/>
          <w:sz w:val="20"/>
        </w:rPr>
      </w:pPr>
    </w:p>
    <w:p w:rsidR="00BE2B1C" w:rsidRPr="004B773F" w:rsidRDefault="00BE2B1C" w:rsidP="00BE2B1C">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E2B1C" w:rsidRPr="004B773F" w:rsidRDefault="00BE2B1C" w:rsidP="00BE2B1C">
      <w:pPr>
        <w:widowControl w:val="0"/>
        <w:autoSpaceDE w:val="0"/>
        <w:jc w:val="both"/>
        <w:rPr>
          <w:rFonts w:ascii="Noto Sans" w:hAnsi="Noto Sans" w:cs="Noto Sans"/>
          <w:b/>
          <w:sz w:val="20"/>
        </w:rPr>
      </w:pPr>
    </w:p>
    <w:p w:rsidR="00BE2B1C" w:rsidRPr="004B773F" w:rsidRDefault="00BE2B1C" w:rsidP="00BE2B1C">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BE2B1C" w:rsidRPr="004B773F" w:rsidRDefault="00BE2B1C" w:rsidP="00BE2B1C">
      <w:pPr>
        <w:widowControl w:val="0"/>
        <w:autoSpaceDE w:val="0"/>
        <w:ind w:left="1701" w:hanging="850"/>
        <w:jc w:val="both"/>
        <w:rPr>
          <w:rFonts w:ascii="Noto Sans" w:hAnsi="Noto Sans" w:cs="Noto Sans"/>
          <w:b/>
          <w:sz w:val="20"/>
        </w:rPr>
      </w:pPr>
    </w:p>
    <w:p w:rsidR="00BE2B1C" w:rsidRPr="004B773F" w:rsidRDefault="00BE2B1C" w:rsidP="00BE2B1C">
      <w:pPr>
        <w:widowControl w:val="0"/>
        <w:autoSpaceDE w:val="0"/>
        <w:jc w:val="both"/>
        <w:rPr>
          <w:rFonts w:ascii="Noto Sans" w:hAnsi="Noto Sans" w:cs="Noto Sans"/>
          <w:sz w:val="20"/>
        </w:rPr>
      </w:pPr>
    </w:p>
    <w:p w:rsidR="00BE2B1C" w:rsidRPr="004B773F" w:rsidRDefault="00BE2B1C" w:rsidP="00BE2B1C">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BE2B1C" w:rsidRPr="004B773F" w:rsidRDefault="00BE2B1C" w:rsidP="00BE2B1C">
      <w:pPr>
        <w:widowControl w:val="0"/>
        <w:autoSpaceDE w:val="0"/>
        <w:jc w:val="both"/>
        <w:rPr>
          <w:rFonts w:ascii="Noto Sans" w:hAnsi="Noto Sans" w:cs="Noto Sans"/>
          <w:sz w:val="20"/>
        </w:rPr>
      </w:pPr>
    </w:p>
    <w:p w:rsidR="00BE2B1C" w:rsidRPr="004B773F" w:rsidRDefault="00BE2B1C" w:rsidP="00BE2B1C">
      <w:pPr>
        <w:widowControl w:val="0"/>
        <w:autoSpaceDE w:val="0"/>
        <w:jc w:val="both"/>
        <w:rPr>
          <w:rFonts w:ascii="Noto Sans" w:hAnsi="Noto Sans" w:cs="Noto Sans"/>
          <w:sz w:val="20"/>
        </w:rPr>
      </w:pPr>
      <w:r w:rsidRPr="004B773F">
        <w:rPr>
          <w:rFonts w:ascii="Noto Sans" w:hAnsi="Noto Sans" w:cs="Noto Sans"/>
          <w:sz w:val="20"/>
        </w:rPr>
        <w:t>_______________________</w:t>
      </w:r>
    </w:p>
    <w:p w:rsidR="00BE2B1C" w:rsidRPr="004B773F" w:rsidRDefault="00BE2B1C" w:rsidP="00BE2B1C">
      <w:pPr>
        <w:widowControl w:val="0"/>
        <w:autoSpaceDE w:val="0"/>
        <w:jc w:val="both"/>
        <w:rPr>
          <w:rFonts w:ascii="Noto Sans" w:hAnsi="Noto Sans" w:cs="Noto Sans"/>
          <w:sz w:val="20"/>
        </w:rPr>
      </w:pPr>
      <w:r w:rsidRPr="004B773F">
        <w:rPr>
          <w:rFonts w:ascii="Noto Sans" w:hAnsi="Noto Sans" w:cs="Noto Sans"/>
          <w:sz w:val="20"/>
        </w:rPr>
        <w:t>Presente.</w:t>
      </w:r>
    </w:p>
    <w:p w:rsidR="00BE2B1C" w:rsidRPr="004B773F" w:rsidRDefault="00BE2B1C" w:rsidP="00BE2B1C">
      <w:pPr>
        <w:widowControl w:val="0"/>
        <w:autoSpaceDE w:val="0"/>
        <w:jc w:val="both"/>
        <w:rPr>
          <w:rFonts w:ascii="Noto Sans" w:hAnsi="Noto Sans" w:cs="Noto Sans"/>
          <w:sz w:val="20"/>
        </w:rPr>
      </w:pPr>
    </w:p>
    <w:p w:rsidR="00BE2B1C" w:rsidRPr="004B773F" w:rsidRDefault="00BE2B1C" w:rsidP="00BE2B1C">
      <w:pPr>
        <w:widowControl w:val="0"/>
        <w:autoSpaceDE w:val="0"/>
        <w:jc w:val="both"/>
        <w:rPr>
          <w:rFonts w:ascii="Noto Sans" w:hAnsi="Noto Sans" w:cs="Noto Sans"/>
          <w:sz w:val="20"/>
        </w:rPr>
      </w:pPr>
    </w:p>
    <w:p w:rsidR="00BE2B1C" w:rsidRPr="004B773F" w:rsidRDefault="00BE2B1C" w:rsidP="00BE2B1C">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BE2B1C" w:rsidRPr="004B773F" w:rsidRDefault="00BE2B1C" w:rsidP="00BE2B1C">
      <w:pPr>
        <w:widowControl w:val="0"/>
        <w:autoSpaceDE w:val="0"/>
        <w:jc w:val="both"/>
        <w:rPr>
          <w:rFonts w:ascii="Noto Sans" w:hAnsi="Noto Sans" w:cs="Noto Sans"/>
          <w:sz w:val="20"/>
        </w:rPr>
      </w:pPr>
    </w:p>
    <w:p w:rsidR="00BE2B1C" w:rsidRPr="004B773F" w:rsidRDefault="00BE2B1C" w:rsidP="00BE2B1C">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34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BE2B1C" w:rsidRPr="004B773F" w:rsidRDefault="00BE2B1C" w:rsidP="00BE2B1C">
      <w:pPr>
        <w:widowControl w:val="0"/>
        <w:autoSpaceDE w:val="0"/>
        <w:ind w:firstLine="1512"/>
        <w:rPr>
          <w:rFonts w:ascii="Noto Sans" w:hAnsi="Noto Sans" w:cs="Noto Sans"/>
          <w:sz w:val="20"/>
        </w:rPr>
      </w:pPr>
    </w:p>
    <w:p w:rsidR="00BE2B1C" w:rsidRPr="004B773F" w:rsidRDefault="00BE2B1C" w:rsidP="00BE2B1C">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BE2B1C" w:rsidRPr="004B773F" w:rsidRDefault="00BE2B1C" w:rsidP="00BE2B1C">
      <w:pPr>
        <w:widowControl w:val="0"/>
        <w:autoSpaceDE w:val="0"/>
        <w:ind w:firstLine="3816"/>
        <w:rPr>
          <w:rFonts w:ascii="Noto Sans" w:hAnsi="Noto Sans" w:cs="Noto Sans"/>
          <w:sz w:val="20"/>
        </w:rPr>
      </w:pPr>
    </w:p>
    <w:p w:rsidR="00BE2B1C" w:rsidRPr="004B773F" w:rsidRDefault="00BE2B1C" w:rsidP="00BE2B1C">
      <w:pPr>
        <w:widowControl w:val="0"/>
        <w:autoSpaceDE w:val="0"/>
        <w:ind w:firstLine="3816"/>
        <w:rPr>
          <w:rFonts w:ascii="Noto Sans" w:hAnsi="Noto Sans" w:cs="Noto Sans"/>
          <w:sz w:val="20"/>
        </w:rPr>
      </w:pPr>
    </w:p>
    <w:p w:rsidR="00BE2B1C" w:rsidRPr="004B773F" w:rsidRDefault="00BE2B1C" w:rsidP="00BE2B1C">
      <w:pPr>
        <w:widowControl w:val="0"/>
        <w:autoSpaceDE w:val="0"/>
        <w:ind w:firstLine="3816"/>
        <w:rPr>
          <w:rFonts w:ascii="Noto Sans" w:hAnsi="Noto Sans" w:cs="Noto Sans"/>
          <w:sz w:val="20"/>
        </w:rPr>
      </w:pPr>
    </w:p>
    <w:p w:rsidR="00BE2B1C" w:rsidRPr="004B773F" w:rsidRDefault="00BE2B1C" w:rsidP="00BE2B1C">
      <w:pPr>
        <w:widowControl w:val="0"/>
        <w:autoSpaceDE w:val="0"/>
        <w:ind w:firstLine="3816"/>
        <w:rPr>
          <w:rFonts w:ascii="Noto Sans" w:hAnsi="Noto Sans" w:cs="Noto Sans"/>
          <w:sz w:val="20"/>
        </w:rPr>
      </w:pPr>
    </w:p>
    <w:p w:rsidR="00BE2B1C" w:rsidRPr="004B773F" w:rsidRDefault="00BE2B1C" w:rsidP="00BE2B1C">
      <w:pPr>
        <w:widowControl w:val="0"/>
        <w:autoSpaceDE w:val="0"/>
        <w:ind w:firstLine="4111"/>
        <w:rPr>
          <w:rFonts w:ascii="Noto Sans" w:hAnsi="Noto Sans" w:cs="Noto Sans"/>
          <w:b/>
          <w:sz w:val="20"/>
        </w:rPr>
      </w:pPr>
      <w:r w:rsidRPr="004B773F">
        <w:rPr>
          <w:rFonts w:ascii="Noto Sans" w:hAnsi="Noto Sans" w:cs="Noto Sans"/>
          <w:b/>
          <w:sz w:val="20"/>
        </w:rPr>
        <w:t>ATENTAMENTE</w:t>
      </w: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_____________________________________________</w:t>
      </w:r>
    </w:p>
    <w:p w:rsidR="00BE2B1C" w:rsidRPr="00E77470" w:rsidRDefault="00BE2B1C" w:rsidP="00BE2B1C">
      <w:pPr>
        <w:jc w:val="center"/>
        <w:rPr>
          <w:rFonts w:ascii="Noto Sans" w:hAnsi="Noto Sans" w:cs="Noto Sans"/>
          <w:b/>
          <w:sz w:val="20"/>
        </w:rPr>
      </w:pPr>
      <w:r w:rsidRPr="004B773F">
        <w:rPr>
          <w:rFonts w:ascii="Noto Sans" w:hAnsi="Noto Sans" w:cs="Noto Sans"/>
          <w:b/>
          <w:sz w:val="20"/>
        </w:rPr>
        <w:t>NOMBRE Y FIRMA DEL REPRESENTANTE LEGAL</w:t>
      </w:r>
    </w:p>
    <w:p w:rsidR="00C5540C" w:rsidRDefault="00C5540C" w:rsidP="00BE2B1C">
      <w:pPr>
        <w:jc w:val="center"/>
        <w:rPr>
          <w:rFonts w:ascii="Noto Sans" w:hAnsi="Noto Sans" w:cs="Noto Sans"/>
          <w:b/>
          <w:bCs/>
          <w:sz w:val="20"/>
        </w:rPr>
      </w:pPr>
    </w:p>
    <w:p w:rsidR="00BE2B1C" w:rsidRPr="004B773F" w:rsidRDefault="00BE2B1C" w:rsidP="00BE2B1C">
      <w:pPr>
        <w:jc w:val="center"/>
        <w:rPr>
          <w:rFonts w:ascii="Noto Sans" w:hAnsi="Noto Sans" w:cs="Noto Sans"/>
          <w:b/>
          <w:bCs/>
          <w:sz w:val="20"/>
        </w:rPr>
      </w:pPr>
      <w:r w:rsidRPr="004B773F">
        <w:rPr>
          <w:rFonts w:ascii="Noto Sans" w:hAnsi="Noto Sans" w:cs="Noto Sans"/>
          <w:b/>
          <w:bCs/>
          <w:sz w:val="20"/>
        </w:rPr>
        <w:t>ANEXO 9</w:t>
      </w:r>
    </w:p>
    <w:p w:rsidR="00BE2B1C" w:rsidRPr="004B773F" w:rsidRDefault="00BE2B1C" w:rsidP="00BE2B1C">
      <w:pPr>
        <w:keepNext/>
        <w:ind w:left="432" w:hanging="432"/>
        <w:outlineLvl w:val="0"/>
        <w:rPr>
          <w:rFonts w:ascii="Noto Sans" w:hAnsi="Noto Sans" w:cs="Noto Sans"/>
          <w:b/>
          <w:bCs/>
          <w:kern w:val="1"/>
          <w:sz w:val="20"/>
        </w:rPr>
      </w:pPr>
    </w:p>
    <w:p w:rsidR="00BE2B1C" w:rsidRPr="004B773F" w:rsidRDefault="00BE2B1C" w:rsidP="00BE2B1C">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rsidR="00BE2B1C" w:rsidRPr="004B773F" w:rsidRDefault="00BE2B1C" w:rsidP="00BE2B1C">
      <w:pPr>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ind w:left="567" w:right="425"/>
        <w:jc w:val="right"/>
        <w:rPr>
          <w:rFonts w:ascii="Noto Sans" w:hAnsi="Noto Sans" w:cs="Noto Sans"/>
          <w:sz w:val="20"/>
        </w:rPr>
      </w:pPr>
      <w:r w:rsidRPr="004B773F">
        <w:rPr>
          <w:rFonts w:ascii="Noto Sans" w:hAnsi="Noto Sans" w:cs="Noto Sans"/>
          <w:sz w:val="20"/>
        </w:rPr>
        <w:t>CIUDAD DE MEXICO, A _______ DE _________________DE 2025.</w:t>
      </w:r>
    </w:p>
    <w:p w:rsidR="00BE2B1C" w:rsidRPr="004B773F" w:rsidRDefault="00BE2B1C" w:rsidP="00BE2B1C">
      <w:pPr>
        <w:ind w:left="567" w:right="425"/>
        <w:jc w:val="both"/>
        <w:rPr>
          <w:rFonts w:ascii="Noto Sans" w:eastAsia="Calibri" w:hAnsi="Noto Sans" w:cs="Noto Sans"/>
          <w:sz w:val="20"/>
        </w:rPr>
      </w:pPr>
    </w:p>
    <w:p w:rsidR="00BE2B1C" w:rsidRPr="004B773F" w:rsidRDefault="00BE2B1C" w:rsidP="00BE2B1C">
      <w:pPr>
        <w:ind w:left="567" w:right="425"/>
        <w:jc w:val="both"/>
        <w:rPr>
          <w:rFonts w:ascii="Noto Sans" w:eastAsia="Calibri" w:hAnsi="Noto Sans" w:cs="Noto Sans"/>
          <w:sz w:val="20"/>
        </w:rPr>
      </w:pPr>
    </w:p>
    <w:p w:rsidR="00BE2B1C" w:rsidRPr="004B773F" w:rsidRDefault="00BE2B1C" w:rsidP="00BE2B1C">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BE2B1C" w:rsidRPr="004B773F" w:rsidRDefault="00BE2B1C" w:rsidP="00BE2B1C">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BE2B1C" w:rsidRPr="004B773F" w:rsidRDefault="00BE2B1C" w:rsidP="00BE2B1C">
      <w:pPr>
        <w:ind w:right="425"/>
        <w:jc w:val="both"/>
        <w:rPr>
          <w:rFonts w:ascii="Noto Sans" w:hAnsi="Noto Sans" w:cs="Noto Sans"/>
          <w:b/>
          <w:bCs/>
          <w:sz w:val="20"/>
        </w:rPr>
      </w:pPr>
    </w:p>
    <w:p w:rsidR="00BE2B1C" w:rsidRPr="004B773F" w:rsidRDefault="00BE2B1C" w:rsidP="00BE2B1C">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left="567" w:right="425"/>
        <w:jc w:val="both"/>
        <w:rPr>
          <w:rFonts w:ascii="Noto Sans" w:hAnsi="Noto Sans" w:cs="Noto Sans"/>
          <w:sz w:val="20"/>
        </w:rPr>
      </w:pPr>
    </w:p>
    <w:p w:rsidR="00BE2B1C" w:rsidRPr="004B773F" w:rsidRDefault="00BE2B1C" w:rsidP="00BE2B1C">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BE2B1C" w:rsidRPr="004B773F" w:rsidRDefault="00BE2B1C" w:rsidP="00BE2B1C">
      <w:pPr>
        <w:ind w:left="567" w:right="425"/>
        <w:jc w:val="both"/>
        <w:rPr>
          <w:rFonts w:ascii="Noto Sans" w:hAnsi="Noto Sans" w:cs="Noto Sans"/>
          <w:bCs/>
          <w:sz w:val="20"/>
        </w:rPr>
      </w:pPr>
    </w:p>
    <w:p w:rsidR="00BE2B1C" w:rsidRPr="004B773F" w:rsidRDefault="00BE2B1C" w:rsidP="00BE2B1C">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BE2B1C" w:rsidRPr="004B773F" w:rsidRDefault="00BE2B1C" w:rsidP="00BE2B1C">
      <w:pPr>
        <w:ind w:left="708"/>
        <w:rPr>
          <w:rFonts w:ascii="Noto Sans" w:hAnsi="Noto Sans" w:cs="Noto Sans"/>
          <w:sz w:val="20"/>
        </w:rPr>
      </w:pPr>
    </w:p>
    <w:p w:rsidR="00BE2B1C" w:rsidRPr="004B773F" w:rsidRDefault="00BE2B1C" w:rsidP="00BE2B1C">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BE2B1C" w:rsidRPr="004B773F" w:rsidRDefault="00BE2B1C" w:rsidP="00BE2B1C">
      <w:pPr>
        <w:ind w:left="708"/>
        <w:rPr>
          <w:rFonts w:ascii="Noto Sans" w:hAnsi="Noto Sans" w:cs="Noto Sans"/>
          <w:b/>
          <w:bCs/>
          <w:sz w:val="20"/>
        </w:rPr>
      </w:pPr>
    </w:p>
    <w:p w:rsidR="00BE2B1C" w:rsidRPr="004B773F" w:rsidRDefault="00BE2B1C" w:rsidP="00BE2B1C">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left="567" w:right="425"/>
        <w:jc w:val="both"/>
        <w:rPr>
          <w:rFonts w:ascii="Noto Sans" w:hAnsi="Noto Sans" w:cs="Noto Sans"/>
          <w:sz w:val="20"/>
        </w:rPr>
      </w:pPr>
    </w:p>
    <w:p w:rsidR="00BE2B1C" w:rsidRPr="004B773F" w:rsidRDefault="00BE2B1C" w:rsidP="00BE2B1C">
      <w:pPr>
        <w:ind w:right="425"/>
        <w:jc w:val="both"/>
        <w:rPr>
          <w:rFonts w:ascii="Noto Sans" w:hAnsi="Noto Sans" w:cs="Noto Sans"/>
          <w:sz w:val="20"/>
        </w:rPr>
      </w:pPr>
    </w:p>
    <w:p w:rsidR="00BE2B1C" w:rsidRPr="004B773F" w:rsidRDefault="00BE2B1C" w:rsidP="00BE2B1C">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BE2B1C" w:rsidRPr="004B773F" w:rsidRDefault="00BE2B1C" w:rsidP="00BE2B1C">
      <w:pPr>
        <w:jc w:val="center"/>
        <w:rPr>
          <w:rFonts w:ascii="Noto Sans" w:hAnsi="Noto Sans" w:cs="Noto Sans"/>
          <w:b/>
          <w:sz w:val="20"/>
        </w:rPr>
      </w:pPr>
      <w:r w:rsidRPr="004B773F">
        <w:rPr>
          <w:rFonts w:ascii="Noto Sans" w:hAnsi="Noto Sans" w:cs="Noto Sans"/>
          <w:b/>
          <w:bCs/>
          <w:sz w:val="20"/>
        </w:rPr>
        <w:t>(NOMBRE Y FIRMA DEL REPRESENTANTE LEGAL</w:t>
      </w:r>
    </w:p>
    <w:p w:rsidR="00BE2B1C" w:rsidRPr="00C5540C" w:rsidRDefault="00BE2B1C" w:rsidP="00C5540C">
      <w:pPr>
        <w:spacing w:after="101" w:line="264" w:lineRule="exact"/>
        <w:jc w:val="both"/>
        <w:rPr>
          <w:rFonts w:ascii="Noto Sans" w:hAnsi="Noto Sans" w:cs="Noto Sans"/>
          <w:color w:val="000000" w:themeColor="text1"/>
          <w:sz w:val="20"/>
          <w:lang w:eastAsia="es-ES"/>
        </w:rPr>
      </w:pPr>
    </w:p>
    <w:p w:rsidR="00BE2B1C" w:rsidRPr="00C5540C" w:rsidRDefault="00BE2B1C" w:rsidP="00BE2B1C">
      <w:pPr>
        <w:shd w:val="clear" w:color="auto" w:fill="FFFFFF"/>
        <w:ind w:firstLine="288"/>
        <w:jc w:val="center"/>
        <w:rPr>
          <w:rFonts w:ascii="Noto Sans" w:hAnsi="Noto Sans" w:cs="Noto Sans"/>
          <w:b/>
          <w:bCs/>
          <w:color w:val="2F2F2F"/>
          <w:sz w:val="20"/>
          <w:lang w:eastAsia="es-MX"/>
        </w:rPr>
      </w:pPr>
      <w:r w:rsidRPr="00C5540C">
        <w:rPr>
          <w:rFonts w:ascii="Noto Sans" w:hAnsi="Noto Sans" w:cs="Noto Sans"/>
          <w:b/>
          <w:bCs/>
          <w:color w:val="2F2F2F"/>
          <w:sz w:val="20"/>
          <w:lang w:eastAsia="es-MX"/>
        </w:rPr>
        <w:t>ANEXO 10</w:t>
      </w:r>
    </w:p>
    <w:p w:rsidR="00BE2B1C" w:rsidRPr="00C5540C" w:rsidRDefault="00BE2B1C" w:rsidP="00BE2B1C">
      <w:pPr>
        <w:jc w:val="center"/>
        <w:rPr>
          <w:rFonts w:ascii="Noto Sans" w:hAnsi="Noto Sans" w:cs="Noto Sans"/>
          <w:b/>
          <w:sz w:val="20"/>
        </w:rPr>
      </w:pPr>
    </w:p>
    <w:p w:rsidR="00BE2B1C" w:rsidRPr="00C5540C" w:rsidRDefault="00BE2B1C" w:rsidP="00BE2B1C">
      <w:pPr>
        <w:jc w:val="center"/>
        <w:rPr>
          <w:rFonts w:ascii="Noto Sans" w:hAnsi="Noto Sans" w:cs="Noto Sans"/>
          <w:b/>
          <w:sz w:val="20"/>
        </w:rPr>
      </w:pPr>
    </w:p>
    <w:p w:rsidR="00BE2B1C" w:rsidRPr="00C5540C" w:rsidRDefault="00BE2B1C" w:rsidP="00BE2B1C">
      <w:pPr>
        <w:jc w:val="center"/>
        <w:rPr>
          <w:rFonts w:ascii="Noto Sans" w:hAnsi="Noto Sans" w:cs="Noto Sans"/>
          <w:b/>
          <w:sz w:val="20"/>
        </w:rPr>
      </w:pPr>
      <w:r w:rsidRPr="00C5540C">
        <w:rPr>
          <w:rFonts w:ascii="Noto Sans" w:hAnsi="Noto Sans" w:cs="Noto Sans"/>
          <w:b/>
          <w:sz w:val="20"/>
        </w:rPr>
        <w:t>FORMATO PARA LA MANIFESTACIÓN QUE DEBERÁ PRESENTAR EL LICITANTE PARA DAR CUMPLIMIENTO AL ARTÍCULO 35, PRIMER PÁRRAFO DEL REGLAMENTO DE LA LEY</w:t>
      </w:r>
    </w:p>
    <w:p w:rsidR="00BE2B1C" w:rsidRPr="00C5540C" w:rsidRDefault="00BE2B1C" w:rsidP="00BE2B1C">
      <w:pPr>
        <w:jc w:val="center"/>
        <w:rPr>
          <w:rFonts w:ascii="Noto Sans" w:hAnsi="Noto Sans" w:cs="Noto Sans"/>
          <w:b/>
          <w:sz w:val="20"/>
        </w:rPr>
      </w:pPr>
    </w:p>
    <w:p w:rsidR="00BE2B1C" w:rsidRPr="00CD32CC" w:rsidRDefault="00BE2B1C" w:rsidP="00BE2B1C">
      <w:pPr>
        <w:rPr>
          <w:rFonts w:ascii="Geomanist" w:hAnsi="Geomanist" w:cs="Arial"/>
          <w:sz w:val="20"/>
        </w:rPr>
      </w:pPr>
    </w:p>
    <w:p w:rsidR="00BE2B1C" w:rsidRPr="00CD32CC" w:rsidRDefault="00BE2B1C" w:rsidP="00BE2B1C">
      <w:pPr>
        <w:jc w:val="right"/>
        <w:rPr>
          <w:rFonts w:ascii="Geomanist" w:hAnsi="Geomanist" w:cs="Arial"/>
          <w:sz w:val="20"/>
        </w:rPr>
      </w:pPr>
      <w:r w:rsidRPr="00CD32CC">
        <w:rPr>
          <w:rFonts w:ascii="Geomanist" w:hAnsi="Geomanist" w:cs="Arial"/>
          <w:sz w:val="20"/>
        </w:rPr>
        <w:t>_____________de _________de____________________</w:t>
      </w: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rPr>
      </w:pPr>
      <w:r w:rsidRPr="00CD32CC">
        <w:rPr>
          <w:rFonts w:ascii="Geomanist" w:hAnsi="Geomanist" w:cs="Arial"/>
          <w:sz w:val="20"/>
        </w:rPr>
        <w:t>INSTITUTO MEXICANO DEL SEGURO SOCIAL</w:t>
      </w:r>
    </w:p>
    <w:p w:rsidR="00BE2B1C" w:rsidRPr="00CD32CC" w:rsidRDefault="00BE2B1C" w:rsidP="00BE2B1C">
      <w:pPr>
        <w:jc w:val="both"/>
        <w:rPr>
          <w:rFonts w:ascii="Geomanist" w:hAnsi="Geomanist" w:cs="Arial"/>
          <w:sz w:val="20"/>
        </w:rPr>
      </w:pPr>
      <w:r w:rsidRPr="00CD32CC">
        <w:rPr>
          <w:rFonts w:ascii="Geomanist" w:hAnsi="Geomanist" w:cs="Arial"/>
          <w:sz w:val="20"/>
        </w:rPr>
        <w:t>DELEGACION SUR DEL D.F.</w:t>
      </w:r>
    </w:p>
    <w:p w:rsidR="00BE2B1C" w:rsidRPr="00CD32CC" w:rsidRDefault="00BE2B1C" w:rsidP="00BE2B1C">
      <w:pPr>
        <w:jc w:val="both"/>
        <w:rPr>
          <w:rFonts w:ascii="Geomanist" w:hAnsi="Geomanist" w:cs="Arial"/>
          <w:sz w:val="20"/>
        </w:rPr>
      </w:pPr>
      <w:r w:rsidRPr="00CD32CC">
        <w:rPr>
          <w:rFonts w:ascii="Geomanist" w:hAnsi="Geomanist" w:cs="Arial"/>
          <w:sz w:val="20"/>
        </w:rPr>
        <w:t>JEFATURA DE SERVICIOS ADMINISTRATIVOS</w:t>
      </w:r>
    </w:p>
    <w:p w:rsidR="00BE2B1C" w:rsidRPr="00CD32CC" w:rsidRDefault="00BE2B1C" w:rsidP="00BE2B1C">
      <w:pPr>
        <w:jc w:val="both"/>
        <w:rPr>
          <w:rFonts w:ascii="Geomanist" w:hAnsi="Geomanist" w:cs="Arial"/>
          <w:sz w:val="20"/>
        </w:rPr>
      </w:pPr>
      <w:r w:rsidRPr="00CD32CC">
        <w:rPr>
          <w:rFonts w:ascii="Geomanist" w:hAnsi="Geomanist" w:cs="Arial"/>
          <w:sz w:val="20"/>
        </w:rPr>
        <w:t>COORDINACION DE ABASTECIMIENTO Y EQUIPAMIENTO</w:t>
      </w:r>
    </w:p>
    <w:p w:rsidR="00BE2B1C" w:rsidRPr="00CD32CC" w:rsidRDefault="00BE2B1C" w:rsidP="00BE2B1C">
      <w:pPr>
        <w:jc w:val="both"/>
        <w:rPr>
          <w:rFonts w:ascii="Geomanist" w:hAnsi="Geomanist" w:cs="Arial"/>
          <w:sz w:val="20"/>
        </w:rPr>
      </w:pPr>
      <w:r w:rsidRPr="00CD32CC">
        <w:rPr>
          <w:rFonts w:ascii="Geomanist" w:hAnsi="Geomanist" w:cs="Arial"/>
          <w:sz w:val="20"/>
        </w:rPr>
        <w:t>(CONVOCANTE)</w:t>
      </w:r>
    </w:p>
    <w:p w:rsidR="00BE2B1C" w:rsidRPr="00CD32CC" w:rsidRDefault="00BE2B1C" w:rsidP="00BE2B1C">
      <w:pPr>
        <w:jc w:val="both"/>
        <w:rPr>
          <w:rFonts w:ascii="Geomanist" w:hAnsi="Geomanist" w:cs="Arial"/>
          <w:sz w:val="20"/>
        </w:rPr>
      </w:pPr>
      <w:r w:rsidRPr="00CD32CC">
        <w:rPr>
          <w:rFonts w:ascii="Geomanist" w:hAnsi="Geomanist" w:cs="Arial"/>
          <w:sz w:val="20"/>
        </w:rPr>
        <w:t>PRESENTE.</w:t>
      </w: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lang w:val="es-MX" w:eastAsia="es-MX"/>
        </w:rPr>
      </w:pPr>
      <w:r w:rsidRPr="00CD32CC">
        <w:rPr>
          <w:rFonts w:ascii="Geomanist" w:hAnsi="Geomanist" w:cs="Arial"/>
          <w:sz w:val="20"/>
          <w:lang w:val="es-MX" w:eastAsia="es-MX"/>
        </w:rPr>
        <w:t xml:space="preserve">Me refiero al procedimiento de ______________ No. ______ </w:t>
      </w:r>
      <w:proofErr w:type="gramStart"/>
      <w:r w:rsidRPr="00CD32CC">
        <w:rPr>
          <w:rFonts w:ascii="Geomanist" w:hAnsi="Geomanist" w:cs="Arial"/>
          <w:sz w:val="20"/>
          <w:lang w:val="es-MX" w:eastAsia="es-MX"/>
        </w:rPr>
        <w:t>en</w:t>
      </w:r>
      <w:proofErr w:type="gramEnd"/>
      <w:r w:rsidRPr="00CD32CC">
        <w:rPr>
          <w:rFonts w:ascii="Geomanist" w:hAnsi="Geomanist" w:cs="Arial"/>
          <w:sz w:val="20"/>
          <w:lang w:val="es-MX" w:eastAsia="es-MX"/>
        </w:rPr>
        <w:t xml:space="preserve"> el que mi representada, la empresa _____________________________ participa a través de la presente propuesta.</w:t>
      </w:r>
    </w:p>
    <w:p w:rsidR="00BE2B1C" w:rsidRPr="00CD32CC" w:rsidRDefault="00BE2B1C" w:rsidP="00BE2B1C">
      <w:pPr>
        <w:jc w:val="both"/>
        <w:rPr>
          <w:rFonts w:ascii="Geomanist" w:hAnsi="Geomanist" w:cs="Arial"/>
          <w:sz w:val="20"/>
          <w:lang w:val="es-MX"/>
        </w:rPr>
      </w:pPr>
    </w:p>
    <w:p w:rsidR="00BE2B1C" w:rsidRPr="00CD32CC" w:rsidRDefault="00BE2B1C" w:rsidP="00BE2B1C">
      <w:pPr>
        <w:jc w:val="both"/>
        <w:rPr>
          <w:rFonts w:ascii="Geomanist" w:hAnsi="Geomanist" w:cs="Arial"/>
          <w:sz w:val="20"/>
          <w:lang w:val="es-MX"/>
        </w:rPr>
      </w:pPr>
    </w:p>
    <w:p w:rsidR="00BE2B1C" w:rsidRPr="00CD32CC" w:rsidRDefault="00BE2B1C" w:rsidP="00BE2B1C">
      <w:pPr>
        <w:jc w:val="both"/>
        <w:rPr>
          <w:rFonts w:ascii="Geomanist" w:hAnsi="Geomanist" w:cs="Arial"/>
          <w:sz w:val="20"/>
          <w:lang w:val="es-MX"/>
        </w:rPr>
      </w:pPr>
    </w:p>
    <w:p w:rsidR="00BE2B1C" w:rsidRPr="00CD32CC" w:rsidRDefault="00BE2B1C" w:rsidP="00BE2B1C">
      <w:pPr>
        <w:jc w:val="both"/>
        <w:rPr>
          <w:rFonts w:ascii="Geomanist" w:hAnsi="Geomanist" w:cs="Arial"/>
          <w:sz w:val="20"/>
        </w:rPr>
      </w:pPr>
      <w:r w:rsidRPr="00CD32CC">
        <w:rPr>
          <w:rFonts w:ascii="Geomanist" w:hAnsi="Geomanist" w:cs="Arial"/>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rPr>
      </w:pPr>
    </w:p>
    <w:p w:rsidR="00BE2B1C" w:rsidRPr="00CD32CC" w:rsidRDefault="00BE2B1C" w:rsidP="00BE2B1C">
      <w:pPr>
        <w:jc w:val="both"/>
        <w:rPr>
          <w:rFonts w:ascii="Geomanist" w:hAnsi="Geomanist" w:cs="Arial"/>
          <w:sz w:val="20"/>
        </w:rPr>
      </w:pPr>
    </w:p>
    <w:p w:rsidR="00BE2B1C" w:rsidRPr="00CD32CC" w:rsidRDefault="00BE2B1C" w:rsidP="00BE2B1C">
      <w:pPr>
        <w:rPr>
          <w:rFonts w:ascii="Geomanist" w:hAnsi="Geomanist" w:cs="Arial"/>
          <w:sz w:val="20"/>
        </w:rPr>
      </w:pPr>
    </w:p>
    <w:p w:rsidR="00BE2B1C" w:rsidRPr="00CD32CC" w:rsidRDefault="00BE2B1C" w:rsidP="00BE2B1C">
      <w:pPr>
        <w:jc w:val="center"/>
        <w:rPr>
          <w:rFonts w:ascii="Geomanist" w:hAnsi="Geomanist" w:cs="Arial"/>
          <w:sz w:val="20"/>
        </w:rPr>
      </w:pPr>
      <w:r w:rsidRPr="00CD32CC">
        <w:rPr>
          <w:rFonts w:ascii="Geomanist" w:hAnsi="Geomanist" w:cs="Arial"/>
          <w:sz w:val="20"/>
        </w:rPr>
        <w:t>A T E N T A M E N T E</w:t>
      </w:r>
    </w:p>
    <w:p w:rsidR="00BE2B1C" w:rsidRPr="00CD32CC" w:rsidRDefault="00BE2B1C" w:rsidP="00BE2B1C">
      <w:pPr>
        <w:jc w:val="center"/>
        <w:rPr>
          <w:rFonts w:ascii="Geomanist" w:hAnsi="Geomanist" w:cs="Arial"/>
          <w:sz w:val="20"/>
        </w:rPr>
      </w:pPr>
    </w:p>
    <w:p w:rsidR="00BE2B1C" w:rsidRPr="00CD32CC" w:rsidRDefault="00BE2B1C" w:rsidP="00BE2B1C">
      <w:pPr>
        <w:jc w:val="center"/>
        <w:rPr>
          <w:rFonts w:ascii="Geomanist" w:hAnsi="Geomanist" w:cs="Arial"/>
          <w:sz w:val="20"/>
        </w:rPr>
      </w:pPr>
    </w:p>
    <w:p w:rsidR="00BE2B1C" w:rsidRPr="00CD32CC" w:rsidRDefault="00BE2B1C" w:rsidP="00BE2B1C">
      <w:pPr>
        <w:jc w:val="center"/>
        <w:rPr>
          <w:rFonts w:ascii="Geomanist" w:hAnsi="Geomanist" w:cs="Arial"/>
          <w:sz w:val="20"/>
        </w:rPr>
      </w:pPr>
    </w:p>
    <w:p w:rsidR="00BE2B1C" w:rsidRPr="00CD32CC" w:rsidRDefault="00BE2B1C" w:rsidP="00BE2B1C">
      <w:pPr>
        <w:jc w:val="center"/>
        <w:rPr>
          <w:rFonts w:ascii="Geomanist" w:hAnsi="Geomanist" w:cs="Arial"/>
          <w:sz w:val="20"/>
        </w:rPr>
      </w:pPr>
    </w:p>
    <w:p w:rsidR="00BE2B1C" w:rsidRPr="00CD32CC" w:rsidRDefault="00BE2B1C" w:rsidP="00BE2B1C">
      <w:pPr>
        <w:jc w:val="center"/>
        <w:rPr>
          <w:rFonts w:ascii="Geomanist" w:hAnsi="Geomanist" w:cs="Arial"/>
          <w:sz w:val="20"/>
        </w:rPr>
      </w:pPr>
      <w:r w:rsidRPr="00CD32CC">
        <w:rPr>
          <w:rFonts w:ascii="Geomanist" w:hAnsi="Geomanist" w:cs="Arial"/>
          <w:sz w:val="20"/>
        </w:rPr>
        <w:t>_____________________________________________</w:t>
      </w:r>
    </w:p>
    <w:p w:rsidR="00BE2B1C" w:rsidRPr="00CD32CC" w:rsidRDefault="00BE2B1C" w:rsidP="00BE2B1C">
      <w:pPr>
        <w:jc w:val="center"/>
        <w:rPr>
          <w:rFonts w:ascii="Geomanist" w:hAnsi="Geomanist" w:cs="Arial"/>
          <w:b/>
          <w:sz w:val="20"/>
        </w:rPr>
      </w:pPr>
      <w:r w:rsidRPr="00CD32CC">
        <w:rPr>
          <w:rFonts w:ascii="Geomanist" w:hAnsi="Geomanist" w:cs="Arial"/>
          <w:b/>
          <w:sz w:val="20"/>
        </w:rPr>
        <w:t>NOMBRE Y FIRMA DEL REPRESENTANTE LEGAL</w:t>
      </w:r>
    </w:p>
    <w:p w:rsidR="00BE2B1C" w:rsidRPr="00CD32CC" w:rsidRDefault="00BE2B1C" w:rsidP="00BE2B1C">
      <w:pPr>
        <w:jc w:val="both"/>
        <w:rPr>
          <w:rFonts w:ascii="Geomanist" w:hAnsi="Geomanist" w:cs="Arial"/>
          <w:b/>
          <w:sz w:val="20"/>
        </w:rPr>
      </w:pPr>
    </w:p>
    <w:p w:rsidR="00BE2B1C" w:rsidRPr="00CD32CC" w:rsidRDefault="00BE2B1C" w:rsidP="00BE2B1C">
      <w:pPr>
        <w:jc w:val="both"/>
        <w:rPr>
          <w:rFonts w:ascii="Geomanist" w:hAnsi="Geomanist" w:cs="Arial"/>
          <w:b/>
          <w:sz w:val="20"/>
        </w:rPr>
      </w:pPr>
      <w:r w:rsidRPr="00CD32CC">
        <w:rPr>
          <w:rFonts w:ascii="Geomanist" w:hAnsi="Geomanist" w:cs="Arial"/>
          <w:b/>
          <w:sz w:val="20"/>
        </w:rPr>
        <w:t>NOTA: Si el licitante es una persona física, se podrá ajustar el presente formato, en su parte conducente.</w:t>
      </w:r>
    </w:p>
    <w:p w:rsidR="00BE2B1C" w:rsidRPr="00CD32CC" w:rsidRDefault="00BE2B1C" w:rsidP="00BE2B1C">
      <w:pPr>
        <w:rPr>
          <w:rFonts w:ascii="Geomanist" w:hAnsi="Geomanist"/>
          <w:sz w:val="20"/>
        </w:rPr>
      </w:pPr>
    </w:p>
    <w:p w:rsidR="00BE2B1C" w:rsidRPr="004B773F" w:rsidRDefault="00BE2B1C" w:rsidP="00BE2B1C">
      <w:pPr>
        <w:pStyle w:val="Puesto"/>
        <w:rPr>
          <w:rFonts w:ascii="Noto Sans" w:hAnsi="Noto Sans" w:cs="Noto Sans"/>
          <w:color w:val="000000" w:themeColor="text1"/>
          <w:sz w:val="20"/>
          <w:szCs w:val="20"/>
        </w:rPr>
      </w:pPr>
    </w:p>
    <w:p w:rsidR="00BE2B1C" w:rsidRPr="004B773F" w:rsidRDefault="00BE2B1C" w:rsidP="00BE2B1C">
      <w:pPr>
        <w:spacing w:line="240" w:lineRule="atLeast"/>
        <w:ind w:right="49"/>
        <w:jc w:val="both"/>
        <w:rPr>
          <w:rFonts w:ascii="Noto Sans" w:hAnsi="Noto Sans" w:cs="Noto Sans"/>
          <w:b/>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ANEXO 11</w:t>
      </w:r>
    </w:p>
    <w:p w:rsidR="00BE2B1C" w:rsidRPr="004B773F" w:rsidRDefault="00BE2B1C" w:rsidP="00BE2B1C">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E2B1C" w:rsidRPr="004B773F" w:rsidTr="00BE2B1C">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BE2B1C" w:rsidRPr="004B773F" w:rsidRDefault="00BE2B1C" w:rsidP="00BE2B1C">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BE2B1C" w:rsidRPr="004B773F" w:rsidRDefault="00BE2B1C" w:rsidP="00BE2B1C">
      <w:pPr>
        <w:pStyle w:val="Textoindependiente"/>
        <w:rPr>
          <w:rFonts w:ascii="Noto Sans" w:hAnsi="Noto Sans" w:cs="Noto Sans"/>
          <w:b/>
          <w:sz w:val="20"/>
        </w:rPr>
      </w:pPr>
    </w:p>
    <w:p w:rsidR="00BE2B1C" w:rsidRPr="004B773F" w:rsidRDefault="00BE2B1C" w:rsidP="00BE2B1C">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rsidR="00BE2B1C" w:rsidRPr="004B773F" w:rsidRDefault="00BE2B1C" w:rsidP="00BE2B1C">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BE2B1C" w:rsidRPr="004B773F" w:rsidRDefault="00BE2B1C" w:rsidP="00BE2B1C">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BE2B1C" w:rsidRPr="004B773F" w:rsidRDefault="00BE2B1C" w:rsidP="00BE2B1C">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BE2B1C" w:rsidRPr="004B773F" w:rsidRDefault="00BE2B1C" w:rsidP="00BE2B1C">
      <w:pPr>
        <w:rPr>
          <w:rFonts w:ascii="Noto Sans" w:hAnsi="Noto Sans" w:cs="Noto Sans"/>
          <w:b/>
          <w:sz w:val="20"/>
        </w:rPr>
      </w:pPr>
      <w:r w:rsidRPr="004B773F">
        <w:rPr>
          <w:rFonts w:ascii="Noto Sans" w:hAnsi="Noto Sans" w:cs="Noto Sans"/>
          <w:b/>
          <w:sz w:val="20"/>
        </w:rPr>
        <w:t>MONTO TOTAL DE LA PROPUESTA: $_______________________</w:t>
      </w:r>
    </w:p>
    <w:p w:rsidR="00BE2B1C" w:rsidRPr="004B773F" w:rsidRDefault="00BE2B1C" w:rsidP="00BE2B1C">
      <w:pPr>
        <w:rPr>
          <w:rFonts w:ascii="Noto Sans" w:hAnsi="Noto Sans" w:cs="Noto Sans"/>
          <w:b/>
          <w:sz w:val="20"/>
        </w:rPr>
      </w:pPr>
    </w:p>
    <w:tbl>
      <w:tblPr>
        <w:tblW w:w="0" w:type="auto"/>
        <w:tblInd w:w="55" w:type="dxa"/>
        <w:tblCellMar>
          <w:left w:w="70" w:type="dxa"/>
          <w:right w:w="70" w:type="dxa"/>
        </w:tblCellMar>
        <w:tblLook w:val="04A0" w:firstRow="1" w:lastRow="0" w:firstColumn="1" w:lastColumn="0" w:noHBand="0" w:noVBand="1"/>
      </w:tblPr>
      <w:tblGrid>
        <w:gridCol w:w="979"/>
        <w:gridCol w:w="364"/>
        <w:gridCol w:w="359"/>
        <w:gridCol w:w="391"/>
        <w:gridCol w:w="272"/>
        <w:gridCol w:w="283"/>
        <w:gridCol w:w="3333"/>
        <w:gridCol w:w="424"/>
        <w:gridCol w:w="426"/>
        <w:gridCol w:w="393"/>
        <w:gridCol w:w="697"/>
        <w:gridCol w:w="528"/>
        <w:gridCol w:w="980"/>
        <w:gridCol w:w="1089"/>
      </w:tblGrid>
      <w:tr w:rsidR="006930AA" w:rsidRPr="006930AA" w:rsidTr="006930AA">
        <w:trPr>
          <w:trHeight w:val="300"/>
        </w:trPr>
        <w:tc>
          <w:tcPr>
            <w:tcW w:w="0" w:type="auto"/>
            <w:tcBorders>
              <w:top w:val="single" w:sz="8" w:space="0" w:color="auto"/>
              <w:left w:val="single" w:sz="8" w:space="0" w:color="auto"/>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PARTIDA UNICA</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GPO</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GEN</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DF</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VR</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DESCRIP</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UNID</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CANT</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TIPO</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CANTIDAD</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MARCA </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NACIONALIDAD</w:t>
            </w:r>
          </w:p>
        </w:tc>
        <w:tc>
          <w:tcPr>
            <w:tcW w:w="0" w:type="auto"/>
            <w:tcBorders>
              <w:top w:val="single" w:sz="8" w:space="0" w:color="auto"/>
              <w:left w:val="nil"/>
              <w:bottom w:val="nil"/>
              <w:right w:val="single" w:sz="8"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PRECIO UNITARIO </w:t>
            </w:r>
          </w:p>
        </w:tc>
      </w:tr>
      <w:tr w:rsidR="006930AA" w:rsidRPr="006930AA" w:rsidTr="006930AA">
        <w:trPr>
          <w:trHeight w:val="4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DE 6 ONZAS (200 ML) DE 85 MM X 60 MM:"MATERIAL DESECHABLE BIODEGRADABLE"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75600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DE MELAMINA , EN COLOR AMARILLO, CON CAPACIDAD PARA 200 ML AL RAS, DE 7.5 CM DE DIAMETRO Y 7.5 CM DE ALTURA, CON EL EMBLEMA DEL I.M.S.S GRABADO * PARA USU EXCLUSIVO EN GUARDERIAS *</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7050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CUBIERTOS PARA USO INFANTIL. COMPUESTO DE: CUCHILLO DE PUNTA OVALADA, TENEDOR Y CUCHARITA ROMA O CAFETERA.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570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SODA, PARA LACTANTE DE ACERO INOXIDABLE 43 CM., CON MANGO LARGO Y PUNTA REDONDA,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CON CINCO COMPARTIMIENTOS, DE MELAMINA O POLICARBONATO EN COLOR BEIGE DE 35 X 27 X 3 CM,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ENTRENADORA, DE PLASTICO O POLICARBONATO, CON CAPACIDAD PARA 150 ML. AL RAS.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PARA LACTANTE, CON CUATRO COMPARTIMIENTOS, DE MELAMINA, EN COLOR  AMARILLO, DE 26 CM. DE LARGO, 24 CM. DE ANCHO Y 2.5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CAFETERA, DE ACEROINOXIDABLE 430,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PARA FRIJOLES, DE MELAMINA, EN COLOR BLANCO, CON CAPACIDAD PARA 150 ML. AL RAS, DE 14.5 CM. DE DIAMETRO Y 3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6900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PARA COMPOTA O FRUTA, DE MELAMINA, EN COLOR BLANCO, CON CAPACIDAD PARA 130 ML AL RAS, DE 11.5 CM DE DIAMETRO Y 3.5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6900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COMPOTA PARA FRUTA DE MELAMINA COLOR BEIGE DE 11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CON DIVISIONES PARA DOS COMPARTIMIENTOS, DE MELAMINA , EN COLOR BEIGE, DE 19 CM DE LARGO, 15 CM. DE ANCHO Y 2.5 CM DE ALTURA, CON EL EMBLEMA DEL I.M.S.S.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PARA SOPA. DE MELAMINA COLOR BEIGE. DE 250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PAPEL AUTOADHERIBLE, DE 30 CM. DE ANCHO POR 600 M. DE LARGO.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1725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DE MELAMINA, EN COLOR AMARILLO, CON CAPACIDAD PARA 200 ML AL RAS, DE 9.5 CM DE DIAMETRO Y 5.5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3800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DE MELAMINA. COLOR BEIGE. CAPACIDAD 200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4300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VASO, DE POLICARBONATO, EN -COLOR CLARO </w:t>
            </w:r>
            <w:proofErr w:type="gramStart"/>
            <w:r w:rsidRPr="006930AA">
              <w:rPr>
                <w:rFonts w:ascii="Noto Sans" w:hAnsi="Noto Sans" w:cs="Noto Sans"/>
                <w:color w:val="000000"/>
                <w:sz w:val="12"/>
                <w:szCs w:val="12"/>
                <w:lang w:val="es-MX" w:eastAsia="es-MX"/>
              </w:rPr>
              <w:t>TRANSPARENTE ,CON</w:t>
            </w:r>
            <w:proofErr w:type="gramEnd"/>
            <w:r w:rsidRPr="006930AA">
              <w:rPr>
                <w:rFonts w:ascii="Noto Sans" w:hAnsi="Noto Sans" w:cs="Noto Sans"/>
                <w:color w:val="000000"/>
                <w:sz w:val="12"/>
                <w:szCs w:val="12"/>
                <w:lang w:val="es-MX" w:eastAsia="es-MX"/>
              </w:rPr>
              <w:t xml:space="preserve"> CAPACIDAD PARA 150 M L ALRAS.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4300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MAMILA DE HULE LATEX O SILICON REPUESTO.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TENEDOR, INFANTIL, DE ACEROINOXIDABLE 430,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PAPEL ALUMINIO, DE 30 CM. DE ANCHO POR 400 M. DE LARGO.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RLL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1275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TAPA, BASE PARA CHAROLA, CON CINCO COMPARTIMIENTOS, DE POLIPROPILENO, CALIBRE 60, FORMADA AL VACIO, EN COLOR BLANCO, DE 35.5 X 27.5 X 4.7 CM, REFORZADA EN LAS ORILLAS SUPERIORES.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ENTRENADOR DE PLASTICO O POLICARBONATO CAPACIDAD PARA 150 ML. AL RAS.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BIBERON CON MAMILA, TAPA DE ROSCA, CAPUCHON PROTECTOR, CAPACIDAD 240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710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BIBERON CON MAMILA, TAPA DE ROSCA, CAPUCHON PROTECTOR, CAPACIDAD 120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JARRA, CON TAPA, PARA BURO,DE PLASTICO, CON CAPACIDADPARA 1.5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387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JARRA DE PLASTICO, CON TAPA.CAPACIDAD 2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4630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JARRA, CON TAPA, DE POLICARBONATO, EN COLOR CLARO TRANSPARENTE, CON CAPACIDAD PARA 1.8 L A 2.0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741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PORTA CUBIERTOS, DE PLASTICOREDONDO, CON PERFORACIONES</w:t>
            </w:r>
            <w:proofErr w:type="gramStart"/>
            <w:r w:rsidRPr="006930AA">
              <w:rPr>
                <w:rFonts w:ascii="Noto Sans" w:hAnsi="Noto Sans" w:cs="Noto Sans"/>
                <w:color w:val="000000"/>
                <w:sz w:val="12"/>
                <w:szCs w:val="12"/>
                <w:lang w:val="es-MX" w:eastAsia="es-MX"/>
              </w:rPr>
              <w:t>,DE</w:t>
            </w:r>
            <w:proofErr w:type="gramEnd"/>
            <w:r w:rsidRPr="006930AA">
              <w:rPr>
                <w:rFonts w:ascii="Noto Sans" w:hAnsi="Noto Sans" w:cs="Noto Sans"/>
                <w:color w:val="000000"/>
                <w:sz w:val="12"/>
                <w:szCs w:val="12"/>
                <w:lang w:val="es-MX" w:eastAsia="es-MX"/>
              </w:rPr>
              <w:t xml:space="preserve"> 10 CM DE DIAMETRO PO R 15CM DE ALTO.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TAPA INSERTO, PARA RECIPIEN-TES, PARA USO EN BA\O MARIA,DE POLICARBONATO, EN C OLORCLARO TRANSPARENTE, CON CA-PACIDAD PARA 3.7 A 5.7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415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TABLA, DE POLIETILENO DE ALTA DENSIDAD, DE UNA SOLA PIEZA, DE 45 X 30 X 2.5 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333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TABLA, DE POLIETILENO DE ALTA DENSIDAD, DE UNA SOLA PIEZA, DE 70 X 45 X 2.5 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339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849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TABLA DE POLIETILENO DE UNA SOLA PIEZA, DE 30 X 20 X 2.5CM. COLOR ROJO, VERDE, AZUL, BEIGE, AMARILLO Y BLANCO (AL SOLICITAR INDICAR COLOR).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288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1444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ENBA\O MARIA, DE POLICARBONATOEN COLOR CLARO TRANSPARE NTE,CON CAPACIDAD PARA 3.7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290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TAPA INSERTO, PARA RECIPIEN-TES, PARA USO EN BA\O MARIA,DE  POLICARBONATO, EN  COLORCLARO TRANSPARENTE, CON CAPACIDAD PARA 11.7 A 19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302</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DE PLASTICO. CON TAPA DE 3 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DE PLASTICO. COM TAPA DE 5 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CANASTILLA, DE ALAMBRE CROMADO, CON DIVISIONES PARA 12 BIBERONES.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 BAÑO MARIA, DE POLICARBONATO, EN COLOR CLARO TRANSPARENTE, CON CAPACIDAD PARA 19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299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MONDADOR Y RASPADOR, DE ACERO INOXIDABLE, CON MANGO DE POLIETILENO.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303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TAPA INSERTO, PARA RECIPIEN-TES, PARA USO EN BA\O MARIA,DE POLICARBONATO, EN C OLORCLARO TRANSPARENTE, CON CAPACIDAD PARA 5 A 8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BANDEJA DE PLASTICO, CON TAPA, CAPACIDAD DE 5 LTS.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BANDEJA DE PLASTICO, CON TAPA, CAPACIDAD DE 3 LTS.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PINZA DENTADA DE ACERO INOX. PARA REPOSTERIA.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575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DE CRISTAL, PARA LICUADORA, (SE\ALAR MARCA Y MODE-LO DE LICUADORA).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238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ESPECIERO, DE PLASTICO BLANCO, CAPACIDAD 500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ESPECIERO, DE PLASTICO BLANCO,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UNICEL RECTANGULAR, DE 23 X 30 CM. CAJA CON 1000 PIEZAS PARA COLACION.</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BSA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 BAÑO MARIA, DE POLICARBONATO, EN COLOR CLARO TRANSPARENTE, CON CAPACIDAD PARA 11.7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1428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ENBA\O MARIA, DE POLICARBONATOEN COLOR CLARO TRANSPARE NTE,CON CAPACIDAD PARA 5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228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CAFETERA DE PLASTICO (DE RESINA DE POLIESTIRENO), DESECHABLE.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2000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235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JUEGO DE CUCHARAS MEDIDORAS DE ACERO INOXIDABLE, REDONDAS, VARIAS MEDIDAS, JUEGO DE 5 PIEZAS,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EXPRIMIDOR, DE ALUMINIO FUN-DIDO, PARA LIMONES.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PELA PAPA DE ACERO INOXIDABLE, MANGO GRUESO DE PLASTICO.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PINZA PARA ENSALADA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1682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CON TRES DIVISIONES DE PLASTICO, DE RESINA DE POLIESTIRENO, DESECHABLE DE 175 A 180 MM DE DIAMETRO, CAJA CON 40 PAQUETES DE 25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GRADUADA, PARA MEDIR,TRANSPARENTE, DE POLICARBONATO, CON CAPACIDAD PARA 9 00 A1000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880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TERMOMETRO, PARA </w:t>
            </w:r>
            <w:proofErr w:type="gramStart"/>
            <w:r w:rsidRPr="006930AA">
              <w:rPr>
                <w:rFonts w:ascii="Noto Sans" w:hAnsi="Noto Sans" w:cs="Noto Sans"/>
                <w:color w:val="000000"/>
                <w:sz w:val="12"/>
                <w:szCs w:val="12"/>
                <w:lang w:val="es-MX" w:eastAsia="es-MX"/>
              </w:rPr>
              <w:t>ALIMENTOS ,DE</w:t>
            </w:r>
            <w:proofErr w:type="gramEnd"/>
            <w:r w:rsidRPr="006930AA">
              <w:rPr>
                <w:rFonts w:ascii="Noto Sans" w:hAnsi="Noto Sans" w:cs="Noto Sans"/>
                <w:color w:val="000000"/>
                <w:sz w:val="12"/>
                <w:szCs w:val="12"/>
                <w:lang w:val="es-MX" w:eastAsia="es-MX"/>
              </w:rPr>
              <w:t xml:space="preserve"> INSERCION, TIPO PLUMA,CON PUNTA DE ACERO INOXI DA -BLE GRADO ALIMENTICIO, DE 15CM DE LARGO DE LA PUNTA, CONMANGO DE PLASTICO, R ANGO DETEMPERATURA DE -50 A +150GRADOS CENTIGRADOS.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880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TERMOMETRO, PARA REFRIGERA -DOR Y/O CONGELADOR.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PARA BEBIDA FRIA, DE -PLASTICO, (EN RESINA DE POLIESTIRENO), DESECHABLE, C ON -CAPACIDAD PARA 240 ML, EN PAQUETE CON 25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PQT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VOLTEADOR DE ACERO INOXIDABLE MANGO DE BAQUELITA, HOJA DE 16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PINZA PARA HIELO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GRADUADA. DE VIDRIO REFRACTARIO.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AFILADOR DE CUCHILLOS CON 6 DISCOS.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DE PRESION DE ALUMINIO TRIPLE FUERTE, CAPACIDAD 10 LITROS, MANGO DE BAQUELITA CON VALVULA DE SEGURIDAD,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COLADERA, DE PLASTICO, CON MALLA MEDIANA DE 16, 14 Y 12 CM. DE DIAMETRO, CON MANGO (JUEGO DE TRES).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565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LICUADORA, VASO DE VIDRIO TRANSPARENTE, BASE METALICA CROMADA, CUCHILLAS LARGAS DE ACERO INOXIDABLE, 3 VELOCIDADES, CAPACIDAD 1.25 LITROS,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ALTA, RECTA, CON TAPA DE ACERO INOXIDABLE TIPO 18/8 CON CAPACIDAD PARA 45 LTS.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CAZO CON TAPA DE ALUMINIO DOBLE GRUESO CON ASAS DIAMETRO 18 CM. CAPACIDAD 1.5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BATIDOR MANUAL, TIPO </w:t>
            </w:r>
            <w:proofErr w:type="gramStart"/>
            <w:r w:rsidRPr="006930AA">
              <w:rPr>
                <w:rFonts w:ascii="Noto Sans" w:hAnsi="Noto Sans" w:cs="Noto Sans"/>
                <w:color w:val="000000"/>
                <w:sz w:val="12"/>
                <w:szCs w:val="12"/>
                <w:lang w:val="es-MX" w:eastAsia="es-MX"/>
              </w:rPr>
              <w:t>FRANCES(</w:t>
            </w:r>
            <w:proofErr w:type="gramEnd"/>
            <w:r w:rsidRPr="006930AA">
              <w:rPr>
                <w:rFonts w:ascii="Noto Sans" w:hAnsi="Noto Sans" w:cs="Noto Sans"/>
                <w:color w:val="000000"/>
                <w:sz w:val="12"/>
                <w:szCs w:val="12"/>
                <w:lang w:val="es-MX" w:eastAsia="es-MX"/>
              </w:rPr>
              <w:t>GRUESO), DE ACERO INOXIDA-BLE, EN FORMA DE GLOBO, DE30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345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PARA BASURA, DE POLIETILENO DE ALTA DENSIDAD, CON REBORDE REFORZADO, AGARRADERAS Y BASE RODABLE INTEGRADA, 52 X 60 X 91 CM., CON TAPA,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RECTANGULAR, DE FIBRA DE VIDRIO, DE 50 CM. DE LARGO, 38 CM. DE ANCHO, CON CEJA DE 2 CM. DE ALTURA.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ENBA\O MARIA, DE POLICARBONATOEN COLOR CLARO TRANSPARE NTE,CON CAPACIDAD PARA 8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132</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1527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RECTANGULAR DE ACERO INOXIDABLE, DE 39 X 28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COLADERA, DE ACERO INOXIDABLE, CON MALLA MEDIANA, DE 12 A 13 CM. DE DIAMETRO, CON MANGO Y GANCHOS PARA AJUSTARSE A LAS OLLAS.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COLADERA, DE ACERO INOXIDABLE, CON MALLA MEDIANA, DE 20 CM DE DIAMETRO, CON MANGO Y GANCHOS PARA AJUSTARSE A LAS OLLAS.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COLADOR CHINO ESTAÑADO DE 30 CM. DE DIAMETRO CON MAZO DE POLIPROPILENO O PLASTICO DE ALTA RESISTENCIA.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DE PLASTICO DURO, -PARA ALIMENTOS SECOS A GRA--NEL, CON CAPACIDAD PARA 700A 900 G, CON PERFORACION ENLA PARTE SUPERIOR DEL MANGO.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PARA SERVICIO, DE -ACERO INOXIDABLE 430, DE 39A 40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PARA SERVICIO, PER-FORADA, DE ACERO INOXIDABLE430, DE 39 A 40 CM DE LO NGI-TUD.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DE 18 CM. DE DIAMETRO, CON CAPACIDAD PARA 1000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CAPACIDAD PARA 180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CAPACIDAD PARA 240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TIPO CARNICERO, DE ACERO INOXIDABLE, CON HOJA DE 20 CM, DE 2.5 MM DE ESPESOR, ACERO AL CARBON TIPO 1080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PARA MONDAR, DE ACERO INOXIDABLE 440, CON HOJA DE 7.5 CM, DE 1.5 MM DE ESPESOR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PARA PAN DE ACERO INOXIDABLE 440, DE FILO ONDULADO CON HOJA DE 20 CM. Y MANDO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21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GUANTE DE ASBESTO DE 50 CM., RECOMENDADO SU USO EN EL MANEJO DE UTENSILIOS CALIENTES LOS CUALES PUEDEN SER TOMADOS DE MANERA DIRECTA, DE FORRO INTERIOR DE ALGODON PARA MAYOR CONFORT Y SEGURIDAD, TEMPERATURA DE EXPOSICION RECOMENDADAS DE 150 GRADOS CENTIGRADOS EN FORMA DISCONTINUA PARA EVITAR QUEMADURAS.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MACHACADOR PARA FRIJOLES, METALICO, CON MANGO DE PLASTICO DURO. *PARA USO EXCLU SIVOEN GUARDERIAS.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DE PRESION, CON CAPACIDAD PARA 6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RECTA DE ALUMINIO TRIPLE FUERTE CON TAPA Y ASAS. CAPACIDAD 8.5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771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RALLADOR, DE ACERO INOXIDA -BLE, DE CUATRO LADOS, TAMA\OGRANDE, DE 18 CM  DE  ALTURAPOR 10 CM DE ANCHO Y 7 CM DEANCHO DE LAS CARAS LATERALES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CON ASAS, DE PO-LICARBONATO, EN COLOR CLAROTRANSPARENTE, CON CAPAC IDADPARA 1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CON ASAS, DE PO-LICARBONATO, EN COLOR CLAROTRANSPARENTE, CON CAPAC IDADPARA 4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CON ASAS, DE PO-LICARBONATO, EN COLOR CLARO</w:t>
            </w:r>
            <w:proofErr w:type="gramStart"/>
            <w:r w:rsidRPr="006930AA">
              <w:rPr>
                <w:rFonts w:ascii="Noto Sans" w:hAnsi="Noto Sans" w:cs="Noto Sans"/>
                <w:color w:val="000000"/>
                <w:sz w:val="12"/>
                <w:szCs w:val="12"/>
                <w:lang w:val="es-MX" w:eastAsia="es-MX"/>
              </w:rPr>
              <w:t>,TRANSPARENTE</w:t>
            </w:r>
            <w:proofErr w:type="gramEnd"/>
            <w:r w:rsidRPr="006930AA">
              <w:rPr>
                <w:rFonts w:ascii="Noto Sans" w:hAnsi="Noto Sans" w:cs="Noto Sans"/>
                <w:color w:val="000000"/>
                <w:sz w:val="12"/>
                <w:szCs w:val="12"/>
                <w:lang w:val="es-MX" w:eastAsia="es-MX"/>
              </w:rPr>
              <w:t>, CON CAPAC IDADPARA 6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BANDEJA DE ALUMINIO, CON TAPA PARA DOS USOS, DE 32 X 18 CMS.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BANDEJA DE PLASTICO, CON TAPA CAPACIDAD DE 12 LITROS.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BATERIA DE ALUMINIO, COMPUESTA DE 22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PARA BASURA, PLANTA: 49 X 49 CM. ALZADO: 50 CM. DE PLASTICO, CON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DE PLASTICO CON TAPA CAPACIDAD 500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DE PLASTICO CON TAPA,PARA BASURA, DE 40 X 44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ESPECIERO, DE PLASTICO BLANCO, CAPACIDAD 200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329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ESPECIERO DE ALUMINIO, CAPACIDAD 1,000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BUDINERA DE ALUMINIO. DOBLE FUERTE O DE ACERO INOXIDABLE. DIAMETRO 20 CM. ASAS Y CAP. 2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1329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FIBRA DE VIDRIO. 50 X 38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RECTANGULAR DE FIBRA DE VIDRIO O POLIESTIRENO EN COLOR CAFE DE 35 CMS. DE LARGO POR 27 CMS. DE ANCHO CON CEJA DE 2 CMS. DE ALTURA.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 BAÑO MARIA, DE POLICARBONATO EN COLOR CLARO TRANSPARENTE, CON CAPACIDAD PARA 8.5 LTS. DE 32.5 X 53 CM. X 6.5 CM. DE PROFUNDIDAD.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COLADERA, DE ACERO INOXIDABLE, CON MALLA EXTRAFINA, DE 7 CM. DE DIAMETRO, CON </w:t>
            </w:r>
            <w:proofErr w:type="gramStart"/>
            <w:r w:rsidRPr="006930AA">
              <w:rPr>
                <w:rFonts w:ascii="Noto Sans" w:hAnsi="Noto Sans" w:cs="Noto Sans"/>
                <w:color w:val="000000"/>
                <w:sz w:val="12"/>
                <w:szCs w:val="12"/>
                <w:lang w:val="es-MX" w:eastAsia="es-MX"/>
              </w:rPr>
              <w:t>MANGO .</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355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COLADOR CHINO ESTAÑADO DE 19 CM. DE DIAMETRO CON MAZO DE POLIPROPILENO O PLASTICO DE ALTA RESISTENCIA.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588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DE POLIPROPILENO DE 30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596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DEL 30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604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DE 90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INOXIDABLEDE 120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DE 60 ML. DE CAPACIDAD.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DE ACERO INOXIDABLE CON HOJA CURVA. PARA FILETE. HOJA 20.3 CM. CON MANGO DE PLASTICO O POLIURETANO.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DE ACERO INOXIDABLE TIPO CHEF DE HOJA 12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DE ACERO INOXIDABLE TIPO CHEF HOJA DE 17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DE ACERO INOXIDABLETIPO CHEF HOJA DE 20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974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JUEGO DE CUCHILLOS DE COCINA CON MANGO DE PLASTICO O POLIURETANO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982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JUEGO DE CUCHILLOS DE ACERO INOXIDABLE, CHEFF 10" Y 8", FILETERO RECTO 6", REBANADOR 12", MONDADOR 3", HACHA 6" Y CHAIRA 12", MANGOS DE PLASTICO O POLIURETANO, JUEGO DE 7 PIEZAS,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JARRA, CON TAPA, PARA BURO,DE POLICARBONATO, EN COLORROSA RUBOR CON CAPACIDAD PA-RA 1.9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565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LICUADORA CON CAPACIDAD DE 48 ONZAS Y TRES VELOCIDADES.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CAZO, CAPACIDAD 6 LT. DE ALUMINIO DOBLE FUERTE.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CAZO. CAP. 9 LT. DE ALUMINIO DOBLE FUERTE.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CAZO COMBADO DE ALUMINIO DOBLE FUERTE. SIN TAPA. DIAMETRO 22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SARTEN CON TAPA DE ALUMINIO TRIPLE GRUESO, MANGO DE BAQUELITA, DE DIAMETRO 26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SOPERA DE PLASTICO (DE RESINA DE POLIESTIRENO). CAJA CON 1000 PIEZAS, 40 PAQUETES DE 25 PIEZAS CADA UNO.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TAPA DE POLICARBONATO TRASPARENTE PARA CHAROLA DE SEIS COMPARTIMIENTOS CUENTA CON UN APILADO SEGURO 14 1/16X101/16X1 7/16 35,7 X 25,5 X 3,7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BIODEGRADABLE 200 ML. MEDIDAS EN CM: 11 X 3.5. MATERIAL: BAGAZO DE CAÑA DE AZUCAR. CON NUMERO DE CODIGO PT-07. CAJA CON 1000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674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O PROBETA GRADUADA. PARA MEDIR Y VERTER FORMULAS LACTEAS, SE SOMETE A ESTERILIZACION POR AUTOCLAVE. CAPACIDAD 1000 ML. DE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ABRELATAS METALICO, PARA FIJAR A LA MESA, DEL NO. 1, DE 17 PULGADAS  DE LARGO,  CON 3 ENGRANES Y 3 CUCHILLAS.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337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BOTE DE CAMPANA.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BUDINERA, DE ALUMINIO TRIPLE FUERTE, O DE ACERO INOXIDABLE DE 2.7 A 2.8 MM DE ESPESOR, DIAMETRO DE 24 CM. CON TAPA CON AGARRADERA Y ASAS CON CAPACIDAD PARA 4 A 4.5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BUDINERA, DE ALUMINIO TRIPLE FUERTE, O DE ACERO INOXIDABLE DE 2.7 A 2.8 MM DE ESPESOR, DIAMETRO DE 35 CM. CON TAPA Y ASAS DE LA CACEROLA CON CAPACIDAD PARA 15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CAJA DE ESTIBA DE PLASTICO RIGIDO O TARA DE PLASTICO RIGIDO DE 37 CM. DE ALTURA X 42 CM. DE ANCHO X 73 CM. DE LARGO.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RECTANGULAR, DE FIBRA DE VIDRIO O POLIPROPILENO, CON CUBIERTA ANTIDERRAPANTE QUE PERMITE MANIOBRAR CON SEGURIDAD, CON BORDES REFORZADOS, DE 35 X 27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TRAPECIO, DE FIBRA DE VIDRIO, EN COLOR AZUL, DE 45 X 35 X 2 CM. CON BORDES REFORZADOS, DE ALUMINIO O ALAMBRE.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1604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1592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ACERO INOXIDABLE PARA HORNEAR DE 32 X 49 X 8.5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COLADERA METALICA PARA VEGETALES, DOBLE MALLA ABIERTA, 26 CM DE DIAMETRO, TIPO INDUSTRIAL.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ESCURRE VERDURAS, CON PATAS DE ALUMINIO DOBLE FUERTE, DE 1.1 MM DE ESPESOR, DE 40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ESPATULA CORTA, (PALETA), DEACERO INOXIDABLE, CON MANGO DE PLASTICO O POLIURETANO, DE 12.5 CM. EL LARGO DE LA HOJA Y 22.5 CM. DE LARGO TOTAL.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REBANADOR PARA VERDURAS, MA-NUAL, DE ACERO INOXIDABLE, -CON CINCO CONOS.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SARTEN, DE ACERO INOXIDABLE</w:t>
            </w:r>
            <w:proofErr w:type="gramStart"/>
            <w:r w:rsidRPr="006930AA">
              <w:rPr>
                <w:rFonts w:ascii="Noto Sans" w:hAnsi="Noto Sans" w:cs="Noto Sans"/>
                <w:color w:val="000000"/>
                <w:sz w:val="12"/>
                <w:szCs w:val="12"/>
                <w:lang w:val="es-MX" w:eastAsia="es-MX"/>
              </w:rPr>
              <w:t>,DE</w:t>
            </w:r>
            <w:proofErr w:type="gramEnd"/>
            <w:r w:rsidRPr="006930AA">
              <w:rPr>
                <w:rFonts w:ascii="Noto Sans" w:hAnsi="Noto Sans" w:cs="Noto Sans"/>
                <w:color w:val="000000"/>
                <w:sz w:val="12"/>
                <w:szCs w:val="12"/>
                <w:lang w:val="es-MX" w:eastAsia="es-MX"/>
              </w:rPr>
              <w:t xml:space="preserve"> 18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SARTEN, CONICO, DE  ALUMINIOTRIPLE FUERTE, DE 2.7  A 2.8MM DE ESPESOR, DE  24  CM DEDIAMETRO, PULIDO, CON MANGO,DE ALUMINIO FUNDIDO.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APLANADOR DE FIERRO PARA CARNE.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BOTE DE </w:t>
            </w:r>
            <w:proofErr w:type="gramStart"/>
            <w:r w:rsidRPr="006930AA">
              <w:rPr>
                <w:rFonts w:ascii="Noto Sans" w:hAnsi="Noto Sans" w:cs="Noto Sans"/>
                <w:color w:val="000000"/>
                <w:sz w:val="12"/>
                <w:szCs w:val="12"/>
                <w:lang w:val="es-MX" w:eastAsia="es-MX"/>
              </w:rPr>
              <w:t>LAMINA</w:t>
            </w:r>
            <w:proofErr w:type="gramEnd"/>
            <w:r w:rsidRPr="006930AA">
              <w:rPr>
                <w:rFonts w:ascii="Noto Sans" w:hAnsi="Noto Sans" w:cs="Noto Sans"/>
                <w:color w:val="000000"/>
                <w:sz w:val="12"/>
                <w:szCs w:val="12"/>
                <w:lang w:val="es-MX" w:eastAsia="es-MX"/>
              </w:rPr>
              <w:t xml:space="preserve"> GALVANIZADA. CON TAPA PARA BASURA. DIAMETRO 48.5 X 62 CMS. DE ALTURA.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BUDINERA DE ALUMINIO TRIPLE FUERTE. CAPACIDAD 24 LTS.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BUDINERA DE ACERO INOXIDABLEDE 20 X 35 CMS.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BUDINERA DE ACERO INOXIDABLE, CAPACIDAD 2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BUDINERA DE ACERO INOXIDABLE, CAPACIDAD 5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BUDINERA DE ACERO INOXIDABLE, CAPACIDAD 8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BUDINERA. DE ALUMINIO O DE ACERO INOXIDABLE. DIAMETRO 28 CM. ASAS Y TAPA CAPACIDAD 7 LTS.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DE ALUMINIO TRIPLE FUERTE O DE ACERO INOXIDABLE DIAM. 44 CM. ASAS CON TAPA CAPACIDAD 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601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CAZO DE ALUMINIO REFORZADO. CON PICO. CAPACIDAD 6 LTS.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CERNIDOR, PARA HARINA, DE </w:t>
            </w:r>
            <w:proofErr w:type="gramStart"/>
            <w:r w:rsidRPr="006930AA">
              <w:rPr>
                <w:rFonts w:ascii="Noto Sans" w:hAnsi="Noto Sans" w:cs="Noto Sans"/>
                <w:color w:val="000000"/>
                <w:sz w:val="12"/>
                <w:szCs w:val="12"/>
                <w:lang w:val="es-MX" w:eastAsia="es-MX"/>
              </w:rPr>
              <w:t>LAMINA</w:t>
            </w:r>
            <w:proofErr w:type="gramEnd"/>
            <w:r w:rsidRPr="006930AA">
              <w:rPr>
                <w:rFonts w:ascii="Noto Sans" w:hAnsi="Noto Sans" w:cs="Noto Sans"/>
                <w:color w:val="000000"/>
                <w:sz w:val="12"/>
                <w:szCs w:val="12"/>
                <w:lang w:val="es-MX" w:eastAsia="es-MX"/>
              </w:rPr>
              <w:t xml:space="preserve"> ESTAÑADA, MALLA NORMAL.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ALUMINIO. PARA PAN. 65 X 26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ACERO INOXIDABLE DE 50 X 30 10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ACERO INOXIDABLE.DE 70 X 40 X 8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CAPANERA. DE ALUMINIO ANODIZADO. DE 42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LAMINA DE ACERO INOXIDABLE CALIBRE 20.56 X 30 X 03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1485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INSERTO FABRICADO EN ACERO INOXIDABLE CROMADO, 53 X 32 X 15 CM, SIN ASAS, PARA HORNO DE GAS, TIPO INDUSTRIAL.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PICO. DIAM. 12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CUCHARON.DE ACERO INOXIDABLECON PICO. CAP. DE 27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757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PERFORADO CAPACIDAD 240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872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PARA CEREALES.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CAPACIDAD DE 60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914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CAPACIDAD DE 120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922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CON CAPACIDAD PARA 150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295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DESGAJADOR DE ACERO INOXIDABLE. PARA FRUTAS.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331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EMBUDO DE ALUMINIO. DOBLE FUERTE. DIAMETRO 14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341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ENSALADERA DE PLASTICO TRANSPARENTE, RESISTENTE, 45 CM. DE DIAMETRO TIPO DOMESTICO.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341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ENSALADERA 43 CM. A 65 CM. ACERO INOXIDABLE.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ESCURRIDERA ESTAÑADA. CON PATAS. DIAMETRO 34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ESCURRE VERDURAS.DE ALUMINIO DOBLE FUERTE. CON PATAS DIAMETRO 36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ESCURRIDERA. DE ALUMINIO CON PATAS DIAMETRO 20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ESPATULA DE ACERO INOXIDABLE HOJA 8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GUANTES DE MALLA HASTA LA MUÑECA (CUBREDEDOS) FABRICADOS EN PIEL LIGERA, POLIESTER, NYLON Y ALGODON, PARA SU USO EN COCINA Y COMEDOR, TAMAÑO NUMERO 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MOLDE, DE PLASTICO, PARA CORTAR GALLETAS.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RECTA. DE ALUMINIO TRIPLE FUERTE CON TAPA. RECUBIERTA CON TEFLON 11. CAPACIDAD 5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1354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MEDIA RECTA DE ALUMINIO DOBLE FUERTE, CON TAPA Y ASAS. CAPACIDAD 5 LT. LA AGARRADERA DE LA TAPA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2444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DE ACERO INOXIDABLE, CAPACIDAD 10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2469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DE ACERO INOXIDABLE, CAPACIDAD 5 LT, CON ASAS Y TAPA.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PALANGANA DE PLASTICO FLEXIBLE DE 35 X 40 X 15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PALANGANA DE PLASTICO RIGIDODE 32 X 50 X 28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PALA DE MADERA DE ENCINO, DE UNA SOLA PIEZA, LONGITUD 125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PALA DE ACERO INOXIDABLE LISA CON MANGO DEL MISMO MATERIAL.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743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PORTA GARRAFONES.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892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TINA PARA TRASTES DE 47 X 34 CM. Y 20 DE ALTURA.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899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TORTILLERA TERMICA. DE ALUMINIO ANODIZADO. DIAMETRO 20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ABRELATAS DE PALOMA, DE ACERO, CON MANGO.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BUDINERA, DE ALUMINIO TRIPLE FUERTE, O DE ACERO INOXIDABLE DE 2.7 A 2.8 MM DE ESPESOR, DIAMETRO DE 32 CM. CON TAPA, CON AGARRADERA DE LA TAPA, CON CAPACIDAD PARA 9.5 A 10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332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DE ALUMINIO TRIPLE FUERTE, O DE ACERO INOXIDABLE DE 2.7 A 2.8 MM. DE ESPESOR, DE 44 CM. DE DIAMETRO, CON TAPA, CAPACIDAD PARA 24 A 25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CACEROLA, DE ALUMINIO TRIPLE FUERTE, O DE ACERO INOXIDABLE DE 2.7 A 2.8 MM DE ESPESOR, DE 50 CM. DE DIAMETRO, CON TAPA, CON AGARREDERA DE LA TAPA Y ASAS DE LA CACEROLA DE ALUMINIO, CON CAPACIDAD PARA 33 A 35 LT.</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CHAIRA, CON MANGO DE POLIURETANO DE 30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1394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TAPA DE POLIESTIRENO DE TRES DIVISIONES.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INSERTO, PARA USO ENBA\O MARIA, DE POLICARBONATOEN COLOR CLARO TRANSPARE NTE,CON CAPACIDAD PARA 5.7 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77</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1501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RECTANGULAR, PARA HORNO DE GAS, DE ACERO INOXIDABLE, 60 X 40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1642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DESECHABLE DE 5 COMPARTIMIENTOS DE 27 CM X 21 CM Y PROFUNDIDADA DE 2 CM:"MATERIAL DESECHABLE BIODEGRADABLE"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167000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26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1725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CHAROLA DE SEIS COMPARTIMENTOS DE POLICARBONATO PARA SERVIR COMIDAS CALIENTE Y FRIA CON TAPA SEPARA CADA COMPARTIMENTO PARA RETENER LA TEMPERATURA DE LOS ALIMENTOS Y REDUCIR LOS DERRAMES. MEDIDAS DE 14 3/16 X 10 X 1 5/16 36 X 25,4 X 2.9CM. CON BORDES DE AJUSTE, EN LA PARTE DE ARRIBA DE LA TAPA Y POR BAJO DE LA BANDEJA SE CERCIORAN DE UN APILADO SEGURO. DE COLOR BEIGE O VERDE AGUA.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CORTADORA DE VEGETALES Y FRUTAS, PARA FORMAS ESFERICAS, DE ACERO INOX IDA-BLE.</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27</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PARA NIEVE, DE ACERO INOXIDABLE, DEL NO. 16, DE 6 CM DE 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430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SOPERA, DE ACERO INOXIDABLE 430, CON EL EMBLEMADEL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521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CUCHARA SOPERA. DE PLASTICO.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81000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CUCHARON, DE ACERO INOXIDABLE, DE 14.5 CM. DE DIAMETRO, CON CAPACIDAD PARA 500 ML.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DE ACERO INOXIDABLE TIPO CHEF CON HOJA DE 30 CM. CON MANGO DE PLASTICO O POLICARBONATO.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263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CUCHILLO, PARA CUBIERTO, DE ACERO INOXIDABLE 430, CON FILO DE SIERRA,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3200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ESPATULA PALETA, SOLIDA, DE ACERO INOXIDABLE, CON MANGO DE PLASTICO O POLIURETANO, DE 17.5 CM. EL LARGO DE LA HOJA Y 60 CM. DE LARGO TOTAL.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176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ESPATULA PLANA, DE PLASTICO</w:t>
            </w:r>
            <w:proofErr w:type="gramStart"/>
            <w:r w:rsidRPr="006930AA">
              <w:rPr>
                <w:rFonts w:ascii="Noto Sans" w:hAnsi="Noto Sans" w:cs="Noto Sans"/>
                <w:color w:val="000000"/>
                <w:sz w:val="12"/>
                <w:szCs w:val="12"/>
                <w:lang w:val="es-MX" w:eastAsia="es-MX"/>
              </w:rPr>
              <w:t>,SIN</w:t>
            </w:r>
            <w:proofErr w:type="gramEnd"/>
            <w:r w:rsidRPr="006930AA">
              <w:rPr>
                <w:rFonts w:ascii="Noto Sans" w:hAnsi="Noto Sans" w:cs="Noto Sans"/>
                <w:color w:val="000000"/>
                <w:sz w:val="12"/>
                <w:szCs w:val="12"/>
                <w:lang w:val="es-MX" w:eastAsia="es-MX"/>
              </w:rPr>
              <w:t xml:space="preserve"> COSTURA, DE 34 CM DE LARGO.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391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ESPUMADERA, DE ACERO INOXIDABLE, REFORZADA, DE 16 CM DEDIAMETRO.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422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FORMADOR DE ALUMINIO ANODIZADO PARA HAMBURGUESAS.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MOLDE RECTANGULAR, CON TAPA,DE ACERO INOXIDABLE, DE 32 X53 X 15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624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1430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MOLDE RECTANGULAR DE ACERO INOXIDABLE CON TAPA DE 33 CM X 22 CM X 10 DE ALTURA. PARA PREPARAR DE 20 A 56 RACIONES DE DIETAS DIABETICAS, BLANDAS, NORMALES, FRUTAS Y VERDURAS A TEMPERATURAS DE 60 GRADOS O MAS. EN VAPORERA.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ALTA, RECTA, CON TAPA</w:t>
            </w:r>
            <w:proofErr w:type="gramStart"/>
            <w:r w:rsidRPr="006930AA">
              <w:rPr>
                <w:rFonts w:ascii="Noto Sans" w:hAnsi="Noto Sans" w:cs="Noto Sans"/>
                <w:color w:val="000000"/>
                <w:sz w:val="12"/>
                <w:szCs w:val="12"/>
                <w:lang w:val="es-MX" w:eastAsia="es-MX"/>
              </w:rPr>
              <w:t>,DE</w:t>
            </w:r>
            <w:proofErr w:type="gramEnd"/>
            <w:r w:rsidRPr="006930AA">
              <w:rPr>
                <w:rFonts w:ascii="Noto Sans" w:hAnsi="Noto Sans" w:cs="Noto Sans"/>
                <w:color w:val="000000"/>
                <w:sz w:val="12"/>
                <w:szCs w:val="12"/>
                <w:lang w:val="es-MX" w:eastAsia="es-MX"/>
              </w:rPr>
              <w:t xml:space="preserve"> ALUMINIO TRIPLE FUERTE,DE 2.7 A 2.8 MM DE ESPE SOR,CON CAPACIDAD PARA 5 A 6 L,LA AGARRADERA DE LA TAPA YASAS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ALTA, RECTA, CON TAPA DE ALUMINIO TRIPLE FUERTE, O DE ACERO INOXIDABLE DE 2.7 A 2.8 MM. DE ESPESOR, CON CAPACIDAD PARA 40 A 43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752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ALTA, RECTA, CON TAPA DE ALUMINIO TRIPLE FUERTE O DE ACERO INOXIDABLE, DE 2.7 A 2.8 MM DE ESPESOR, CON CAPACIDAD PARA 17 A 18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2105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OLLA, ALTA, RECTA, CON TAPA DE ALUMINIO TRIPLE FUERTE, O DE ACERO INOXIDABLE DE 2.7 A 2.8 MM DE ESPESOR, CON CAPACIDAD PARA 30 A 31 LA AGARRADERA Y ASAS DE LA OLLA DEL MISMO METAL.</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239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PALA, DE POLIETILENO DE ALTA DENSIDAD, DE UNA SOLA PIEZA, CON 150 CM DE LONGITUD.</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691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PALETA PERFORADA (VOLTEADOR) DE ACERO INOXIDABLE, CON MANGO DE POLIETILENO, CON HOJA DE 16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726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PINZA PARA PAN, TIPO TENAZA</w:t>
            </w:r>
            <w:proofErr w:type="gramStart"/>
            <w:r w:rsidRPr="006930AA">
              <w:rPr>
                <w:rFonts w:ascii="Noto Sans" w:hAnsi="Noto Sans" w:cs="Noto Sans"/>
                <w:color w:val="000000"/>
                <w:sz w:val="12"/>
                <w:szCs w:val="12"/>
                <w:lang w:val="es-MX" w:eastAsia="es-MX"/>
              </w:rPr>
              <w:t>,DE</w:t>
            </w:r>
            <w:proofErr w:type="gramEnd"/>
            <w:r w:rsidRPr="006930AA">
              <w:rPr>
                <w:rFonts w:ascii="Noto Sans" w:hAnsi="Noto Sans" w:cs="Noto Sans"/>
                <w:color w:val="000000"/>
                <w:sz w:val="12"/>
                <w:szCs w:val="12"/>
                <w:lang w:val="es-MX" w:eastAsia="es-MX"/>
              </w:rPr>
              <w:t xml:space="preserve"> PLASTICO DURO, DE 30 CMDE LARGO.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TRINCHE, PARA PLATILLO PRINCIPAL, DE MELAMINA, EN COLOR BLANCO, DE 20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4700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TERNO, DE MELAMINA, EN COLOR BLANCO, DE 14 A 15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4700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197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w:t>
            </w:r>
            <w:proofErr w:type="gramStart"/>
            <w:r w:rsidRPr="006930AA">
              <w:rPr>
                <w:rFonts w:ascii="Noto Sans" w:hAnsi="Noto Sans" w:cs="Noto Sans"/>
                <w:color w:val="000000"/>
                <w:sz w:val="12"/>
                <w:szCs w:val="12"/>
                <w:lang w:val="es-MX" w:eastAsia="es-MX"/>
              </w:rPr>
              <w:t>,PARA</w:t>
            </w:r>
            <w:proofErr w:type="gramEnd"/>
            <w:r w:rsidRPr="006930AA">
              <w:rPr>
                <w:rFonts w:ascii="Noto Sans" w:hAnsi="Noto Sans" w:cs="Noto Sans"/>
                <w:color w:val="000000"/>
                <w:sz w:val="12"/>
                <w:szCs w:val="12"/>
                <w:lang w:val="es-MX" w:eastAsia="es-MX"/>
              </w:rPr>
              <w:t xml:space="preserve"> PAN O POSTRE, DE MELAMINA, EN COLOR BLANCO, DE 14.5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4600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PLATO TRINCHE, PARA SEGUNDO PLATILLO, DE </w:t>
            </w:r>
            <w:proofErr w:type="gramStart"/>
            <w:r w:rsidRPr="006930AA">
              <w:rPr>
                <w:rFonts w:ascii="Noto Sans" w:hAnsi="Noto Sans" w:cs="Noto Sans"/>
                <w:color w:val="000000"/>
                <w:sz w:val="12"/>
                <w:szCs w:val="12"/>
                <w:lang w:val="es-MX" w:eastAsia="es-MX"/>
              </w:rPr>
              <w:t>MELAMINA ,</w:t>
            </w:r>
            <w:proofErr w:type="gramEnd"/>
            <w:r w:rsidRPr="006930AA">
              <w:rPr>
                <w:rFonts w:ascii="Noto Sans" w:hAnsi="Noto Sans" w:cs="Noto Sans"/>
                <w:color w:val="000000"/>
                <w:sz w:val="12"/>
                <w:szCs w:val="12"/>
                <w:lang w:val="es-MX" w:eastAsia="es-MX"/>
              </w:rPr>
              <w:t xml:space="preserve"> EN COLOR BLANCO, DE 17.5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4700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247</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CON TRES DIVISIONES,-DE PLASTICO (DE RESINA DE POLIESTIRENO), DESECHABLE,  DE-210 A 215 MM DE DIAMETRO, EN PAQUETE CON 25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1591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PLATO, PARA COMPOTA O FRUTA, DE MELAMINA, EN COLOR  AMARILLO, DE 11 CM DE  DIAMETRO,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4700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784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RECIPIENTE, CON ASAS, DE PO-LICARBONATO, EN COLOR CLAROTRANSPARENTE, CON CAPAC IDADPARA 2 L, CON TAPA DE CIERREHERMETICO.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77</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795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54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RODILLO PARA AMASAR, DE POLICARBONATO, DE 50 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18</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271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TAZA, </w:t>
            </w:r>
            <w:proofErr w:type="gramStart"/>
            <w:r w:rsidRPr="006930AA">
              <w:rPr>
                <w:rFonts w:ascii="Noto Sans" w:hAnsi="Noto Sans" w:cs="Noto Sans"/>
                <w:color w:val="000000"/>
                <w:sz w:val="12"/>
                <w:szCs w:val="12"/>
                <w:lang w:val="es-MX" w:eastAsia="es-MX"/>
              </w:rPr>
              <w:t>MELAMINA ,</w:t>
            </w:r>
            <w:proofErr w:type="gramEnd"/>
            <w:r w:rsidRPr="006930AA">
              <w:rPr>
                <w:rFonts w:ascii="Noto Sans" w:hAnsi="Noto Sans" w:cs="Noto Sans"/>
                <w:color w:val="000000"/>
                <w:sz w:val="12"/>
                <w:szCs w:val="12"/>
                <w:lang w:val="es-MX" w:eastAsia="es-MX"/>
              </w:rPr>
              <w:t xml:space="preserve"> EN COLOR BLANCO, CON CAPACIDAD PARA 230 ML AL RAS, DE 8 A 9 CM DE DIAMETRO Y 7 A 7.5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2800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859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289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TAZA POLICARBONATO RESISTENTE Y CON MATERIAL AISLANTE DE CON CAPACIDAD HASTA EL BORDE APROX. 240ML, DIAMETRO: 8.89CM ALTURA: 10.16CM.</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1650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TAZON, PARA COMPOTA, DE </w:t>
            </w:r>
            <w:proofErr w:type="gramStart"/>
            <w:r w:rsidRPr="006930AA">
              <w:rPr>
                <w:rFonts w:ascii="Noto Sans" w:hAnsi="Noto Sans" w:cs="Noto Sans"/>
                <w:color w:val="000000"/>
                <w:sz w:val="12"/>
                <w:szCs w:val="12"/>
                <w:lang w:val="es-MX" w:eastAsia="es-MX"/>
              </w:rPr>
              <w:t>MELAMINA ,</w:t>
            </w:r>
            <w:proofErr w:type="gramEnd"/>
            <w:r w:rsidRPr="006930AA">
              <w:rPr>
                <w:rFonts w:ascii="Noto Sans" w:hAnsi="Noto Sans" w:cs="Noto Sans"/>
                <w:color w:val="000000"/>
                <w:sz w:val="12"/>
                <w:szCs w:val="12"/>
                <w:lang w:val="es-MX" w:eastAsia="es-MX"/>
              </w:rPr>
              <w:t xml:space="preserve"> EN COLOR AMARILLO, CON CAPACIDAD PARA 130 ML, AL RAS, DE 11.5 CM DE DIAMETRO Y 3.5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399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PARA SOPA O CEREAL, DE MELAMINA, EN COLOR BLANCO, CON CAPACIDAD PARA 360 ML. AL RAS, DE 13 CM DE DIAMETRO Y 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864</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TAZON, PARA SOPA, DE POLICARBONATO, EN COLOR AMARILLO, CON CAPACIDAD PARA 210 ML AL RAS, DE 9.5 CM DE DIAMETRO Y 5.5 CM DE ALTURA</w:t>
            </w:r>
            <w:proofErr w:type="gramStart"/>
            <w:r w:rsidRPr="006930AA">
              <w:rPr>
                <w:rFonts w:ascii="Noto Sans" w:hAnsi="Noto Sans" w:cs="Noto Sans"/>
                <w:color w:val="000000"/>
                <w:sz w:val="12"/>
                <w:szCs w:val="12"/>
                <w:lang w:val="es-MX" w:eastAsia="es-MX"/>
              </w:rPr>
              <w:t>,CON</w:t>
            </w:r>
            <w:proofErr w:type="gramEnd"/>
            <w:r w:rsidRPr="006930AA">
              <w:rPr>
                <w:rFonts w:ascii="Noto Sans" w:hAnsi="Noto Sans" w:cs="Noto Sans"/>
                <w:color w:val="000000"/>
                <w:sz w:val="12"/>
                <w:szCs w:val="12"/>
                <w:lang w:val="es-MX" w:eastAsia="es-MX"/>
              </w:rPr>
              <w:t xml:space="preserve">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4500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8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105</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TENEDOR, PARA COCINA, DE DOS PUNTAS, DE ACERO INOXIDABLE, DE 39.5 CM DE LARGO TOTAL, CON MANGO DE POLIURETANO O PLASTICO.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47</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279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TENEDOR, PARA CUBIERTOS, DE-ACERO INOXIDABLE 430, CON ELEMBLEMA DEL I.M.S.S. GRA 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869</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378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TENEDOR BIODEGRADABLE PREMIUM. MEDIDAS (CM): 15.2. CON NUMERO DE CODIGO C-02F. MATERIAL: BIOPOLIMERO (ALMIDONES NATURALES). CAJA CON 1000 PIEZAS.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1000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79</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302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xml:space="preserve">VASO, DE POLICARBONATO, EN -COLOR CLARO </w:t>
            </w:r>
            <w:proofErr w:type="gramStart"/>
            <w:r w:rsidRPr="006930AA">
              <w:rPr>
                <w:rFonts w:ascii="Noto Sans" w:hAnsi="Noto Sans" w:cs="Noto Sans"/>
                <w:color w:val="000000"/>
                <w:sz w:val="12"/>
                <w:szCs w:val="12"/>
                <w:lang w:val="es-MX" w:eastAsia="es-MX"/>
              </w:rPr>
              <w:t>TRANSPARENTE ,CON</w:t>
            </w:r>
            <w:proofErr w:type="gramEnd"/>
            <w:r w:rsidRPr="006930AA">
              <w:rPr>
                <w:rFonts w:ascii="Noto Sans" w:hAnsi="Noto Sans" w:cs="Noto Sans"/>
                <w:color w:val="000000"/>
                <w:sz w:val="12"/>
                <w:szCs w:val="12"/>
                <w:lang w:val="es-MX" w:eastAsia="es-MX"/>
              </w:rPr>
              <w:t xml:space="preserve"> CAPACIDAD PARA 240 M L ALRAS.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9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951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716</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VASO, POLICARBONATO, EN COLOR CLARO TRASPARENTE, CON CAPACIDAD PARA 200 ML. AL RAS, DE 6 CM. DE DIAMETRO Y 9.5 CM. DE ALTURA, CON EL EMBLEMA DEL I.M.S.S. GRABADO.</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3100</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120</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118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3108</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BATIDOR CROMADO, PARA HUEVOS</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6930AA" w:rsidRPr="006930AA" w:rsidRDefault="006930AA" w:rsidP="006930AA">
            <w:pPr>
              <w:suppressAutoHyphens w:val="0"/>
              <w:jc w:val="center"/>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96</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nil"/>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c>
          <w:tcPr>
            <w:tcW w:w="0" w:type="auto"/>
            <w:tcBorders>
              <w:top w:val="nil"/>
              <w:left w:val="nil"/>
              <w:bottom w:val="nil"/>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b/>
                <w:bCs/>
                <w:color w:val="000000"/>
                <w:sz w:val="12"/>
                <w:szCs w:val="12"/>
                <w:lang w:val="es-MX" w:eastAsia="es-MX"/>
              </w:rPr>
            </w:pPr>
            <w:r w:rsidRPr="006930AA">
              <w:rPr>
                <w:rFonts w:ascii="Noto Sans" w:hAnsi="Noto Sans" w:cs="Noto Sans"/>
                <w:b/>
                <w:bCs/>
                <w:color w:val="000000"/>
                <w:sz w:val="12"/>
                <w:szCs w:val="12"/>
                <w:lang w:val="es-MX" w:eastAsia="es-MX"/>
              </w:rPr>
              <w:t>SUBTOTAL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single" w:sz="4" w:space="0" w:color="auto"/>
              <w:bottom w:val="single" w:sz="4" w:space="0" w:color="auto"/>
              <w:right w:val="single" w:sz="4"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b/>
                <w:bCs/>
                <w:color w:val="000000"/>
                <w:sz w:val="12"/>
                <w:szCs w:val="12"/>
                <w:lang w:val="es-MX" w:eastAsia="es-MX"/>
              </w:rPr>
            </w:pPr>
            <w:r w:rsidRPr="006930AA">
              <w:rPr>
                <w:rFonts w:ascii="Noto Sans" w:hAnsi="Noto Sans" w:cs="Noto Sans"/>
                <w:b/>
                <w:bCs/>
                <w:color w:val="000000"/>
                <w:sz w:val="12"/>
                <w:szCs w:val="12"/>
                <w:lang w:val="es-MX" w:eastAsia="es-MX"/>
              </w:rPr>
              <w:t>IVA</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r w:rsidR="006930AA" w:rsidRPr="006930AA" w:rsidTr="006930AA">
        <w:trPr>
          <w:trHeight w:val="300"/>
        </w:trPr>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p>
        </w:tc>
        <w:tc>
          <w:tcPr>
            <w:tcW w:w="0" w:type="auto"/>
            <w:tcBorders>
              <w:top w:val="nil"/>
              <w:left w:val="single" w:sz="4" w:space="0" w:color="auto"/>
              <w:bottom w:val="single" w:sz="4" w:space="0" w:color="auto"/>
              <w:right w:val="single" w:sz="4" w:space="0" w:color="auto"/>
            </w:tcBorders>
            <w:shd w:val="clear" w:color="000000" w:fill="00B050"/>
            <w:noWrap/>
            <w:vAlign w:val="center"/>
            <w:hideMark/>
          </w:tcPr>
          <w:p w:rsidR="006930AA" w:rsidRPr="006930AA" w:rsidRDefault="006930AA" w:rsidP="006930AA">
            <w:pPr>
              <w:suppressAutoHyphens w:val="0"/>
              <w:jc w:val="center"/>
              <w:rPr>
                <w:rFonts w:ascii="Noto Sans" w:hAnsi="Noto Sans" w:cs="Noto Sans"/>
                <w:b/>
                <w:bCs/>
                <w:color w:val="000000"/>
                <w:sz w:val="12"/>
                <w:szCs w:val="12"/>
                <w:lang w:val="es-MX" w:eastAsia="es-MX"/>
              </w:rPr>
            </w:pPr>
            <w:r w:rsidRPr="006930AA">
              <w:rPr>
                <w:rFonts w:ascii="Noto Sans" w:hAnsi="Noto Sans" w:cs="Noto Sans"/>
                <w:b/>
                <w:bCs/>
                <w:color w:val="000000"/>
                <w:sz w:val="12"/>
                <w:szCs w:val="12"/>
                <w:lang w:val="es-MX" w:eastAsia="es-MX"/>
              </w:rPr>
              <w:t>TOTAL</w:t>
            </w:r>
          </w:p>
        </w:tc>
        <w:tc>
          <w:tcPr>
            <w:tcW w:w="0" w:type="auto"/>
            <w:tcBorders>
              <w:top w:val="nil"/>
              <w:left w:val="nil"/>
              <w:bottom w:val="single" w:sz="4" w:space="0" w:color="auto"/>
              <w:right w:val="single" w:sz="4" w:space="0" w:color="auto"/>
            </w:tcBorders>
            <w:shd w:val="clear" w:color="auto" w:fill="auto"/>
            <w:noWrap/>
            <w:vAlign w:val="bottom"/>
            <w:hideMark/>
          </w:tcPr>
          <w:p w:rsidR="006930AA" w:rsidRPr="006930AA" w:rsidRDefault="006930AA" w:rsidP="006930AA">
            <w:pPr>
              <w:suppressAutoHyphens w:val="0"/>
              <w:rPr>
                <w:rFonts w:ascii="Noto Sans" w:hAnsi="Noto Sans" w:cs="Noto Sans"/>
                <w:color w:val="000000"/>
                <w:sz w:val="12"/>
                <w:szCs w:val="12"/>
                <w:lang w:val="es-MX" w:eastAsia="es-MX"/>
              </w:rPr>
            </w:pPr>
            <w:r w:rsidRPr="006930AA">
              <w:rPr>
                <w:rFonts w:ascii="Noto Sans" w:hAnsi="Noto Sans" w:cs="Noto Sans"/>
                <w:color w:val="000000"/>
                <w:sz w:val="12"/>
                <w:szCs w:val="12"/>
                <w:lang w:val="es-MX" w:eastAsia="es-MX"/>
              </w:rPr>
              <w:t> </w:t>
            </w:r>
          </w:p>
        </w:tc>
      </w:tr>
    </w:tbl>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_____________________________________________________</w:t>
      </w:r>
    </w:p>
    <w:p w:rsidR="00BE2B1C" w:rsidRPr="004B773F" w:rsidRDefault="00BE2B1C" w:rsidP="00BE2B1C">
      <w:pPr>
        <w:jc w:val="center"/>
        <w:rPr>
          <w:rFonts w:ascii="Noto Sans" w:hAnsi="Noto Sans" w:cs="Noto Sans"/>
          <w:b/>
          <w:sz w:val="20"/>
        </w:rPr>
      </w:pPr>
      <w:r w:rsidRPr="004B773F">
        <w:rPr>
          <w:rFonts w:ascii="Noto Sans" w:hAnsi="Noto Sans" w:cs="Noto Sans"/>
          <w:b/>
          <w:sz w:val="20"/>
        </w:rPr>
        <w:t xml:space="preserve">NOMBRE Y FIRMA DEL REPRESENTANTE LEGAL </w:t>
      </w:r>
    </w:p>
    <w:p w:rsidR="00BE2B1C" w:rsidRPr="004B773F" w:rsidRDefault="00BE2B1C" w:rsidP="00BE2B1C">
      <w:pPr>
        <w:spacing w:line="240" w:lineRule="atLeast"/>
        <w:jc w:val="both"/>
        <w:rPr>
          <w:rFonts w:ascii="Noto Sans" w:hAnsi="Noto Sans" w:cs="Noto Sans"/>
          <w:sz w:val="20"/>
        </w:rPr>
      </w:pPr>
    </w:p>
    <w:p w:rsidR="00BE2B1C" w:rsidRPr="004B773F"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BE2B1C" w:rsidRDefault="00BE2B1C"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Default="006930AA" w:rsidP="00BE2B1C">
      <w:pPr>
        <w:spacing w:line="240" w:lineRule="atLeast"/>
        <w:jc w:val="both"/>
        <w:rPr>
          <w:rFonts w:ascii="Noto Sans" w:hAnsi="Noto Sans" w:cs="Noto Sans"/>
          <w:sz w:val="20"/>
        </w:rPr>
      </w:pPr>
    </w:p>
    <w:p w:rsidR="006930AA" w:rsidRPr="004B773F" w:rsidRDefault="006930AA" w:rsidP="00BE2B1C">
      <w:pPr>
        <w:spacing w:line="240" w:lineRule="atLeast"/>
        <w:jc w:val="both"/>
        <w:rPr>
          <w:rFonts w:ascii="Noto Sans" w:hAnsi="Noto Sans" w:cs="Noto Sans"/>
          <w:sz w:val="20"/>
        </w:rPr>
      </w:pPr>
    </w:p>
    <w:p w:rsidR="00BE2B1C" w:rsidRPr="004B773F" w:rsidRDefault="00BE2B1C" w:rsidP="00BE2B1C">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12</w:t>
      </w:r>
    </w:p>
    <w:p w:rsidR="00BE2B1C" w:rsidRPr="004B773F" w:rsidRDefault="00BE2B1C" w:rsidP="00BE2B1C">
      <w:pPr>
        <w:jc w:val="both"/>
        <w:rPr>
          <w:rFonts w:ascii="Noto Sans" w:hAnsi="Noto Sans" w:cs="Noto Sans"/>
          <w:sz w:val="20"/>
          <w:u w:val="single"/>
        </w:rPr>
      </w:pPr>
    </w:p>
    <w:p w:rsidR="00BE2B1C" w:rsidRPr="004B773F" w:rsidRDefault="00BE2B1C" w:rsidP="00BE2B1C">
      <w:pPr>
        <w:jc w:val="both"/>
        <w:rPr>
          <w:rFonts w:ascii="Noto Sans" w:hAnsi="Noto Sans" w:cs="Noto Sans"/>
          <w:sz w:val="20"/>
          <w:u w:val="single"/>
        </w:rPr>
      </w:pPr>
      <w:r w:rsidRPr="004B773F">
        <w:rPr>
          <w:rFonts w:ascii="Noto Sans" w:hAnsi="Noto Sans" w:cs="Noto Sans"/>
          <w:sz w:val="20"/>
          <w:u w:val="single"/>
        </w:rPr>
        <w:t>________(nombre)             ,</w:t>
      </w:r>
      <w:r w:rsidRPr="004B773F">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4B773F">
        <w:rPr>
          <w:rFonts w:ascii="Noto Sans" w:hAnsi="Noto Sans" w:cs="Noto Sans"/>
          <w:sz w:val="20"/>
          <w:u w:val="single"/>
        </w:rPr>
        <w:t>___(persona física o moral)___.</w:t>
      </w:r>
    </w:p>
    <w:p w:rsidR="00BE2B1C" w:rsidRPr="004B773F" w:rsidRDefault="00BE2B1C" w:rsidP="00BE2B1C">
      <w:pPr>
        <w:jc w:val="both"/>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E2B1C" w:rsidRPr="004B773F" w:rsidTr="00BE2B1C">
        <w:trPr>
          <w:jc w:val="center"/>
        </w:trPr>
        <w:tc>
          <w:tcPr>
            <w:tcW w:w="10005"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Registro Federal de Contribuyentes:</w:t>
            </w: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t>Domicilio.- Los datos aquí registrados corresponderán al del domicilio fiscal del proveedor o prestador de servicios)</w:t>
            </w: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t>Calle y número:</w:t>
            </w:r>
          </w:p>
          <w:p w:rsidR="00BE2B1C" w:rsidRPr="004B773F" w:rsidRDefault="00BE2B1C" w:rsidP="00BE2B1C">
            <w:pPr>
              <w:rPr>
                <w:rFonts w:ascii="Noto Sans" w:hAnsi="Noto Sans" w:cs="Noto Sans"/>
                <w:sz w:val="20"/>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 xml:space="preserve">Colonia:                                                    </w:t>
            </w:r>
            <w:r>
              <w:rPr>
                <w:rFonts w:ascii="Noto Sans" w:hAnsi="Noto Sans" w:cs="Noto Sans"/>
              </w:rPr>
              <w:t>Alcaldía</w:t>
            </w:r>
            <w:r w:rsidRPr="004B773F">
              <w:rPr>
                <w:rFonts w:ascii="Noto Sans" w:hAnsi="Noto Sans" w:cs="Noto Sans"/>
              </w:rPr>
              <w:t xml:space="preserve"> o Municipio:</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Código Postal:                                          Entidad federativa:</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Teléfonos:                                                Fax:</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Correo electrónico:</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 xml:space="preserve">No. de la escritura pública en la que consta su acta constitutiva:                Fecha             Duración              </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Nombre, número y lugar del Notario Público ante el cual se protocolizó la misma:</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Relación de socios o asociados.-</w:t>
            </w: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Apellido Paterno:                                    Apellido Materno:                           Nombre(s):</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Descripción del objeto social:</w:t>
            </w:r>
          </w:p>
          <w:p w:rsidR="00BE2B1C" w:rsidRPr="004B773F" w:rsidRDefault="00BE2B1C" w:rsidP="00BE2B1C">
            <w:pPr>
              <w:pStyle w:val="Encabezado"/>
              <w:tabs>
                <w:tab w:val="left" w:pos="4536"/>
              </w:tabs>
              <w:rPr>
                <w:rFonts w:ascii="Noto Sans" w:hAnsi="Noto Sans" w:cs="Noto Sans"/>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 xml:space="preserve">Reformas al acta constitutiva </w:t>
            </w:r>
            <w:r w:rsidRPr="004B773F">
              <w:rPr>
                <w:rFonts w:ascii="Noto Sans" w:hAnsi="Noto Sans" w:cs="Noto Sans"/>
                <w:lang w:val="es-ES"/>
              </w:rPr>
              <w:t>que incidan con el objeto del procedimiento</w:t>
            </w:r>
            <w:r w:rsidRPr="004B773F">
              <w:rPr>
                <w:rFonts w:ascii="Noto Sans" w:hAnsi="Noto Sans" w:cs="Noto Sans"/>
              </w:rPr>
              <w:t>.</w:t>
            </w:r>
          </w:p>
          <w:p w:rsidR="00BE2B1C" w:rsidRPr="004B773F" w:rsidRDefault="00BE2B1C" w:rsidP="00BE2B1C">
            <w:pPr>
              <w:rPr>
                <w:rFonts w:ascii="Noto Sans" w:hAnsi="Noto Sans" w:cs="Noto Sans"/>
                <w:sz w:val="20"/>
              </w:rPr>
            </w:pPr>
          </w:p>
          <w:p w:rsidR="00BE2B1C" w:rsidRPr="004B773F" w:rsidRDefault="00BE2B1C" w:rsidP="00BE2B1C">
            <w:pPr>
              <w:pStyle w:val="Encabezado"/>
              <w:tabs>
                <w:tab w:val="left" w:pos="4536"/>
              </w:tabs>
              <w:rPr>
                <w:rFonts w:ascii="Noto Sans" w:hAnsi="Noto Sans" w:cs="Noto Sans"/>
              </w:rPr>
            </w:pPr>
            <w:r w:rsidRPr="004B773F">
              <w:rPr>
                <w:rFonts w:ascii="Noto Sans" w:hAnsi="Noto Sans" w:cs="Noto Sans"/>
              </w:rPr>
              <w:t>Fecha y datos de inscripción en el Registro Público correspondiente.</w:t>
            </w:r>
          </w:p>
          <w:p w:rsidR="00BE2B1C" w:rsidRPr="004B773F" w:rsidRDefault="00BE2B1C" w:rsidP="00BE2B1C">
            <w:pPr>
              <w:rPr>
                <w:rFonts w:ascii="Noto Sans" w:hAnsi="Noto Sans" w:cs="Noto Sans"/>
                <w:sz w:val="20"/>
                <w:lang w:val="es-ES_tradnl"/>
              </w:rPr>
            </w:pPr>
          </w:p>
        </w:tc>
      </w:tr>
    </w:tbl>
    <w:p w:rsidR="00BE2B1C" w:rsidRPr="004B773F" w:rsidRDefault="00BE2B1C" w:rsidP="00BE2B1C">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E2B1C" w:rsidRPr="004B773F" w:rsidTr="00BE2B1C">
        <w:trPr>
          <w:jc w:val="center"/>
        </w:trPr>
        <w:tc>
          <w:tcPr>
            <w:tcW w:w="10005" w:type="dxa"/>
            <w:tcBorders>
              <w:top w:val="single" w:sz="4" w:space="0" w:color="000000"/>
              <w:left w:val="single" w:sz="4" w:space="0" w:color="000000"/>
              <w:bottom w:val="single" w:sz="4" w:space="0" w:color="000000"/>
              <w:right w:val="single" w:sz="4" w:space="0" w:color="000000"/>
            </w:tcBorders>
          </w:tcPr>
          <w:p w:rsidR="00BE2B1C" w:rsidRPr="004B773F" w:rsidRDefault="00BE2B1C" w:rsidP="00BE2B1C">
            <w:pPr>
              <w:snapToGrid w:val="0"/>
              <w:rPr>
                <w:rFonts w:ascii="Noto Sans" w:hAnsi="Noto Sans" w:cs="Noto Sans"/>
                <w:sz w:val="20"/>
              </w:rPr>
            </w:pPr>
            <w:r w:rsidRPr="004B773F">
              <w:rPr>
                <w:rFonts w:ascii="Noto Sans" w:hAnsi="Noto Sans" w:cs="Noto Sans"/>
                <w:sz w:val="20"/>
              </w:rPr>
              <w:t>Nombre del apoderado o representante:</w:t>
            </w: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t>Datos del documento mediante el cual acredita su personalidad y facultades.-</w:t>
            </w: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lastRenderedPageBreak/>
              <w:t>Escritura pública número:                                           Fecha:</w:t>
            </w:r>
          </w:p>
          <w:p w:rsidR="00BE2B1C" w:rsidRPr="004B773F" w:rsidRDefault="00BE2B1C" w:rsidP="00BE2B1C">
            <w:pPr>
              <w:pStyle w:val="Piedepgina"/>
              <w:rPr>
                <w:rFonts w:ascii="Noto Sans" w:hAnsi="Noto Sans" w:cs="Noto Sans"/>
                <w:sz w:val="20"/>
              </w:rPr>
            </w:pPr>
          </w:p>
          <w:p w:rsidR="00BE2B1C" w:rsidRPr="004B773F" w:rsidRDefault="00BE2B1C" w:rsidP="00BE2B1C">
            <w:pPr>
              <w:pStyle w:val="Encabezado"/>
              <w:rPr>
                <w:rFonts w:ascii="Noto Sans" w:hAnsi="Noto Sans" w:cs="Noto Sans"/>
              </w:rPr>
            </w:pPr>
            <w:r w:rsidRPr="004B773F">
              <w:rPr>
                <w:rFonts w:ascii="Noto Sans" w:hAnsi="Noto Sans" w:cs="Noto Sans"/>
              </w:rPr>
              <w:t>Nombre, número y lugar del Notario Público ante el cual se protocolizó la misma:</w:t>
            </w:r>
          </w:p>
        </w:tc>
      </w:tr>
    </w:tbl>
    <w:p w:rsidR="00BE2B1C" w:rsidRPr="004B773F" w:rsidRDefault="00BE2B1C" w:rsidP="00BE2B1C">
      <w:pPr>
        <w:jc w:val="center"/>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E2B1C" w:rsidRPr="004B773F" w:rsidRDefault="00BE2B1C" w:rsidP="00BE2B1C">
      <w:pPr>
        <w:jc w:val="both"/>
        <w:rPr>
          <w:rFonts w:ascii="Noto Sans" w:hAnsi="Noto Sans" w:cs="Noto Sans"/>
          <w:sz w:val="20"/>
        </w:rPr>
      </w:pPr>
    </w:p>
    <w:p w:rsidR="00BE2B1C" w:rsidRPr="004B773F" w:rsidRDefault="00BE2B1C" w:rsidP="00BE2B1C">
      <w:pPr>
        <w:jc w:val="center"/>
        <w:rPr>
          <w:rFonts w:ascii="Noto Sans" w:hAnsi="Noto Sans" w:cs="Noto Sans"/>
          <w:sz w:val="20"/>
        </w:rPr>
      </w:pPr>
      <w:r w:rsidRPr="004B773F">
        <w:rPr>
          <w:rFonts w:ascii="Noto Sans" w:hAnsi="Noto Sans" w:cs="Noto Sans"/>
          <w:sz w:val="20"/>
        </w:rPr>
        <w:t>(Lugar y fecha)</w:t>
      </w:r>
    </w:p>
    <w:p w:rsidR="00BE2B1C" w:rsidRPr="004B773F" w:rsidRDefault="00BE2B1C" w:rsidP="00BE2B1C">
      <w:pPr>
        <w:jc w:val="center"/>
        <w:rPr>
          <w:rFonts w:ascii="Noto Sans" w:hAnsi="Noto Sans" w:cs="Noto Sans"/>
          <w:sz w:val="20"/>
        </w:rPr>
      </w:pPr>
      <w:r w:rsidRPr="004B773F">
        <w:rPr>
          <w:rFonts w:ascii="Noto Sans" w:hAnsi="Noto Sans" w:cs="Noto Sans"/>
          <w:sz w:val="20"/>
        </w:rPr>
        <w:t>Protesto lo necesario</w:t>
      </w:r>
    </w:p>
    <w:p w:rsidR="00BE2B1C" w:rsidRPr="004B773F" w:rsidRDefault="00BE2B1C" w:rsidP="00BE2B1C">
      <w:pPr>
        <w:jc w:val="center"/>
        <w:rPr>
          <w:rFonts w:ascii="Noto Sans" w:hAnsi="Noto Sans" w:cs="Noto Sans"/>
          <w:sz w:val="20"/>
        </w:rPr>
      </w:pPr>
      <w:r w:rsidRPr="004B773F">
        <w:rPr>
          <w:rFonts w:ascii="Noto Sans" w:hAnsi="Noto Sans" w:cs="Noto Sans"/>
          <w:sz w:val="20"/>
        </w:rPr>
        <w:t>(Nombre y firma)</w:t>
      </w: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left="9072" w:right="16" w:hanging="9072"/>
        <w:jc w:val="center"/>
        <w:rPr>
          <w:rFonts w:ascii="Noto Sans" w:hAnsi="Noto Sans" w:cs="Noto Sans"/>
          <w:b/>
          <w:sz w:val="20"/>
        </w:rPr>
      </w:pPr>
    </w:p>
    <w:p w:rsidR="00BE2B1C" w:rsidRPr="004B773F" w:rsidRDefault="00BE2B1C" w:rsidP="00BE2B1C">
      <w:pPr>
        <w:ind w:right="16"/>
        <w:rPr>
          <w:rFonts w:ascii="Noto Sans" w:hAnsi="Noto Sans" w:cs="Noto Sans"/>
          <w:b/>
          <w:sz w:val="20"/>
        </w:rPr>
      </w:pPr>
    </w:p>
    <w:p w:rsidR="00BE2B1C" w:rsidRPr="004B773F" w:rsidRDefault="00BE2B1C" w:rsidP="00BE2B1C">
      <w:pPr>
        <w:ind w:right="16"/>
        <w:rPr>
          <w:rFonts w:ascii="Noto Sans" w:hAnsi="Noto Sans" w:cs="Noto Sans"/>
          <w:b/>
          <w:sz w:val="20"/>
        </w:rPr>
      </w:pPr>
    </w:p>
    <w:p w:rsidR="00BE2B1C" w:rsidRPr="004B773F" w:rsidRDefault="00BE2B1C" w:rsidP="00BE2B1C">
      <w:pPr>
        <w:jc w:val="center"/>
        <w:rPr>
          <w:rFonts w:ascii="Noto Sans" w:hAnsi="Noto Sans" w:cs="Noto Sans"/>
          <w:sz w:val="20"/>
        </w:rPr>
      </w:pPr>
      <w:r w:rsidRPr="004B773F">
        <w:rPr>
          <w:rFonts w:ascii="Noto Sans" w:hAnsi="Noto Sans" w:cs="Noto Sans"/>
          <w:b/>
          <w:sz w:val="20"/>
        </w:rPr>
        <w:t xml:space="preserve">ANEXO NÚMERO 13 </w:t>
      </w: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E2B1C" w:rsidRPr="004B773F" w:rsidTr="00BE2B1C">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BE2B1C" w:rsidRPr="004B773F" w:rsidRDefault="00BE2B1C" w:rsidP="00BE2B1C">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lastRenderedPageBreak/>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E2B1C" w:rsidRPr="004B773F" w:rsidTr="00BE2B1C">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Pr>
                <w:rFonts w:ascii="Noto Sans" w:hAnsi="Noto Sans" w:cs="Noto Sans"/>
                <w:color w:val="000000"/>
                <w:sz w:val="20"/>
                <w:lang w:val="es-MX" w:eastAsia="es-MX"/>
              </w:rPr>
              <w:t>LOS SUPUESTOS DE LOS ART 71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sz w:val="20"/>
              </w:rPr>
              <w:t xml:space="preserve">ESCRITO EN EL QUE MANIFIESTEN BAJO PROTESTA DE DECIR VERDAD QUE LOS BIENES DE ORIGEN NACIONAL CUMPLEN CON LO ESTABLECIDO EN EL ARTÍCULO 35 DEL REGLAMENTO DE LA LEY DE ADQUISICIONES, CONFORME AL FORMATO DEL </w:t>
            </w:r>
            <w:r w:rsidRPr="004B773F">
              <w:rPr>
                <w:rFonts w:ascii="Noto Sans" w:hAnsi="Noto Sans" w:cs="Noto Sans"/>
                <w:b/>
                <w:sz w:val="20"/>
              </w:rPr>
              <w:t>ANEXO 10</w:t>
            </w:r>
          </w:p>
        </w:tc>
        <w:tc>
          <w:tcPr>
            <w:tcW w:w="2275"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BE2B1C" w:rsidRPr="004B773F" w:rsidRDefault="00BE2B1C" w:rsidP="00BE2B1C">
            <w:pPr>
              <w:suppressAutoHyphens w:val="0"/>
              <w:jc w:val="center"/>
              <w:rPr>
                <w:rFonts w:ascii="Noto Sans" w:hAnsi="Noto Sans" w:cs="Noto Sans"/>
                <w:color w:val="000000"/>
                <w:sz w:val="20"/>
                <w:lang w:val="es-MX" w:eastAsia="es-MX"/>
              </w:rPr>
            </w:pP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E2B1C" w:rsidRPr="004B773F" w:rsidTr="00BE2B1C">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BE2B1C" w:rsidRPr="004B773F" w:rsidRDefault="00BE2B1C" w:rsidP="00BE2B1C">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b/>
          <w:sz w:val="20"/>
        </w:rPr>
      </w:pPr>
      <w:r w:rsidRPr="004B773F">
        <w:rPr>
          <w:rFonts w:ascii="Noto Sans" w:hAnsi="Noto Sans" w:cs="Noto Sans"/>
          <w:b/>
          <w:sz w:val="20"/>
        </w:rPr>
        <w:br w:type="page"/>
      </w:r>
    </w:p>
    <w:p w:rsidR="00BE2B1C" w:rsidRPr="004B773F" w:rsidRDefault="00BE2B1C" w:rsidP="00BE2B1C">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14</w:t>
      </w:r>
    </w:p>
    <w:p w:rsidR="00BE2B1C" w:rsidRPr="004B773F" w:rsidRDefault="00BE2B1C" w:rsidP="00BE2B1C">
      <w:pPr>
        <w:rPr>
          <w:rFonts w:ascii="Noto Sans" w:hAnsi="Noto Sans" w:cs="Noto Sans"/>
          <w:b/>
          <w:sz w:val="20"/>
          <w:lang w:val="es-ES_tradnl"/>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FORMATO PARA FIANZA DE CUMPLIMIENTO DE CONTRATO</w:t>
      </w:r>
    </w:p>
    <w:p w:rsidR="00BE2B1C" w:rsidRPr="004B773F" w:rsidRDefault="00BE2B1C" w:rsidP="00BE2B1C">
      <w:pPr>
        <w:jc w:val="center"/>
        <w:rPr>
          <w:rFonts w:ascii="Noto Sans" w:hAnsi="Noto Sans" w:cs="Noto Sans"/>
          <w:b/>
          <w:sz w:val="20"/>
        </w:rPr>
      </w:pPr>
    </w:p>
    <w:p w:rsidR="00BE2B1C" w:rsidRPr="004B773F" w:rsidRDefault="00BE2B1C" w:rsidP="00BE2B1C">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BE2B1C" w:rsidRPr="004B773F" w:rsidRDefault="00BE2B1C" w:rsidP="00BE2B1C">
      <w:pPr>
        <w:spacing w:after="60"/>
        <w:jc w:val="both"/>
        <w:rPr>
          <w:rFonts w:ascii="Noto Sans" w:hAnsi="Noto Sans" w:cs="Noto Sans"/>
          <w:color w:val="2F2F2F"/>
          <w:sz w:val="20"/>
          <w:lang w:eastAsia="es-MX"/>
        </w:rPr>
      </w:pP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Objeto: __________________________________________.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BE2B1C" w:rsidRPr="004B773F" w:rsidRDefault="00BE2B1C" w:rsidP="00BE2B1C">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w:t>
      </w:r>
      <w:r w:rsidR="006263AF">
        <w:rPr>
          <w:rFonts w:ascii="Noto Sans" w:hAnsi="Noto Sans" w:cs="Noto Sans"/>
          <w:sz w:val="20"/>
          <w:lang w:val="es-ES_tradnl"/>
        </w:rPr>
        <w:t>o dispuesto por los artículos 69</w:t>
      </w:r>
      <w:r w:rsidRPr="004B773F">
        <w:rPr>
          <w:rFonts w:ascii="Noto Sans" w:hAnsi="Noto Sans" w:cs="Noto Sans"/>
          <w:sz w:val="20"/>
          <w:lang w:val="es-ES_tradnl"/>
        </w:rPr>
        <w:t>, fracción II</w:t>
      </w:r>
      <w:r w:rsidR="006263AF">
        <w:rPr>
          <w:rFonts w:ascii="Noto Sans" w:hAnsi="Noto Sans" w:cs="Noto Sans"/>
          <w:sz w:val="20"/>
          <w:lang w:val="es-ES_tradnl"/>
        </w:rPr>
        <w:t xml:space="preserve"> y último párrafo, y artículo 70</w:t>
      </w:r>
      <w:r w:rsidRPr="004B773F">
        <w:rPr>
          <w:rFonts w:ascii="Noto Sans" w:hAnsi="Noto Sans" w:cs="Noto Sans"/>
          <w:sz w:val="20"/>
          <w:lang w:val="es-ES_tradnl"/>
        </w:rPr>
        <w:t>, fracción II, de la Ley de Adquisiciones, Arrendamientos y Servicios del Sector Público, y 103 de su Reglamento.</w:t>
      </w:r>
    </w:p>
    <w:p w:rsidR="00BE2B1C" w:rsidRPr="004B773F" w:rsidRDefault="00BE2B1C" w:rsidP="006263AF">
      <w:pPr>
        <w:spacing w:after="60"/>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rsidR="00BE2B1C" w:rsidRPr="004B773F" w:rsidRDefault="00BE2B1C" w:rsidP="00BE2B1C">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En el supuesto de que el porcentaje de aumento al "Contrato" en monto fuera superior a los indicados, (la "Afianzadora" o la "Aseguradora") se reserva el derecho de emitir los endosos subsecuentes, por la diferencia entre </w:t>
      </w:r>
      <w:r w:rsidRPr="004B773F">
        <w:rPr>
          <w:rFonts w:ascii="Noto Sans" w:hAnsi="Noto Sans" w:cs="Noto Sans"/>
          <w:sz w:val="20"/>
          <w:lang w:val="es-ES_tradnl"/>
        </w:rPr>
        <w:lastRenderedPageBreak/>
        <w:t>ambos montos sin embargo, previa solicitud del fiado, (la "Afianzadora" o la "Aseguradora") podrá garantizar dicha diferencia y emitirá el documento modificatorio correspondiente.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w:t>
      </w:r>
      <w:r w:rsidRPr="004B773F">
        <w:rPr>
          <w:rFonts w:ascii="Noto Sans" w:hAnsi="Noto Sans" w:cs="Noto Sans"/>
          <w:sz w:val="20"/>
          <w:lang w:val="es-ES_tradnl"/>
        </w:rPr>
        <w:lastRenderedPageBreak/>
        <w:t>bastará que el fiado exhiba a (la "Afianzadora o a la Aseguradora") dichos documentos expedidos por "la Contratante".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rsidR="00BE2B1C" w:rsidRPr="004B773F" w:rsidRDefault="00BE2B1C" w:rsidP="00BE2B1C">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BE2B1C" w:rsidRPr="004B773F" w:rsidRDefault="00BE2B1C" w:rsidP="00BE2B1C">
      <w:pPr>
        <w:rPr>
          <w:rFonts w:ascii="Noto Sans" w:hAnsi="Noto Sans" w:cs="Noto Sans"/>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jc w:val="cente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tabs>
          <w:tab w:val="left" w:pos="7260"/>
        </w:tabs>
        <w:ind w:left="-142" w:right="-142"/>
        <w:jc w:val="center"/>
        <w:rPr>
          <w:rFonts w:ascii="Noto Sans" w:hAnsi="Noto Sans" w:cs="Noto Sans"/>
          <w:b/>
          <w:sz w:val="20"/>
        </w:rPr>
      </w:pPr>
      <w:r w:rsidRPr="004B773F">
        <w:rPr>
          <w:rFonts w:ascii="Noto Sans" w:hAnsi="Noto Sans" w:cs="Noto Sans"/>
          <w:b/>
          <w:sz w:val="20"/>
        </w:rPr>
        <w:t>ANEXO 15</w:t>
      </w:r>
    </w:p>
    <w:p w:rsidR="00BE2B1C" w:rsidRPr="004B773F" w:rsidRDefault="00BE2B1C" w:rsidP="00BE2B1C">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rsidR="00BE2B1C" w:rsidRPr="004B773F" w:rsidRDefault="00BE2B1C" w:rsidP="00BE2B1C">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BE2B1C" w:rsidRPr="004B773F" w:rsidRDefault="00BE2B1C" w:rsidP="00BE2B1C">
      <w:pPr>
        <w:pStyle w:val="Default"/>
        <w:jc w:val="both"/>
        <w:rPr>
          <w:rFonts w:ascii="Noto Sans" w:hAnsi="Noto Sans" w:cs="Noto Sans"/>
          <w:sz w:val="20"/>
          <w:szCs w:val="20"/>
        </w:rPr>
      </w:pPr>
    </w:p>
    <w:p w:rsidR="00BE2B1C" w:rsidRPr="004B773F" w:rsidRDefault="00BE2B1C" w:rsidP="00BE2B1C">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w:t>
      </w:r>
      <w:r w:rsidRPr="004B773F">
        <w:rPr>
          <w:rFonts w:ascii="Noto Sans" w:hAnsi="Noto Sans" w:cs="Noto Sans"/>
          <w:sz w:val="20"/>
          <w:szCs w:val="20"/>
        </w:rPr>
        <w:lastRenderedPageBreak/>
        <w:t xml:space="preserve">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BE2B1C" w:rsidRPr="004B773F" w:rsidRDefault="00BE2B1C" w:rsidP="00BE2B1C">
      <w:pPr>
        <w:pStyle w:val="Default"/>
        <w:jc w:val="both"/>
        <w:rPr>
          <w:rFonts w:ascii="Noto Sans" w:hAnsi="Noto Sans" w:cs="Noto Sans"/>
          <w:sz w:val="20"/>
          <w:szCs w:val="20"/>
        </w:rPr>
      </w:pPr>
    </w:p>
    <w:p w:rsidR="00BE2B1C" w:rsidRPr="004B773F" w:rsidRDefault="00BE2B1C" w:rsidP="00BE2B1C">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BE2B1C" w:rsidRPr="004B773F" w:rsidRDefault="00BE2B1C" w:rsidP="00BE2B1C">
      <w:pPr>
        <w:pStyle w:val="Default"/>
        <w:jc w:val="both"/>
        <w:rPr>
          <w:rFonts w:ascii="Noto Sans" w:hAnsi="Noto Sans" w:cs="Noto Sans"/>
          <w:sz w:val="20"/>
          <w:szCs w:val="20"/>
        </w:rPr>
      </w:pPr>
    </w:p>
    <w:p w:rsidR="00BE2B1C" w:rsidRPr="004B773F" w:rsidRDefault="00BE2B1C" w:rsidP="00BE2B1C">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BE2B1C" w:rsidRPr="004B773F" w:rsidRDefault="00BE2B1C" w:rsidP="00BE2B1C">
      <w:pPr>
        <w:pStyle w:val="Default"/>
        <w:jc w:val="both"/>
        <w:rPr>
          <w:rFonts w:ascii="Noto Sans" w:hAnsi="Noto Sans" w:cs="Noto Sans"/>
          <w:sz w:val="20"/>
          <w:szCs w:val="20"/>
        </w:rPr>
      </w:pPr>
    </w:p>
    <w:p w:rsidR="00BE2B1C" w:rsidRPr="004B773F" w:rsidRDefault="00BE2B1C" w:rsidP="00BE2B1C">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BE2B1C" w:rsidRPr="004B773F" w:rsidRDefault="00BE2B1C" w:rsidP="00BE2B1C">
      <w:pPr>
        <w:pStyle w:val="Default"/>
        <w:jc w:val="both"/>
        <w:rPr>
          <w:rFonts w:ascii="Noto Sans" w:hAnsi="Noto Sans" w:cs="Noto Sans"/>
          <w:color w:val="auto"/>
          <w:sz w:val="20"/>
          <w:szCs w:val="20"/>
        </w:rPr>
      </w:pPr>
    </w:p>
    <w:p w:rsidR="00BE2B1C" w:rsidRPr="004B773F" w:rsidRDefault="00BE2B1C" w:rsidP="00BE2B1C">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BE2B1C" w:rsidRPr="004B773F" w:rsidRDefault="00BE2B1C" w:rsidP="00BE2B1C">
      <w:pPr>
        <w:pStyle w:val="Default"/>
        <w:jc w:val="both"/>
        <w:rPr>
          <w:rFonts w:ascii="Noto Sans" w:hAnsi="Noto Sans" w:cs="Noto Sans"/>
          <w:color w:val="auto"/>
          <w:sz w:val="20"/>
          <w:szCs w:val="20"/>
        </w:rPr>
      </w:pPr>
    </w:p>
    <w:p w:rsidR="00BE2B1C" w:rsidRPr="004B773F" w:rsidRDefault="00BE2B1C" w:rsidP="00BE2B1C">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BE2B1C" w:rsidRPr="004B773F" w:rsidRDefault="00BE2B1C" w:rsidP="00BE2B1C">
      <w:pPr>
        <w:pStyle w:val="Default"/>
        <w:jc w:val="both"/>
        <w:rPr>
          <w:rFonts w:ascii="Noto Sans" w:hAnsi="Noto Sans" w:cs="Noto Sans"/>
          <w:color w:val="auto"/>
          <w:sz w:val="20"/>
          <w:szCs w:val="20"/>
        </w:rPr>
      </w:pPr>
    </w:p>
    <w:p w:rsidR="00BE2B1C" w:rsidRPr="004B773F" w:rsidRDefault="00BE2B1C" w:rsidP="00BE2B1C">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BE2B1C" w:rsidRPr="004B773F" w:rsidRDefault="00BE2B1C" w:rsidP="00BE2B1C">
      <w:pPr>
        <w:pStyle w:val="Default"/>
        <w:jc w:val="both"/>
        <w:rPr>
          <w:rFonts w:ascii="Noto Sans" w:hAnsi="Noto Sans" w:cs="Noto Sans"/>
          <w:color w:val="auto"/>
          <w:sz w:val="20"/>
          <w:szCs w:val="20"/>
        </w:rPr>
      </w:pPr>
    </w:p>
    <w:p w:rsidR="00BE2B1C" w:rsidRPr="004B773F" w:rsidRDefault="00BE2B1C" w:rsidP="00BE2B1C">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BE2B1C" w:rsidRPr="004B773F" w:rsidRDefault="00BE2B1C" w:rsidP="00BE2B1C">
      <w:pPr>
        <w:ind w:left="-220"/>
        <w:jc w:val="center"/>
        <w:rPr>
          <w:rFonts w:ascii="Noto Sans" w:hAnsi="Noto Sans" w:cs="Noto Sans"/>
          <w:sz w:val="20"/>
          <w:lang w:val="es-MX" w:eastAsia="es-MX"/>
        </w:rPr>
      </w:pPr>
    </w:p>
    <w:p w:rsidR="00BE2B1C" w:rsidRPr="004B773F" w:rsidRDefault="00BE2B1C" w:rsidP="00BE2B1C">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BE2B1C" w:rsidRPr="004B773F" w:rsidRDefault="00BE2B1C" w:rsidP="00BE2B1C">
      <w:pPr>
        <w:ind w:left="-220"/>
        <w:rPr>
          <w:rFonts w:ascii="Noto Sans" w:hAnsi="Noto Sans" w:cs="Noto Sans"/>
          <w:bCs/>
          <w:sz w:val="20"/>
        </w:rPr>
      </w:pPr>
    </w:p>
    <w:p w:rsidR="00BE2B1C" w:rsidRPr="004B773F" w:rsidRDefault="00BE2B1C" w:rsidP="00BE2B1C">
      <w:pPr>
        <w:ind w:left="-220"/>
        <w:rPr>
          <w:rFonts w:ascii="Noto Sans" w:hAnsi="Noto Sans" w:cs="Noto Sans"/>
          <w:bCs/>
          <w:sz w:val="20"/>
        </w:rPr>
      </w:pPr>
      <w:r w:rsidRPr="004B773F">
        <w:rPr>
          <w:rFonts w:ascii="Noto Sans" w:hAnsi="Noto Sans" w:cs="Noto Sans"/>
          <w:bCs/>
          <w:sz w:val="20"/>
        </w:rPr>
        <w:t>Personal involucrado:</w:t>
      </w:r>
    </w:p>
    <w:p w:rsidR="00BE2B1C" w:rsidRPr="004B773F" w:rsidRDefault="00BE2B1C" w:rsidP="00BE2B1C">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E2B1C" w:rsidRPr="004B773F" w:rsidTr="00BE2B1C">
        <w:trPr>
          <w:trHeight w:val="124"/>
          <w:tblHeader/>
          <w:tblCellSpacing w:w="20" w:type="dxa"/>
          <w:jc w:val="center"/>
        </w:trPr>
        <w:tc>
          <w:tcPr>
            <w:tcW w:w="3166" w:type="dxa"/>
            <w:shd w:val="clear" w:color="auto" w:fill="B3B3B3"/>
          </w:tcPr>
          <w:p w:rsidR="00BE2B1C" w:rsidRPr="004B773F" w:rsidRDefault="00BE2B1C" w:rsidP="00BE2B1C">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BE2B1C" w:rsidRPr="004B773F" w:rsidRDefault="00BE2B1C" w:rsidP="00BE2B1C">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BE2B1C" w:rsidRPr="004B773F" w:rsidRDefault="00BE2B1C" w:rsidP="00BE2B1C">
            <w:pPr>
              <w:ind w:right="-856"/>
              <w:jc w:val="center"/>
              <w:rPr>
                <w:rFonts w:ascii="Noto Sans" w:hAnsi="Noto Sans" w:cs="Noto Sans"/>
                <w:b/>
                <w:bCs/>
                <w:sz w:val="20"/>
              </w:rPr>
            </w:pPr>
            <w:r w:rsidRPr="004B773F">
              <w:rPr>
                <w:rFonts w:ascii="Noto Sans" w:hAnsi="Noto Sans" w:cs="Noto Sans"/>
                <w:b/>
                <w:bCs/>
                <w:sz w:val="20"/>
              </w:rPr>
              <w:t>FIRMA</w:t>
            </w:r>
          </w:p>
        </w:tc>
      </w:tr>
      <w:tr w:rsidR="00BE2B1C" w:rsidRPr="004B773F" w:rsidTr="00BE2B1C">
        <w:trPr>
          <w:trHeight w:val="549"/>
          <w:tblCellSpacing w:w="20" w:type="dxa"/>
          <w:jc w:val="center"/>
        </w:trPr>
        <w:tc>
          <w:tcPr>
            <w:tcW w:w="3166" w:type="dxa"/>
            <w:vAlign w:val="center"/>
          </w:tcPr>
          <w:p w:rsidR="00BE2B1C" w:rsidRPr="004B773F" w:rsidRDefault="00BE2B1C" w:rsidP="00BE2B1C">
            <w:pPr>
              <w:jc w:val="center"/>
              <w:rPr>
                <w:rFonts w:ascii="Noto Sans" w:hAnsi="Noto Sans" w:cs="Noto Sans"/>
                <w:b/>
                <w:sz w:val="20"/>
              </w:rPr>
            </w:pPr>
          </w:p>
        </w:tc>
        <w:tc>
          <w:tcPr>
            <w:tcW w:w="3431" w:type="dxa"/>
            <w:vAlign w:val="center"/>
          </w:tcPr>
          <w:p w:rsidR="00BE2B1C" w:rsidRPr="004B773F" w:rsidRDefault="00BE2B1C" w:rsidP="00BE2B1C">
            <w:pPr>
              <w:jc w:val="center"/>
              <w:rPr>
                <w:rFonts w:ascii="Noto Sans" w:hAnsi="Noto Sans" w:cs="Noto Sans"/>
                <w:sz w:val="20"/>
              </w:rPr>
            </w:pPr>
          </w:p>
        </w:tc>
        <w:tc>
          <w:tcPr>
            <w:tcW w:w="2706" w:type="dxa"/>
            <w:vAlign w:val="center"/>
          </w:tcPr>
          <w:p w:rsidR="00BE2B1C" w:rsidRPr="004B773F" w:rsidRDefault="00BE2B1C" w:rsidP="00BE2B1C">
            <w:pPr>
              <w:rPr>
                <w:rFonts w:ascii="Noto Sans" w:hAnsi="Noto Sans" w:cs="Noto Sans"/>
                <w:sz w:val="20"/>
              </w:rPr>
            </w:pPr>
          </w:p>
        </w:tc>
      </w:tr>
    </w:tbl>
    <w:p w:rsidR="00BE2B1C" w:rsidRPr="004B773F" w:rsidRDefault="00BE2B1C" w:rsidP="00BE2B1C">
      <w:pPr>
        <w:tabs>
          <w:tab w:val="left" w:pos="4395"/>
        </w:tabs>
        <w:rPr>
          <w:rFonts w:ascii="Noto Sans" w:hAnsi="Noto Sans" w:cs="Noto Sans"/>
          <w:b/>
          <w:sz w:val="20"/>
          <w:lang w:val="es-ES_tradnl"/>
        </w:rPr>
      </w:pPr>
    </w:p>
    <w:p w:rsidR="00BE2B1C" w:rsidRPr="004B773F" w:rsidRDefault="00BE2B1C" w:rsidP="00BE2B1C">
      <w:pPr>
        <w:pStyle w:val="Ttulo1"/>
        <w:spacing w:before="0" w:after="0"/>
        <w:jc w:val="center"/>
        <w:rPr>
          <w:rFonts w:ascii="Noto Sans" w:hAnsi="Noto Sans" w:cs="Noto Sans"/>
          <w:sz w:val="20"/>
          <w:szCs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6A5E83" w:rsidRDefault="00BE2B1C" w:rsidP="00BE2B1C">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ANEXO 16 </w:t>
      </w:r>
      <w:r w:rsidRPr="006A5E83">
        <w:rPr>
          <w:rFonts w:ascii="Noto Sans" w:hAnsi="Noto Sans" w:cs="Noto Sans"/>
          <w:sz w:val="20"/>
        </w:rPr>
        <w:t>FORMATO. INFORMACIÓN RESERVADA Y CONFIDENCIAL.</w:t>
      </w:r>
    </w:p>
    <w:p w:rsidR="00BE2B1C" w:rsidRPr="004B773F" w:rsidRDefault="00BE2B1C" w:rsidP="00BE2B1C">
      <w:pPr>
        <w:rPr>
          <w:rFonts w:ascii="Noto Sans" w:hAnsi="Noto Sans" w:cs="Noto Sans"/>
          <w:b/>
          <w:sz w:val="20"/>
        </w:rPr>
      </w:pPr>
    </w:p>
    <w:p w:rsidR="00BE2B1C" w:rsidRPr="004B773F" w:rsidRDefault="00BE2B1C" w:rsidP="00BE2B1C">
      <w:pPr>
        <w:rPr>
          <w:rFonts w:ascii="Noto Sans" w:hAnsi="Noto Sans" w:cs="Noto Sans"/>
          <w:b/>
          <w:sz w:val="20"/>
        </w:rPr>
      </w:pPr>
    </w:p>
    <w:p w:rsidR="00BE2B1C" w:rsidRPr="004B773F" w:rsidRDefault="00BE2B1C" w:rsidP="00BE2B1C">
      <w:pPr>
        <w:ind w:left="708" w:hanging="708"/>
        <w:jc w:val="both"/>
        <w:rPr>
          <w:rFonts w:ascii="Noto Sans" w:hAnsi="Noto Sans" w:cs="Noto Sans"/>
          <w:b/>
          <w:sz w:val="20"/>
        </w:rPr>
      </w:pPr>
      <w:r w:rsidRPr="004B773F">
        <w:rPr>
          <w:rFonts w:ascii="Noto Sans" w:hAnsi="Noto Sans" w:cs="Noto Sans"/>
          <w:sz w:val="20"/>
        </w:rPr>
        <w:t xml:space="preserve">CIUDAD DE MEXICO </w:t>
      </w:r>
      <w:proofErr w:type="gramStart"/>
      <w:r w:rsidRPr="004B773F">
        <w:rPr>
          <w:rFonts w:ascii="Noto Sans" w:hAnsi="Noto Sans" w:cs="Noto Sans"/>
          <w:sz w:val="20"/>
        </w:rPr>
        <w:t>.,</w:t>
      </w:r>
      <w:proofErr w:type="gramEnd"/>
      <w:r w:rsidRPr="004B773F">
        <w:rPr>
          <w:rFonts w:ascii="Noto Sans" w:hAnsi="Noto Sans" w:cs="Noto Sans"/>
          <w:sz w:val="20"/>
        </w:rPr>
        <w:t xml:space="preserve">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2025.</w:t>
      </w:r>
    </w:p>
    <w:p w:rsidR="00BE2B1C" w:rsidRPr="004B773F" w:rsidRDefault="00BE2B1C" w:rsidP="00BE2B1C">
      <w:pPr>
        <w:rPr>
          <w:rFonts w:ascii="Noto Sans" w:hAnsi="Noto Sans" w:cs="Noto Sans"/>
          <w:b/>
          <w:sz w:val="20"/>
        </w:rPr>
      </w:pPr>
    </w:p>
    <w:p w:rsidR="00BE2B1C" w:rsidRPr="004B773F" w:rsidRDefault="00BE2B1C" w:rsidP="00BE2B1C">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BE2B1C" w:rsidRPr="004B773F" w:rsidRDefault="00BE2B1C" w:rsidP="00BE2B1C">
      <w:pPr>
        <w:rPr>
          <w:rFonts w:ascii="Noto Sans" w:hAnsi="Noto Sans" w:cs="Noto Sans"/>
          <w:b/>
          <w:sz w:val="20"/>
        </w:rPr>
      </w:pPr>
      <w:r w:rsidRPr="004B773F">
        <w:rPr>
          <w:rFonts w:ascii="Noto Sans" w:hAnsi="Noto Sans" w:cs="Noto Sans"/>
          <w:b/>
          <w:spacing w:val="100"/>
          <w:sz w:val="20"/>
        </w:rPr>
        <w:t>PRESENTE</w:t>
      </w:r>
    </w:p>
    <w:p w:rsidR="00BE2B1C" w:rsidRPr="004B773F" w:rsidRDefault="00BE2B1C" w:rsidP="00BE2B1C">
      <w:pPr>
        <w:pStyle w:val="BalloonText1"/>
        <w:rPr>
          <w:rFonts w:ascii="Noto Sans" w:hAnsi="Noto Sans" w:cs="Noto Sans"/>
          <w:sz w:val="20"/>
          <w:szCs w:val="20"/>
        </w:rPr>
      </w:pPr>
    </w:p>
    <w:p w:rsidR="00BE2B1C" w:rsidRPr="004B773F" w:rsidRDefault="00BE2B1C" w:rsidP="00BE2B1C">
      <w:pPr>
        <w:pStyle w:val="BalloonText1"/>
        <w:rPr>
          <w:rFonts w:ascii="Noto Sans" w:hAnsi="Noto Sans" w:cs="Noto Sans"/>
          <w:sz w:val="20"/>
          <w:szCs w:val="20"/>
        </w:rPr>
      </w:pPr>
    </w:p>
    <w:p w:rsidR="00BE2B1C" w:rsidRPr="004B773F" w:rsidRDefault="00BE2B1C" w:rsidP="00BE2B1C">
      <w:pPr>
        <w:ind w:right="150"/>
        <w:jc w:val="both"/>
        <w:rPr>
          <w:rFonts w:ascii="Noto Sans" w:hAnsi="Noto Sans" w:cs="Noto Sans"/>
          <w:sz w:val="20"/>
        </w:rPr>
      </w:pPr>
      <w:r w:rsidRPr="004B773F">
        <w:rPr>
          <w:rFonts w:ascii="Noto Sans" w:hAnsi="Noto Sans" w:cs="Noto Sans"/>
          <w:sz w:val="20"/>
          <w:u w:val="single"/>
        </w:rPr>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w:t>
      </w:r>
      <w:r w:rsidRPr="004B773F">
        <w:rPr>
          <w:rFonts w:ascii="Noto Sans" w:hAnsi="Noto Sans" w:cs="Noto Sans"/>
          <w:sz w:val="20"/>
        </w:rPr>
        <w:lastRenderedPageBreak/>
        <w:t>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E2B1C" w:rsidRPr="004B773F" w:rsidRDefault="00BE2B1C" w:rsidP="00BE2B1C">
      <w:pPr>
        <w:ind w:right="150"/>
        <w:rPr>
          <w:rFonts w:ascii="Noto Sans" w:hAnsi="Noto Sans" w:cs="Noto Sans"/>
          <w:sz w:val="20"/>
        </w:rPr>
      </w:pPr>
    </w:p>
    <w:p w:rsidR="00BE2B1C" w:rsidRPr="004B773F" w:rsidRDefault="00BE2B1C" w:rsidP="00BE2B1C">
      <w:pPr>
        <w:ind w:right="150"/>
        <w:rPr>
          <w:rFonts w:ascii="Noto Sans" w:hAnsi="Noto Sans" w:cs="Noto Sans"/>
          <w:sz w:val="20"/>
        </w:rPr>
      </w:pPr>
      <w:r w:rsidRPr="004B773F">
        <w:rPr>
          <w:rFonts w:ascii="Noto Sans" w:hAnsi="Noto Sans" w:cs="Noto Sans"/>
          <w:sz w:val="20"/>
        </w:rPr>
        <w:t>RELACIÓN DE DOCUMENTOS:</w:t>
      </w:r>
    </w:p>
    <w:p w:rsidR="00BE2B1C" w:rsidRPr="004B773F" w:rsidRDefault="00BE2B1C" w:rsidP="00BE2B1C">
      <w:pPr>
        <w:ind w:right="150"/>
        <w:rPr>
          <w:rFonts w:ascii="Noto Sans" w:hAnsi="Noto Sans" w:cs="Noto Sans"/>
          <w:sz w:val="20"/>
        </w:rPr>
      </w:pPr>
    </w:p>
    <w:p w:rsidR="00BE2B1C" w:rsidRPr="004B773F" w:rsidRDefault="00BE2B1C" w:rsidP="00BE2B1C">
      <w:pPr>
        <w:ind w:right="150"/>
        <w:rPr>
          <w:rFonts w:ascii="Noto Sans" w:hAnsi="Noto Sans" w:cs="Noto Sans"/>
          <w:sz w:val="20"/>
        </w:rPr>
      </w:pPr>
      <w:r w:rsidRPr="004B773F">
        <w:rPr>
          <w:rFonts w:ascii="Noto Sans" w:hAnsi="Noto Sans" w:cs="Noto Sans"/>
          <w:sz w:val="20"/>
        </w:rPr>
        <w:t>EJEMPLOS:</w:t>
      </w:r>
    </w:p>
    <w:p w:rsidR="00BE2B1C" w:rsidRPr="004B773F" w:rsidRDefault="00BE2B1C" w:rsidP="00BE2B1C">
      <w:pPr>
        <w:ind w:right="150"/>
        <w:rPr>
          <w:rFonts w:ascii="Noto Sans" w:hAnsi="Noto Sans" w:cs="Noto Sans"/>
          <w:sz w:val="20"/>
        </w:rPr>
      </w:pPr>
    </w:p>
    <w:p w:rsidR="00BE2B1C" w:rsidRPr="004B773F" w:rsidRDefault="00BE2B1C" w:rsidP="00BE2B1C">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BE2B1C" w:rsidRPr="004B773F" w:rsidRDefault="00BE2B1C" w:rsidP="00BE2B1C">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BE2B1C" w:rsidRPr="004B773F" w:rsidRDefault="00BE2B1C" w:rsidP="00BE2B1C">
      <w:pPr>
        <w:ind w:right="150"/>
        <w:rPr>
          <w:rFonts w:ascii="Noto Sans" w:hAnsi="Noto Sans" w:cs="Noto Sans"/>
          <w:sz w:val="20"/>
        </w:rPr>
      </w:pPr>
    </w:p>
    <w:p w:rsidR="00BE2B1C" w:rsidRPr="004B773F" w:rsidRDefault="00BE2B1C" w:rsidP="00BE2B1C">
      <w:pPr>
        <w:pStyle w:val="Textoindependiente32"/>
        <w:jc w:val="center"/>
        <w:rPr>
          <w:rFonts w:ascii="Noto Sans" w:hAnsi="Noto Sans" w:cs="Noto Sans"/>
          <w:lang w:val="es-MX"/>
        </w:rPr>
      </w:pPr>
    </w:p>
    <w:p w:rsidR="00BE2B1C" w:rsidRPr="004B773F" w:rsidRDefault="00BE2B1C" w:rsidP="00BE2B1C">
      <w:pPr>
        <w:pStyle w:val="Textoindependiente32"/>
        <w:jc w:val="center"/>
        <w:rPr>
          <w:rFonts w:ascii="Noto Sans" w:hAnsi="Noto Sans" w:cs="Noto Sans"/>
          <w:lang w:val="es-MX"/>
        </w:rPr>
      </w:pPr>
    </w:p>
    <w:p w:rsidR="00BE2B1C" w:rsidRPr="004B773F" w:rsidRDefault="00BE2B1C" w:rsidP="00BE2B1C">
      <w:pPr>
        <w:pStyle w:val="Textoindependiente32"/>
        <w:jc w:val="center"/>
        <w:rPr>
          <w:rFonts w:ascii="Noto Sans" w:hAnsi="Noto Sans" w:cs="Noto Sans"/>
          <w:lang w:val="es-MX"/>
        </w:rPr>
      </w:pPr>
    </w:p>
    <w:p w:rsidR="00BE2B1C" w:rsidRPr="004B773F" w:rsidRDefault="00BE2B1C" w:rsidP="00BE2B1C">
      <w:pPr>
        <w:pStyle w:val="Textoindependiente32"/>
        <w:jc w:val="center"/>
        <w:rPr>
          <w:rFonts w:ascii="Noto Sans" w:hAnsi="Noto Sans" w:cs="Noto Sans"/>
          <w:lang w:val="es-MX"/>
        </w:rPr>
      </w:pPr>
      <w:r w:rsidRPr="004B773F">
        <w:rPr>
          <w:rFonts w:ascii="Noto Sans" w:hAnsi="Noto Sans" w:cs="Noto Sans"/>
          <w:lang w:val="es-MX"/>
        </w:rPr>
        <w:t>A T E N T A M E N T E</w:t>
      </w:r>
    </w:p>
    <w:p w:rsidR="00BE2B1C" w:rsidRPr="004B773F" w:rsidRDefault="00BE2B1C" w:rsidP="00BE2B1C">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BE2B1C" w:rsidRPr="004B773F" w:rsidRDefault="00BE2B1C" w:rsidP="00BE2B1C">
      <w:pPr>
        <w:ind w:right="-93"/>
        <w:jc w:val="center"/>
        <w:rPr>
          <w:rFonts w:ascii="Noto Sans" w:hAnsi="Noto Sans" w:cs="Noto Sans"/>
          <w:sz w:val="20"/>
        </w:rPr>
      </w:pPr>
      <w:r w:rsidRPr="004B773F">
        <w:rPr>
          <w:rFonts w:ascii="Noto Sans" w:hAnsi="Noto Sans" w:cs="Noto Sans"/>
          <w:sz w:val="20"/>
        </w:rPr>
        <w:t>(NOMBRE, FIRMA Y CARGO)</w:t>
      </w:r>
    </w:p>
    <w:p w:rsidR="00BE2B1C" w:rsidRPr="004B773F" w:rsidRDefault="00BE2B1C" w:rsidP="00BE2B1C">
      <w:pPr>
        <w:jc w:val="center"/>
        <w:rPr>
          <w:rFonts w:ascii="Noto Sans" w:hAnsi="Noto Sans" w:cs="Noto Sans"/>
          <w:sz w:val="20"/>
        </w:rPr>
      </w:pPr>
    </w:p>
    <w:p w:rsidR="00BE2B1C" w:rsidRPr="004B773F" w:rsidRDefault="00BE2B1C" w:rsidP="00BE2B1C">
      <w:pPr>
        <w:jc w:val="center"/>
        <w:rPr>
          <w:rFonts w:ascii="Noto Sans" w:hAnsi="Noto Sans" w:cs="Noto Sans"/>
          <w:sz w:val="20"/>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t>ANEXO 17</w:t>
      </w:r>
    </w:p>
    <w:p w:rsidR="00BE2B1C" w:rsidRPr="004B773F" w:rsidRDefault="00BE2B1C" w:rsidP="00BE2B1C">
      <w:pPr>
        <w:overflowPunct w:val="0"/>
        <w:autoSpaceDE w:val="0"/>
        <w:autoSpaceDN w:val="0"/>
        <w:adjustRightInd w:val="0"/>
        <w:jc w:val="center"/>
        <w:textAlignment w:val="baseline"/>
        <w:rPr>
          <w:rFonts w:ascii="Noto Sans" w:hAnsi="Noto Sans" w:cs="Noto Sans"/>
          <w:b/>
          <w:bCs/>
          <w:sz w:val="20"/>
          <w:lang w:val="es-ES_tradnl" w:eastAsia="es-ES"/>
        </w:rPr>
      </w:pPr>
    </w:p>
    <w:p w:rsidR="00BE2B1C" w:rsidRPr="004B773F" w:rsidRDefault="00BE2B1C" w:rsidP="00BE2B1C">
      <w:pPr>
        <w:jc w:val="center"/>
        <w:rPr>
          <w:rFonts w:ascii="Noto Sans" w:hAnsi="Noto Sans" w:cs="Noto Sans"/>
          <w:b/>
          <w:sz w:val="20"/>
        </w:rPr>
      </w:pPr>
      <w:r w:rsidRPr="004B773F">
        <w:rPr>
          <w:rFonts w:ascii="Noto Sans" w:hAnsi="Noto Sans" w:cs="Noto Sans"/>
          <w:b/>
          <w:sz w:val="20"/>
        </w:rPr>
        <w:t>FORMATO DE ACLARACIÓN A LA CONVOCATORIA</w:t>
      </w:r>
    </w:p>
    <w:p w:rsidR="00BE2B1C" w:rsidRPr="004B773F" w:rsidRDefault="00BE2B1C" w:rsidP="00BE2B1C">
      <w:pPr>
        <w:jc w:val="center"/>
        <w:rPr>
          <w:rFonts w:ascii="Noto Sans" w:hAnsi="Noto Sans" w:cs="Noto Sans"/>
          <w:b/>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PREFERENTEMENTE EN PAPEL MEMBRETADO DEL LICITANTE.</w:t>
      </w:r>
    </w:p>
    <w:p w:rsidR="00BE2B1C" w:rsidRPr="004B773F" w:rsidRDefault="00BE2B1C" w:rsidP="00BE2B1C">
      <w:pPr>
        <w:jc w:val="both"/>
        <w:rPr>
          <w:rFonts w:ascii="Noto Sans" w:hAnsi="Noto Sans" w:cs="Noto Sans"/>
          <w:b/>
          <w:sz w:val="20"/>
        </w:rPr>
      </w:pPr>
      <w:r w:rsidRPr="004B773F">
        <w:rPr>
          <w:rFonts w:ascii="Noto Sans" w:hAnsi="Noto Sans" w:cs="Noto Sans"/>
          <w:b/>
          <w:sz w:val="20"/>
        </w:rPr>
        <w:t>INSTITUTO MEXICANO DEL SEGURO SOCIAL</w:t>
      </w:r>
    </w:p>
    <w:p w:rsidR="00BE2B1C" w:rsidRPr="004B773F" w:rsidRDefault="00BE2B1C" w:rsidP="00BE2B1C">
      <w:pPr>
        <w:jc w:val="both"/>
        <w:rPr>
          <w:rFonts w:ascii="Noto Sans" w:hAnsi="Noto Sans" w:cs="Noto Sans"/>
          <w:b/>
          <w:sz w:val="20"/>
        </w:rPr>
      </w:pPr>
      <w:r w:rsidRPr="004B773F">
        <w:rPr>
          <w:rFonts w:ascii="Noto Sans" w:hAnsi="Noto Sans" w:cs="Noto Sans"/>
          <w:b/>
          <w:sz w:val="20"/>
        </w:rPr>
        <w:t>(CONVOCANTE)</w:t>
      </w:r>
    </w:p>
    <w:p w:rsidR="00BE2B1C" w:rsidRPr="004B773F" w:rsidRDefault="00BE2B1C" w:rsidP="00BE2B1C">
      <w:pPr>
        <w:jc w:val="both"/>
        <w:rPr>
          <w:rFonts w:ascii="Noto Sans" w:hAnsi="Noto Sans" w:cs="Noto Sans"/>
          <w:b/>
          <w:sz w:val="20"/>
        </w:rPr>
      </w:pPr>
      <w:r w:rsidRPr="004B773F">
        <w:rPr>
          <w:rFonts w:ascii="Noto Sans" w:hAnsi="Noto Sans" w:cs="Noto Sans"/>
          <w:b/>
          <w:sz w:val="20"/>
        </w:rPr>
        <w:t>PRESENTE.</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LICITACIÓN PÚBLICA NACIONAL NÚMERO. _________________</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CIUDAD DE MÉXICO, A _______ DE _________________DE _______.</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NOMBRE DEL LICITANTE: ________________________________________________</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NOMBRE DEL REPRESENTANTE: __________________________________________</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POR MEDIO DE LA PRESENTE, NOS PERMITIMOS SOLICITAR AL INSTITUTO MEXICANO DEL SEGURO SOCIAL, LA ACLARACIÓN A LOS ASPECTOS CONTENIDOS EN LA CONVOCATORIA.</w:t>
      </w:r>
    </w:p>
    <w:p w:rsidR="00BE2B1C" w:rsidRPr="004B773F" w:rsidRDefault="00BE2B1C" w:rsidP="00BE2B1C">
      <w:pPr>
        <w:jc w:val="both"/>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A).- DE CARÁCTER ADMINISTRATIVO (PRECISAR EL PUNTO DE LA CONVOCATORIA O MENCIONAR EL ASPECTO ESPECÍFICO).</w:t>
      </w:r>
    </w:p>
    <w:p w:rsidR="00BE2B1C" w:rsidRPr="004B773F" w:rsidRDefault="00BE2B1C" w:rsidP="00BE2B1C">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E2B1C" w:rsidRPr="004B773F" w:rsidTr="00BE2B1C">
        <w:tc>
          <w:tcPr>
            <w:tcW w:w="1488"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Respuestas</w:t>
            </w:r>
          </w:p>
        </w:tc>
      </w:tr>
      <w:tr w:rsidR="00BE2B1C" w:rsidRPr="004B773F" w:rsidTr="00BE2B1C">
        <w:trPr>
          <w:trHeight w:val="169"/>
        </w:trPr>
        <w:tc>
          <w:tcPr>
            <w:tcW w:w="1488" w:type="dxa"/>
          </w:tcPr>
          <w:p w:rsidR="00BE2B1C" w:rsidRPr="004B773F" w:rsidRDefault="00BE2B1C" w:rsidP="00BE2B1C">
            <w:pPr>
              <w:rPr>
                <w:rFonts w:ascii="Noto Sans" w:hAnsi="Noto Sans" w:cs="Noto Sans"/>
                <w:sz w:val="20"/>
              </w:rPr>
            </w:pPr>
          </w:p>
        </w:tc>
        <w:tc>
          <w:tcPr>
            <w:tcW w:w="3685" w:type="dxa"/>
          </w:tcPr>
          <w:p w:rsidR="00BE2B1C" w:rsidRPr="004B773F" w:rsidRDefault="00BE2B1C" w:rsidP="00BE2B1C">
            <w:pPr>
              <w:rPr>
                <w:rFonts w:ascii="Noto Sans" w:hAnsi="Noto Sans" w:cs="Noto Sans"/>
                <w:sz w:val="20"/>
              </w:rPr>
            </w:pPr>
          </w:p>
        </w:tc>
        <w:tc>
          <w:tcPr>
            <w:tcW w:w="4536" w:type="dxa"/>
          </w:tcPr>
          <w:p w:rsidR="00BE2B1C" w:rsidRPr="004B773F" w:rsidRDefault="00BE2B1C" w:rsidP="00BE2B1C">
            <w:pPr>
              <w:rPr>
                <w:rFonts w:ascii="Noto Sans" w:hAnsi="Noto Sans" w:cs="Noto Sans"/>
                <w:sz w:val="20"/>
              </w:rPr>
            </w:pPr>
          </w:p>
        </w:tc>
      </w:tr>
    </w:tbl>
    <w:p w:rsidR="00BE2B1C" w:rsidRPr="004B773F" w:rsidRDefault="00BE2B1C" w:rsidP="00BE2B1C">
      <w:pPr>
        <w:rPr>
          <w:rFonts w:ascii="Noto Sans" w:hAnsi="Noto Sans" w:cs="Noto Sans"/>
          <w:sz w:val="20"/>
        </w:rPr>
      </w:pPr>
    </w:p>
    <w:p w:rsidR="00BE2B1C" w:rsidRPr="004B773F" w:rsidRDefault="00BE2B1C" w:rsidP="00BE2B1C">
      <w:pPr>
        <w:jc w:val="both"/>
        <w:rPr>
          <w:rFonts w:ascii="Noto Sans" w:hAnsi="Noto Sans" w:cs="Noto Sans"/>
          <w:sz w:val="20"/>
        </w:rPr>
      </w:pPr>
      <w:r w:rsidRPr="004B773F">
        <w:rPr>
          <w:rFonts w:ascii="Noto Sans" w:hAnsi="Noto Sans" w:cs="Noto Sans"/>
          <w:sz w:val="20"/>
        </w:rPr>
        <w:t>B).- DE CARÁCTER TÉCNICO (PRECISAR EL PUNTO DE LA CONVOCATORIA O MENCIONAR EL ASPECTO ESPECÍFICO)</w:t>
      </w:r>
    </w:p>
    <w:p w:rsidR="00BE2B1C" w:rsidRPr="004B773F" w:rsidRDefault="00BE2B1C" w:rsidP="00BE2B1C">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E2B1C" w:rsidRPr="004B773F" w:rsidTr="00BE2B1C">
        <w:tc>
          <w:tcPr>
            <w:tcW w:w="1488"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Número</w:t>
            </w:r>
          </w:p>
        </w:tc>
        <w:tc>
          <w:tcPr>
            <w:tcW w:w="3685"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Preguntas</w:t>
            </w:r>
          </w:p>
        </w:tc>
        <w:tc>
          <w:tcPr>
            <w:tcW w:w="4536" w:type="dxa"/>
            <w:shd w:val="clear" w:color="auto" w:fill="A6A6A6"/>
          </w:tcPr>
          <w:p w:rsidR="00BE2B1C" w:rsidRPr="004B773F" w:rsidRDefault="00BE2B1C" w:rsidP="00BE2B1C">
            <w:pPr>
              <w:jc w:val="center"/>
              <w:rPr>
                <w:rFonts w:ascii="Noto Sans" w:hAnsi="Noto Sans" w:cs="Noto Sans"/>
                <w:sz w:val="20"/>
              </w:rPr>
            </w:pPr>
            <w:r w:rsidRPr="004B773F">
              <w:rPr>
                <w:rFonts w:ascii="Noto Sans" w:hAnsi="Noto Sans" w:cs="Noto Sans"/>
                <w:sz w:val="20"/>
              </w:rPr>
              <w:t>Respuestas</w:t>
            </w:r>
          </w:p>
        </w:tc>
      </w:tr>
      <w:tr w:rsidR="00BE2B1C" w:rsidRPr="004B773F" w:rsidTr="00BE2B1C">
        <w:trPr>
          <w:trHeight w:val="239"/>
        </w:trPr>
        <w:tc>
          <w:tcPr>
            <w:tcW w:w="1488" w:type="dxa"/>
          </w:tcPr>
          <w:p w:rsidR="00BE2B1C" w:rsidRPr="004B773F" w:rsidRDefault="00BE2B1C" w:rsidP="00BE2B1C">
            <w:pPr>
              <w:rPr>
                <w:rFonts w:ascii="Noto Sans" w:hAnsi="Noto Sans" w:cs="Noto Sans"/>
                <w:sz w:val="20"/>
              </w:rPr>
            </w:pPr>
          </w:p>
        </w:tc>
        <w:tc>
          <w:tcPr>
            <w:tcW w:w="3685" w:type="dxa"/>
          </w:tcPr>
          <w:p w:rsidR="00BE2B1C" w:rsidRPr="004B773F" w:rsidRDefault="00BE2B1C" w:rsidP="00BE2B1C">
            <w:pPr>
              <w:rPr>
                <w:rFonts w:ascii="Noto Sans" w:hAnsi="Noto Sans" w:cs="Noto Sans"/>
                <w:sz w:val="20"/>
              </w:rPr>
            </w:pPr>
          </w:p>
        </w:tc>
        <w:tc>
          <w:tcPr>
            <w:tcW w:w="4536" w:type="dxa"/>
          </w:tcPr>
          <w:p w:rsidR="00BE2B1C" w:rsidRPr="004B773F" w:rsidRDefault="00BE2B1C" w:rsidP="00BE2B1C">
            <w:pPr>
              <w:rPr>
                <w:rFonts w:ascii="Noto Sans" w:hAnsi="Noto Sans" w:cs="Noto Sans"/>
                <w:sz w:val="20"/>
              </w:rPr>
            </w:pPr>
          </w:p>
        </w:tc>
      </w:tr>
    </w:tbl>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r w:rsidRPr="004B773F">
        <w:rPr>
          <w:rFonts w:ascii="Noto Sans" w:hAnsi="Noto Sans" w:cs="Noto Sans"/>
          <w:sz w:val="20"/>
        </w:rPr>
        <w:t>ATENTAMENTE</w:t>
      </w:r>
    </w:p>
    <w:p w:rsidR="00BE2B1C" w:rsidRPr="004B773F" w:rsidRDefault="00BE2B1C" w:rsidP="00BE2B1C">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E2B1C" w:rsidRPr="004B773F" w:rsidTr="00BE2B1C">
        <w:trPr>
          <w:cantSplit/>
          <w:trHeight w:val="447"/>
          <w:jc w:val="center"/>
        </w:trPr>
        <w:tc>
          <w:tcPr>
            <w:tcW w:w="160" w:type="dxa"/>
            <w:tcBorders>
              <w:top w:val="single" w:sz="8" w:space="0" w:color="auto"/>
              <w:left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tcBorders>
          </w:tcPr>
          <w:p w:rsidR="00BE2B1C" w:rsidRPr="004B773F" w:rsidRDefault="00BE2B1C" w:rsidP="00BE2B1C">
            <w:pPr>
              <w:rPr>
                <w:rFonts w:ascii="Noto Sans" w:hAnsi="Noto Sans" w:cs="Noto Sans"/>
                <w:sz w:val="20"/>
              </w:rPr>
            </w:pPr>
          </w:p>
        </w:tc>
        <w:tc>
          <w:tcPr>
            <w:tcW w:w="170" w:type="dxa"/>
            <w:tcBorders>
              <w:top w:val="single" w:sz="8" w:space="0" w:color="auto"/>
              <w:right w:val="single" w:sz="8" w:space="0" w:color="auto"/>
            </w:tcBorders>
          </w:tcPr>
          <w:p w:rsidR="00BE2B1C" w:rsidRPr="004B773F" w:rsidRDefault="00BE2B1C" w:rsidP="00BE2B1C">
            <w:pPr>
              <w:rPr>
                <w:rFonts w:ascii="Noto Sans" w:hAnsi="Noto Sans" w:cs="Noto Sans"/>
                <w:sz w:val="20"/>
              </w:rPr>
            </w:pPr>
          </w:p>
        </w:tc>
        <w:tc>
          <w:tcPr>
            <w:tcW w:w="170" w:type="dxa"/>
            <w:tcBorders>
              <w:left w:val="nil"/>
            </w:tcBorders>
          </w:tcPr>
          <w:p w:rsidR="00BE2B1C" w:rsidRPr="004B773F" w:rsidRDefault="00BE2B1C" w:rsidP="00BE2B1C">
            <w:pPr>
              <w:rPr>
                <w:rFonts w:ascii="Noto Sans" w:hAnsi="Noto Sans" w:cs="Noto Sans"/>
                <w:sz w:val="20"/>
              </w:rPr>
            </w:pPr>
          </w:p>
        </w:tc>
        <w:tc>
          <w:tcPr>
            <w:tcW w:w="170" w:type="dxa"/>
            <w:tcBorders>
              <w:top w:val="single" w:sz="8" w:space="0" w:color="auto"/>
              <w:left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tcBorders>
          </w:tcPr>
          <w:p w:rsidR="00BE2B1C" w:rsidRPr="004B773F" w:rsidRDefault="00BE2B1C" w:rsidP="00BE2B1C">
            <w:pPr>
              <w:rPr>
                <w:rFonts w:ascii="Noto Sans" w:hAnsi="Noto Sans" w:cs="Noto Sans"/>
                <w:sz w:val="20"/>
              </w:rPr>
            </w:pPr>
          </w:p>
        </w:tc>
        <w:tc>
          <w:tcPr>
            <w:tcW w:w="170" w:type="dxa"/>
            <w:tcBorders>
              <w:top w:val="single" w:sz="8" w:space="0" w:color="auto"/>
              <w:right w:val="single" w:sz="8" w:space="0" w:color="auto"/>
            </w:tcBorders>
          </w:tcPr>
          <w:p w:rsidR="00BE2B1C" w:rsidRPr="004B773F" w:rsidRDefault="00BE2B1C" w:rsidP="00BE2B1C">
            <w:pPr>
              <w:rPr>
                <w:rFonts w:ascii="Noto Sans" w:hAnsi="Noto Sans" w:cs="Noto Sans"/>
                <w:sz w:val="20"/>
              </w:rPr>
            </w:pPr>
          </w:p>
        </w:tc>
        <w:tc>
          <w:tcPr>
            <w:tcW w:w="170" w:type="dxa"/>
            <w:tcBorders>
              <w:left w:val="nil"/>
            </w:tcBorders>
          </w:tcPr>
          <w:p w:rsidR="00BE2B1C" w:rsidRPr="004B773F" w:rsidRDefault="00BE2B1C" w:rsidP="00BE2B1C">
            <w:pPr>
              <w:rPr>
                <w:rFonts w:ascii="Noto Sans" w:hAnsi="Noto Sans" w:cs="Noto Sans"/>
                <w:sz w:val="20"/>
              </w:rPr>
            </w:pPr>
          </w:p>
        </w:tc>
        <w:tc>
          <w:tcPr>
            <w:tcW w:w="170" w:type="dxa"/>
            <w:tcBorders>
              <w:top w:val="single" w:sz="8" w:space="0" w:color="auto"/>
              <w:left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tcBorders>
          </w:tcPr>
          <w:p w:rsidR="00BE2B1C" w:rsidRPr="004B773F" w:rsidRDefault="00BE2B1C" w:rsidP="00BE2B1C">
            <w:pPr>
              <w:rPr>
                <w:rFonts w:ascii="Noto Sans" w:hAnsi="Noto Sans" w:cs="Noto Sans"/>
                <w:sz w:val="20"/>
              </w:rPr>
            </w:pPr>
          </w:p>
        </w:tc>
        <w:tc>
          <w:tcPr>
            <w:tcW w:w="170" w:type="dxa"/>
            <w:tcBorders>
              <w:top w:val="single" w:sz="8" w:space="0" w:color="auto"/>
              <w:right w:val="single" w:sz="8" w:space="0" w:color="auto"/>
            </w:tcBorders>
          </w:tcPr>
          <w:p w:rsidR="00BE2B1C" w:rsidRPr="004B773F" w:rsidRDefault="00BE2B1C" w:rsidP="00BE2B1C">
            <w:pPr>
              <w:rPr>
                <w:rFonts w:ascii="Noto Sans" w:hAnsi="Noto Sans" w:cs="Noto Sans"/>
                <w:sz w:val="20"/>
              </w:rPr>
            </w:pPr>
          </w:p>
        </w:tc>
      </w:tr>
      <w:tr w:rsidR="00BE2B1C" w:rsidRPr="004B773F" w:rsidTr="00BE2B1C">
        <w:trPr>
          <w:cantSplit/>
          <w:jc w:val="center"/>
        </w:trPr>
        <w:tc>
          <w:tcPr>
            <w:tcW w:w="160" w:type="dxa"/>
            <w:tcBorders>
              <w:left w:val="single" w:sz="8" w:space="0" w:color="auto"/>
              <w:bottom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bottom w:val="single" w:sz="8" w:space="0" w:color="auto"/>
            </w:tcBorders>
          </w:tcPr>
          <w:p w:rsidR="00BE2B1C" w:rsidRPr="004B773F" w:rsidRDefault="00BE2B1C" w:rsidP="00BE2B1C">
            <w:pPr>
              <w:jc w:val="center"/>
              <w:rPr>
                <w:rFonts w:ascii="Noto Sans" w:hAnsi="Noto Sans" w:cs="Noto Sans"/>
                <w:sz w:val="20"/>
              </w:rPr>
            </w:pPr>
            <w:r w:rsidRPr="004B773F">
              <w:rPr>
                <w:rFonts w:ascii="Noto Sans" w:hAnsi="Noto Sans" w:cs="Noto Sans"/>
                <w:sz w:val="20"/>
              </w:rPr>
              <w:t>NOMBRE DEL REPRESENTANTE LEGAL</w:t>
            </w:r>
          </w:p>
        </w:tc>
        <w:tc>
          <w:tcPr>
            <w:tcW w:w="170" w:type="dxa"/>
            <w:tcBorders>
              <w:bottom w:val="single" w:sz="8" w:space="0" w:color="auto"/>
              <w:right w:val="single" w:sz="8" w:space="0" w:color="auto"/>
            </w:tcBorders>
          </w:tcPr>
          <w:p w:rsidR="00BE2B1C" w:rsidRPr="004B773F" w:rsidRDefault="00BE2B1C" w:rsidP="00BE2B1C">
            <w:pPr>
              <w:rPr>
                <w:rFonts w:ascii="Noto Sans" w:hAnsi="Noto Sans" w:cs="Noto Sans"/>
                <w:sz w:val="20"/>
              </w:rPr>
            </w:pPr>
          </w:p>
        </w:tc>
        <w:tc>
          <w:tcPr>
            <w:tcW w:w="170" w:type="dxa"/>
            <w:tcBorders>
              <w:left w:val="nil"/>
            </w:tcBorders>
          </w:tcPr>
          <w:p w:rsidR="00BE2B1C" w:rsidRPr="004B773F" w:rsidRDefault="00BE2B1C" w:rsidP="00BE2B1C">
            <w:pPr>
              <w:rPr>
                <w:rFonts w:ascii="Noto Sans" w:hAnsi="Noto Sans" w:cs="Noto Sans"/>
                <w:sz w:val="20"/>
              </w:rPr>
            </w:pPr>
          </w:p>
        </w:tc>
        <w:tc>
          <w:tcPr>
            <w:tcW w:w="170" w:type="dxa"/>
            <w:tcBorders>
              <w:left w:val="single" w:sz="8" w:space="0" w:color="auto"/>
              <w:bottom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bottom w:val="single" w:sz="8" w:space="0" w:color="auto"/>
            </w:tcBorders>
          </w:tcPr>
          <w:p w:rsidR="00BE2B1C" w:rsidRPr="004B773F" w:rsidRDefault="00BE2B1C" w:rsidP="00BE2B1C">
            <w:pPr>
              <w:jc w:val="center"/>
              <w:rPr>
                <w:rFonts w:ascii="Noto Sans" w:hAnsi="Noto Sans" w:cs="Noto Sans"/>
                <w:sz w:val="20"/>
              </w:rPr>
            </w:pPr>
            <w:r w:rsidRPr="004B773F">
              <w:rPr>
                <w:rFonts w:ascii="Noto Sans" w:hAnsi="Noto Sans" w:cs="Noto Sans"/>
                <w:sz w:val="20"/>
              </w:rPr>
              <w:t>CARGO EN LA EMPRESA</w:t>
            </w:r>
          </w:p>
        </w:tc>
        <w:tc>
          <w:tcPr>
            <w:tcW w:w="170" w:type="dxa"/>
            <w:tcBorders>
              <w:bottom w:val="single" w:sz="8" w:space="0" w:color="auto"/>
              <w:right w:val="single" w:sz="8" w:space="0" w:color="auto"/>
            </w:tcBorders>
          </w:tcPr>
          <w:p w:rsidR="00BE2B1C" w:rsidRPr="004B773F" w:rsidRDefault="00BE2B1C" w:rsidP="00BE2B1C">
            <w:pPr>
              <w:rPr>
                <w:rFonts w:ascii="Noto Sans" w:hAnsi="Noto Sans" w:cs="Noto Sans"/>
                <w:sz w:val="20"/>
              </w:rPr>
            </w:pPr>
          </w:p>
        </w:tc>
        <w:tc>
          <w:tcPr>
            <w:tcW w:w="170" w:type="dxa"/>
            <w:tcBorders>
              <w:left w:val="nil"/>
            </w:tcBorders>
          </w:tcPr>
          <w:p w:rsidR="00BE2B1C" w:rsidRPr="004B773F" w:rsidRDefault="00BE2B1C" w:rsidP="00BE2B1C">
            <w:pPr>
              <w:rPr>
                <w:rFonts w:ascii="Noto Sans" w:hAnsi="Noto Sans" w:cs="Noto Sans"/>
                <w:sz w:val="20"/>
              </w:rPr>
            </w:pPr>
          </w:p>
        </w:tc>
        <w:tc>
          <w:tcPr>
            <w:tcW w:w="170" w:type="dxa"/>
            <w:tcBorders>
              <w:left w:val="single" w:sz="8" w:space="0" w:color="auto"/>
              <w:bottom w:val="single" w:sz="8" w:space="0" w:color="auto"/>
            </w:tcBorders>
          </w:tcPr>
          <w:p w:rsidR="00BE2B1C" w:rsidRPr="004B773F" w:rsidRDefault="00BE2B1C" w:rsidP="00BE2B1C">
            <w:pPr>
              <w:rPr>
                <w:rFonts w:ascii="Noto Sans" w:hAnsi="Noto Sans" w:cs="Noto Sans"/>
                <w:sz w:val="20"/>
              </w:rPr>
            </w:pPr>
          </w:p>
        </w:tc>
        <w:tc>
          <w:tcPr>
            <w:tcW w:w="2727" w:type="dxa"/>
            <w:tcBorders>
              <w:top w:val="single" w:sz="8" w:space="0" w:color="auto"/>
              <w:bottom w:val="single" w:sz="8" w:space="0" w:color="auto"/>
            </w:tcBorders>
          </w:tcPr>
          <w:p w:rsidR="00BE2B1C" w:rsidRPr="004B773F" w:rsidRDefault="00BE2B1C" w:rsidP="00BE2B1C">
            <w:pPr>
              <w:jc w:val="center"/>
              <w:rPr>
                <w:rFonts w:ascii="Noto Sans" w:hAnsi="Noto Sans" w:cs="Noto Sans"/>
                <w:sz w:val="20"/>
              </w:rPr>
            </w:pPr>
            <w:r w:rsidRPr="004B773F">
              <w:rPr>
                <w:rFonts w:ascii="Noto Sans" w:hAnsi="Noto Sans" w:cs="Noto Sans"/>
                <w:sz w:val="20"/>
              </w:rPr>
              <w:t>FIRMA</w:t>
            </w:r>
          </w:p>
        </w:tc>
        <w:tc>
          <w:tcPr>
            <w:tcW w:w="170" w:type="dxa"/>
            <w:tcBorders>
              <w:bottom w:val="single" w:sz="8" w:space="0" w:color="auto"/>
              <w:right w:val="single" w:sz="8" w:space="0" w:color="auto"/>
            </w:tcBorders>
          </w:tcPr>
          <w:p w:rsidR="00BE2B1C" w:rsidRPr="004B773F" w:rsidRDefault="00BE2B1C" w:rsidP="00BE2B1C">
            <w:pPr>
              <w:rPr>
                <w:rFonts w:ascii="Noto Sans" w:hAnsi="Noto Sans" w:cs="Noto Sans"/>
                <w:sz w:val="20"/>
              </w:rPr>
            </w:pPr>
          </w:p>
        </w:tc>
      </w:tr>
    </w:tbl>
    <w:p w:rsidR="00BE2B1C" w:rsidRPr="004B773F" w:rsidRDefault="00BE2B1C" w:rsidP="00BE2B1C">
      <w:pPr>
        <w:rPr>
          <w:rFonts w:ascii="Noto Sans" w:hAnsi="Noto Sans" w:cs="Noto Sans"/>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E2B1C" w:rsidRPr="004B773F" w:rsidTr="00BE2B1C">
        <w:trPr>
          <w:jc w:val="center"/>
        </w:trPr>
        <w:tc>
          <w:tcPr>
            <w:tcW w:w="9422" w:type="dxa"/>
          </w:tcPr>
          <w:p w:rsidR="00BE2B1C" w:rsidRPr="004B773F" w:rsidRDefault="00BE2B1C" w:rsidP="00BE2B1C">
            <w:pPr>
              <w:rPr>
                <w:rFonts w:ascii="Noto Sans" w:hAnsi="Noto Sans" w:cs="Noto Sans"/>
                <w:sz w:val="20"/>
              </w:rPr>
            </w:pPr>
            <w:r w:rsidRPr="004B773F">
              <w:rPr>
                <w:rFonts w:ascii="Noto Sans" w:hAnsi="Noto Sans" w:cs="Noto Sans"/>
                <w:sz w:val="20"/>
              </w:rPr>
              <w:t>Nota: Este documento podrá ser reproducido cuantas veces sea necesario.</w:t>
            </w:r>
          </w:p>
        </w:tc>
      </w:tr>
    </w:tbl>
    <w:p w:rsidR="00BE2B1C" w:rsidRPr="004B773F" w:rsidRDefault="00BE2B1C" w:rsidP="00BE2B1C">
      <w:pPr>
        <w:rPr>
          <w:rFonts w:ascii="Noto Sans" w:hAnsi="Noto Sans" w:cs="Noto Sans"/>
          <w:sz w:val="20"/>
        </w:rPr>
      </w:pPr>
    </w:p>
    <w:p w:rsidR="00BE2B1C" w:rsidRPr="004B773F" w:rsidRDefault="00BE2B1C" w:rsidP="00BE2B1C">
      <w:pPr>
        <w:jc w:val="both"/>
        <w:rPr>
          <w:rFonts w:ascii="Noto Sans" w:hAnsi="Noto Sans" w:cs="Noto Sans"/>
          <w:b/>
          <w:sz w:val="20"/>
        </w:rPr>
      </w:pPr>
    </w:p>
    <w:p w:rsidR="00BE2B1C" w:rsidRPr="004B773F" w:rsidRDefault="00BE2B1C" w:rsidP="00BE2B1C">
      <w:pPr>
        <w:jc w:val="both"/>
        <w:rPr>
          <w:rFonts w:ascii="Noto Sans" w:hAnsi="Noto Sans" w:cs="Noto Sans"/>
          <w:sz w:val="20"/>
        </w:rPr>
      </w:pPr>
      <w:r w:rsidRPr="004B773F">
        <w:rPr>
          <w:rFonts w:ascii="Noto Sans" w:hAnsi="Noto Sans" w:cs="Noto Sans"/>
          <w:b/>
          <w:sz w:val="20"/>
        </w:rPr>
        <w:t>Nota: Las solicitudes de aclaración deberán plantearse de manera concisa y estar directamente</w:t>
      </w:r>
      <w:r w:rsidRPr="004B773F">
        <w:rPr>
          <w:rFonts w:ascii="Noto Sans" w:hAnsi="Noto Sans" w:cs="Noto Sans"/>
          <w:sz w:val="20"/>
        </w:rPr>
        <w:t xml:space="preserve"> vinculadas con los puntos contenidos en la presente Convocatoria indicando el numeral o punto específico con el cual se relaciona.</w:t>
      </w:r>
    </w:p>
    <w:p w:rsidR="00BE2B1C" w:rsidRPr="004B773F" w:rsidRDefault="00BE2B1C" w:rsidP="00BE2B1C">
      <w:pPr>
        <w:jc w:val="center"/>
        <w:rPr>
          <w:rFonts w:ascii="Noto Sans" w:hAnsi="Noto Sans" w:cs="Noto Sans"/>
          <w:b/>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Default="00BE2B1C" w:rsidP="00BE2B1C">
      <w:pPr>
        <w:widowControl w:val="0"/>
        <w:ind w:right="49"/>
        <w:jc w:val="both"/>
        <w:rPr>
          <w:rFonts w:ascii="Noto Sans" w:hAnsi="Noto Sans" w:cs="Noto Sans"/>
          <w:sz w:val="20"/>
        </w:rPr>
      </w:pPr>
    </w:p>
    <w:p w:rsidR="00BE2B1C" w:rsidRPr="004B773F" w:rsidRDefault="00BE2B1C" w:rsidP="00BE2B1C">
      <w:pPr>
        <w:widowControl w:val="0"/>
        <w:ind w:right="49"/>
        <w:jc w:val="both"/>
        <w:rPr>
          <w:rFonts w:ascii="Noto Sans" w:hAnsi="Noto Sans" w:cs="Noto Sans"/>
          <w:sz w:val="20"/>
        </w:rPr>
      </w:pPr>
    </w:p>
    <w:p w:rsidR="00BE2B1C" w:rsidRPr="004B773F" w:rsidRDefault="00BE2B1C" w:rsidP="00BE2B1C">
      <w:pPr>
        <w:widowControl w:val="0"/>
        <w:ind w:left="142" w:right="368"/>
        <w:jc w:val="center"/>
        <w:rPr>
          <w:rFonts w:ascii="Noto Sans" w:hAnsi="Noto Sans" w:cs="Noto Sans"/>
          <w:b/>
          <w:sz w:val="20"/>
        </w:rPr>
      </w:pPr>
      <w:r w:rsidRPr="004B773F">
        <w:rPr>
          <w:rFonts w:ascii="Noto Sans" w:hAnsi="Noto Sans" w:cs="Noto Sans"/>
          <w:b/>
          <w:sz w:val="20"/>
        </w:rPr>
        <w:t>ANEXO 18</w:t>
      </w:r>
    </w:p>
    <w:p w:rsidR="00BE2B1C" w:rsidRPr="004B773F" w:rsidRDefault="00BE2B1C" w:rsidP="00BE2B1C">
      <w:pPr>
        <w:widowControl w:val="0"/>
        <w:ind w:left="142" w:right="368"/>
        <w:jc w:val="center"/>
        <w:rPr>
          <w:rFonts w:ascii="Noto Sans" w:hAnsi="Noto Sans" w:cs="Noto Sans"/>
          <w:b/>
          <w:sz w:val="20"/>
        </w:rPr>
      </w:pPr>
      <w:r w:rsidRPr="004B773F">
        <w:rPr>
          <w:rFonts w:ascii="Noto Sans" w:hAnsi="Noto Sans" w:cs="Noto Sans"/>
          <w:b/>
          <w:sz w:val="20"/>
        </w:rPr>
        <w:t>MODELO DE CONTRATO</w:t>
      </w:r>
    </w:p>
    <w:p w:rsidR="00BE2B1C" w:rsidRPr="004B773F" w:rsidRDefault="00BE2B1C" w:rsidP="00BE2B1C">
      <w:pPr>
        <w:widowControl w:val="0"/>
        <w:ind w:left="142" w:right="368"/>
        <w:jc w:val="center"/>
        <w:rPr>
          <w:rFonts w:ascii="Noto Sans" w:hAnsi="Noto Sans" w:cs="Noto Sans"/>
          <w:b/>
          <w:sz w:val="20"/>
        </w:rPr>
      </w:pPr>
    </w:p>
    <w:p w:rsidR="00BE2B1C" w:rsidRPr="004B773F" w:rsidRDefault="006930AA" w:rsidP="00BE2B1C">
      <w:pPr>
        <w:ind w:left="142" w:right="368"/>
        <w:jc w:val="both"/>
        <w:rPr>
          <w:rFonts w:ascii="Noto Sans" w:hAnsi="Noto Sans" w:cs="Noto Sans"/>
          <w:b/>
          <w:bCs/>
          <w:sz w:val="20"/>
        </w:rPr>
      </w:pPr>
      <w:r>
        <w:rPr>
          <w:rFonts w:ascii="Noto Sans" w:hAnsi="Noto Sans" w:cs="Noto Sans"/>
          <w:b/>
          <w:sz w:val="20"/>
        </w:rPr>
        <w:t>CONTRATO ABIERTO PARA</w:t>
      </w:r>
      <w:r w:rsidR="00BE2B1C" w:rsidRPr="004B773F">
        <w:rPr>
          <w:rFonts w:ascii="Noto Sans" w:hAnsi="Noto Sans" w:cs="Noto Sans"/>
          <w:b/>
          <w:sz w:val="20"/>
        </w:rPr>
        <w:t xml:space="preserve"> </w:t>
      </w:r>
      <w:r w:rsidRPr="00B95D14">
        <w:rPr>
          <w:rFonts w:ascii="Noto Sans" w:hAnsi="Noto Sans" w:cs="Noto Sans"/>
          <w:b/>
          <w:bCs/>
          <w:sz w:val="20"/>
          <w:lang w:val="es-ES_tradnl"/>
        </w:rPr>
        <w:t xml:space="preserve">LA </w:t>
      </w:r>
      <w:r w:rsidRPr="00B95D14">
        <w:rPr>
          <w:rFonts w:ascii="Noto Sans" w:hAnsi="Noto Sans" w:cs="Noto Sans"/>
          <w:b/>
          <w:sz w:val="20"/>
        </w:rPr>
        <w:t xml:space="preserve">ADQUISICIÓN DE BIENES DE CONSUMO DEL GRUPO 120 COCINA Y COMEDOR PARA LAS UNIDADES MÉDICAS HOSPITALARIAS Y GUARDERÍAS DEL ÓRGANO DE OPERACIÓN </w:t>
      </w:r>
      <w:r w:rsidRPr="00B95D14">
        <w:rPr>
          <w:rFonts w:ascii="Noto Sans" w:hAnsi="Noto Sans" w:cs="Noto Sans"/>
          <w:b/>
          <w:bCs/>
          <w:sz w:val="20"/>
        </w:rPr>
        <w:t>ADMINISTRATIVA DESCONCENTRADA SUR DEL DISTRITO FEDERAL DEL INSTITUTO MEXICANO DEL SEGURO SOCIAL,</w:t>
      </w:r>
      <w:r w:rsidRPr="00B95D14">
        <w:rPr>
          <w:rFonts w:ascii="Noto Sans" w:hAnsi="Noto Sans" w:cs="Noto Sans"/>
          <w:b/>
          <w:sz w:val="20"/>
        </w:rPr>
        <w:t xml:space="preserve"> A FIN DE CUBRIR NECESIDADES DEL EJERCICIO 2025</w:t>
      </w:r>
      <w:r w:rsidR="00BE2B1C" w:rsidRPr="008174A4">
        <w:rPr>
          <w:rFonts w:ascii="Noto Sans" w:hAnsi="Noto Sans" w:cs="Noto Sans"/>
          <w:b/>
          <w:sz w:val="20"/>
        </w:rPr>
        <w:t>,</w:t>
      </w:r>
      <w:r w:rsidR="00BE2B1C" w:rsidRPr="00DC16B5">
        <w:rPr>
          <w:rFonts w:ascii="Noto Sans" w:hAnsi="Noto Sans" w:cs="Noto Sans"/>
          <w:b/>
          <w:sz w:val="20"/>
        </w:rPr>
        <w:t xml:space="preserve"> </w:t>
      </w:r>
      <w:r w:rsidR="00BE2B1C" w:rsidRPr="004B773F">
        <w:rPr>
          <w:rFonts w:ascii="Noto Sans" w:hAnsi="Noto Sans" w:cs="Noto Sans"/>
          <w:b/>
          <w:sz w:val="20"/>
        </w:rPr>
        <w:t>QUE CELEBRAN POR UNA PARTE, EL EJECUTIVO FEDERAL POR CONDUCTO DEL</w:t>
      </w:r>
      <w:r w:rsidR="00BE2B1C" w:rsidRPr="00DC16B5">
        <w:rPr>
          <w:rFonts w:ascii="Noto Sans" w:hAnsi="Noto Sans" w:cs="Noto Sans"/>
          <w:b/>
          <w:sz w:val="20"/>
        </w:rPr>
        <w:t xml:space="preserve"> INSTITUTO MEXICANO</w:t>
      </w:r>
      <w:r w:rsidR="00BE2B1C" w:rsidRPr="004B773F">
        <w:rPr>
          <w:rFonts w:ascii="Noto Sans" w:hAnsi="Noto Sans" w:cs="Noto Sans"/>
          <w:b/>
          <w:bCs/>
          <w:sz w:val="20"/>
        </w:rPr>
        <w:t xml:space="preserve"> DEL SEGURO SOCIAL</w:t>
      </w:r>
      <w:r w:rsidR="00BE2B1C" w:rsidRPr="004B773F">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LA EMPRESA </w:t>
      </w:r>
      <w:r w:rsidR="00BE2B1C" w:rsidRPr="004B773F">
        <w:rPr>
          <w:rFonts w:ascii="Noto Sans" w:hAnsi="Noto Sans" w:cs="Noto Sans"/>
          <w:b/>
          <w:bCs/>
          <w:sz w:val="20"/>
        </w:rPr>
        <w:t>XXXXXXX REPRESENTADA POR EL C. XXXXXX, EN SU CARÁCTER DE REPRESENTANTE LEGAL, EN LO SUBSECUENTE DENOMINADOS DE MANERA INDIVIDUAL O CONJUNTA "EL PROVEEDOR", A QUIENES EN LO SUCESIVO SE LES DENOMINARÁ “LAS PARTES”, AL TENOR DE LAS DECLARACIONES Y CLÁUSULAS SIGUIENTES:</w:t>
      </w:r>
    </w:p>
    <w:p w:rsidR="00BE2B1C" w:rsidRPr="004B773F" w:rsidRDefault="00BE2B1C" w:rsidP="00BE2B1C">
      <w:pPr>
        <w:spacing w:line="240" w:lineRule="atLeast"/>
        <w:ind w:left="142" w:right="368"/>
        <w:jc w:val="both"/>
        <w:rPr>
          <w:rFonts w:ascii="Noto Sans" w:eastAsia="Arial" w:hAnsi="Noto Sans" w:cs="Noto Sans"/>
          <w:b/>
          <w:sz w:val="20"/>
        </w:rPr>
      </w:pPr>
    </w:p>
    <w:p w:rsidR="00BE2B1C" w:rsidRPr="004B773F" w:rsidRDefault="00BE2B1C" w:rsidP="00BE2B1C">
      <w:pPr>
        <w:ind w:left="142" w:right="368"/>
        <w:jc w:val="center"/>
        <w:rPr>
          <w:rFonts w:ascii="Noto Sans" w:hAnsi="Noto Sans" w:cs="Noto Sans"/>
          <w:b/>
          <w:bCs/>
          <w:sz w:val="20"/>
        </w:rPr>
      </w:pPr>
      <w:r w:rsidRPr="004B773F">
        <w:rPr>
          <w:rFonts w:ascii="Noto Sans" w:hAnsi="Noto Sans" w:cs="Noto Sans"/>
          <w:b/>
          <w:bCs/>
          <w:sz w:val="20"/>
        </w:rPr>
        <w:lastRenderedPageBreak/>
        <w:t>D E C L A R A C I O N E S</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I.- “EL INSTITUTO"</w:t>
      </w:r>
      <w:r w:rsidRPr="004B773F">
        <w:rPr>
          <w:rFonts w:ascii="Noto Sans" w:hAnsi="Noto Sans" w:cs="Noto Sans"/>
          <w:sz w:val="20"/>
        </w:rPr>
        <w:t>, declara a través de su Representante Legal que:</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 xml:space="preserve">I.1.- </w:t>
      </w:r>
      <w:r w:rsidRPr="004B773F">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color w:val="000000"/>
          <w:sz w:val="20"/>
        </w:rPr>
      </w:pPr>
      <w:r w:rsidRPr="004B773F">
        <w:rPr>
          <w:rFonts w:ascii="Noto Sans" w:hAnsi="Noto Sans" w:cs="Noto Sans"/>
          <w:b/>
          <w:bCs/>
          <w:sz w:val="20"/>
        </w:rPr>
        <w:t xml:space="preserve">I.2.- </w:t>
      </w:r>
      <w:r w:rsidRPr="004B773F">
        <w:rPr>
          <w:rFonts w:ascii="Noto Sans" w:hAnsi="Noto Sans" w:cs="Noto Sans"/>
          <w:bCs/>
          <w:sz w:val="20"/>
        </w:rPr>
        <w:t xml:space="preserve">Por parte del Instituto reconoce la personalidad jurídica de </w:t>
      </w:r>
      <w:r w:rsidRPr="004B773F">
        <w:rPr>
          <w:rFonts w:ascii="Noto Sans" w:hAnsi="Noto Sans" w:cs="Noto Sans"/>
          <w:b/>
          <w:bCs/>
          <w:sz w:val="20"/>
        </w:rPr>
        <w:t>“EL PROVEEDOR"</w:t>
      </w:r>
      <w:r w:rsidRPr="004B773F">
        <w:rPr>
          <w:rFonts w:ascii="Noto Sans" w:hAnsi="Noto Sans" w:cs="Noto Sans"/>
          <w:bCs/>
          <w:sz w:val="20"/>
        </w:rPr>
        <w:t xml:space="preserve"> y por parte de </w:t>
      </w:r>
      <w:r w:rsidRPr="004B773F">
        <w:rPr>
          <w:rFonts w:ascii="Noto Sans" w:hAnsi="Noto Sans" w:cs="Noto Sans"/>
          <w:b/>
          <w:bCs/>
          <w:sz w:val="20"/>
        </w:rPr>
        <w:t xml:space="preserve">"EL PROVEEDOR", </w:t>
      </w:r>
      <w:r w:rsidRPr="004B773F">
        <w:rPr>
          <w:rFonts w:ascii="Noto Sans" w:hAnsi="Noto Sans" w:cs="Noto Sans"/>
          <w:bCs/>
          <w:sz w:val="20"/>
        </w:rPr>
        <w:t xml:space="preserve">reconoce la facultad del Representante Legal del Instituto y se hace constar que </w:t>
      </w:r>
      <w:r w:rsidRPr="004B773F">
        <w:rPr>
          <w:rFonts w:ascii="Noto Sans" w:hAnsi="Noto Sans" w:cs="Noto Sans"/>
          <w:b/>
          <w:bCs/>
          <w:color w:val="000000"/>
          <w:sz w:val="20"/>
        </w:rPr>
        <w:t>El DOCTOR LUIS RAFAEL LÓPEZ OCAÑA</w:t>
      </w:r>
      <w:r w:rsidRPr="004B773F">
        <w:rPr>
          <w:rFonts w:ascii="Noto Sans" w:hAnsi="Noto Sans" w:cs="Noto Sans"/>
          <w:color w:val="000000"/>
          <w:sz w:val="20"/>
        </w:rPr>
        <w:t xml:space="preserve">, con </w:t>
      </w:r>
      <w:r w:rsidRPr="004B773F">
        <w:rPr>
          <w:rFonts w:ascii="Noto Sans" w:hAnsi="Noto Sans" w:cs="Noto Sans"/>
          <w:b/>
          <w:bCs/>
          <w:color w:val="000000"/>
          <w:sz w:val="20"/>
        </w:rPr>
        <w:t>R.F.C. LOOL710404873</w:t>
      </w:r>
      <w:r w:rsidRPr="004B773F">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4B773F">
        <w:rPr>
          <w:rFonts w:ascii="Noto Sans" w:hAnsi="Noto Sans" w:cs="Noto Sans"/>
          <w:b/>
          <w:bCs/>
          <w:color w:val="000000"/>
          <w:sz w:val="20"/>
        </w:rPr>
        <w:t>“INSTITUTO”,</w:t>
      </w:r>
      <w:r w:rsidRPr="004B773F">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4B773F">
        <w:rPr>
          <w:rFonts w:ascii="Noto Sans" w:hAnsi="Noto Sans" w:cs="Noto Sans"/>
          <w:b/>
          <w:bCs/>
          <w:color w:val="000000"/>
          <w:sz w:val="20"/>
        </w:rPr>
        <w:t>128,331</w:t>
      </w:r>
      <w:r w:rsidRPr="004B773F">
        <w:rPr>
          <w:rFonts w:ascii="Noto Sans" w:hAnsi="Noto Sans" w:cs="Noto Sans"/>
          <w:color w:val="000000"/>
          <w:sz w:val="20"/>
        </w:rPr>
        <w:t xml:space="preserve"> de fecha </w:t>
      </w:r>
      <w:r w:rsidRPr="004B773F">
        <w:rPr>
          <w:rFonts w:ascii="Noto Sans" w:hAnsi="Noto Sans" w:cs="Noto Sans"/>
          <w:b/>
          <w:bCs/>
          <w:color w:val="000000"/>
          <w:sz w:val="20"/>
        </w:rPr>
        <w:t>5 de Enero de 2023</w:t>
      </w:r>
      <w:r w:rsidRPr="004B773F">
        <w:rPr>
          <w:rFonts w:ascii="Noto Sans" w:hAnsi="Noto Sans" w:cs="Noto Sans"/>
          <w:color w:val="000000"/>
          <w:sz w:val="20"/>
        </w:rPr>
        <w:t xml:space="preserve">, pasada ante la Fe del </w:t>
      </w:r>
      <w:r w:rsidRPr="004B773F">
        <w:rPr>
          <w:rFonts w:ascii="Noto Sans" w:hAnsi="Noto Sans" w:cs="Noto Sans"/>
          <w:b/>
          <w:bCs/>
          <w:color w:val="000000"/>
          <w:sz w:val="20"/>
        </w:rPr>
        <w:t>Doctor Eduardo García Villegas</w:t>
      </w:r>
      <w:r w:rsidRPr="004B773F">
        <w:rPr>
          <w:rFonts w:ascii="Noto Sans" w:hAnsi="Noto Sans" w:cs="Noto Sans"/>
          <w:color w:val="000000"/>
          <w:sz w:val="20"/>
        </w:rPr>
        <w:t xml:space="preserve">, Titular de la Notaría Número </w:t>
      </w:r>
      <w:r w:rsidRPr="004B773F">
        <w:rPr>
          <w:rFonts w:ascii="Noto Sans" w:hAnsi="Noto Sans" w:cs="Noto Sans"/>
          <w:b/>
          <w:bCs/>
          <w:color w:val="000000"/>
          <w:sz w:val="20"/>
        </w:rPr>
        <w:t>15</w:t>
      </w:r>
      <w:r w:rsidRPr="004B773F">
        <w:rPr>
          <w:rFonts w:ascii="Noto Sans" w:hAnsi="Noto Sans" w:cs="Noto Sans"/>
          <w:color w:val="000000"/>
          <w:sz w:val="20"/>
        </w:rPr>
        <w:t xml:space="preserve"> de la Ciudad de México, inscrita ante el Registro Público de Organismos Descentralizados  bajo el </w:t>
      </w:r>
      <w:r w:rsidRPr="004B773F">
        <w:rPr>
          <w:rFonts w:ascii="Noto Sans" w:hAnsi="Noto Sans" w:cs="Noto Sans"/>
          <w:b/>
          <w:bCs/>
          <w:color w:val="000000"/>
          <w:sz w:val="20"/>
        </w:rPr>
        <w:t>folio 97-7-09012023-142934</w:t>
      </w:r>
      <w:r w:rsidRPr="004B773F">
        <w:rPr>
          <w:rFonts w:ascii="Noto Sans" w:hAnsi="Noto Sans" w:cs="Noto Sans"/>
          <w:color w:val="000000"/>
          <w:sz w:val="20"/>
        </w:rPr>
        <w:t xml:space="preserve"> con fecha </w:t>
      </w:r>
      <w:r w:rsidRPr="004B773F">
        <w:rPr>
          <w:rFonts w:ascii="Noto Sans" w:hAnsi="Noto Sans" w:cs="Noto Sans"/>
          <w:b/>
          <w:bCs/>
          <w:color w:val="000000"/>
          <w:sz w:val="20"/>
        </w:rPr>
        <w:t>09 de enero de 2023</w:t>
      </w:r>
      <w:r w:rsidRPr="004B773F">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BE2B1C" w:rsidRPr="004B773F" w:rsidRDefault="00BE2B1C" w:rsidP="00BE2B1C">
      <w:pPr>
        <w:ind w:left="142" w:right="368"/>
        <w:jc w:val="both"/>
        <w:rPr>
          <w:rFonts w:ascii="Noto Sans" w:hAnsi="Noto Sans" w:cs="Noto Sans"/>
          <w:bC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 xml:space="preserve">I.3.- </w:t>
      </w:r>
      <w:r w:rsidRPr="004B773F">
        <w:rPr>
          <w:rFonts w:ascii="Noto Sans" w:hAnsi="Noto Sans" w:cs="Noto Sans"/>
          <w:sz w:val="20"/>
        </w:rPr>
        <w:t xml:space="preserve">La adjudicación del presente contrato se realizó mediante el procedimiento de </w:t>
      </w:r>
      <w:r w:rsidRPr="004B773F">
        <w:rPr>
          <w:rFonts w:ascii="Noto Sans" w:hAnsi="Noto Sans" w:cs="Noto Sans"/>
          <w:b/>
          <w:bCs/>
          <w:sz w:val="20"/>
        </w:rPr>
        <w:t>Invitación a Cuando Menos Tres Personas de número</w:t>
      </w:r>
      <w:r>
        <w:rPr>
          <w:rFonts w:ascii="Noto Sans" w:hAnsi="Noto Sans" w:cs="Noto Sans"/>
          <w:b/>
          <w:bCs/>
          <w:sz w:val="20"/>
        </w:rPr>
        <w:t xml:space="preserve"> IA-50-GYR-050GYR025-N-XXXX-2025</w:t>
      </w:r>
      <w:r w:rsidRPr="004B773F">
        <w:rPr>
          <w:rFonts w:ascii="Noto Sans" w:hAnsi="Noto Sans" w:cs="Noto Sans"/>
          <w:b/>
          <w:bCs/>
          <w:sz w:val="20"/>
        </w:rPr>
        <w:t xml:space="preserve">, </w:t>
      </w:r>
      <w:r w:rsidRPr="004B773F">
        <w:rPr>
          <w:rFonts w:ascii="Noto Sans" w:hAnsi="Noto Sans" w:cs="Noto Sans"/>
          <w:bCs/>
          <w:sz w:val="20"/>
        </w:rPr>
        <w:t xml:space="preserve">realizado al amparo de lo establecido en el </w:t>
      </w:r>
      <w:r w:rsidRPr="004B773F">
        <w:rPr>
          <w:rFonts w:ascii="Noto Sans" w:hAnsi="Noto Sans" w:cs="Noto Sans"/>
          <w:sz w:val="20"/>
          <w:lang w:eastAsia="es-ES"/>
        </w:rPr>
        <w:t xml:space="preserve">artículo </w:t>
      </w:r>
      <w:r w:rsidR="00FF55F5" w:rsidRPr="004B773F">
        <w:rPr>
          <w:rFonts w:ascii="Noto Sans" w:hAnsi="Noto Sans" w:cs="Noto Sans"/>
          <w:sz w:val="20"/>
        </w:rPr>
        <w:t xml:space="preserve">134, de la Constitución Política de los Estados Unidos Mexicanos, </w:t>
      </w:r>
      <w:r w:rsidR="00FF55F5">
        <w:rPr>
          <w:rFonts w:ascii="Noto Sans" w:hAnsi="Noto Sans" w:cs="Noto Sans"/>
          <w:sz w:val="20"/>
        </w:rPr>
        <w:t>y</w:t>
      </w:r>
      <w:r w:rsidR="00FF55F5" w:rsidRPr="004B773F">
        <w:rPr>
          <w:rFonts w:ascii="Noto Sans" w:hAnsi="Noto Sans" w:cs="Noto Sans"/>
          <w:sz w:val="20"/>
        </w:rPr>
        <w:t xml:space="preserve"> con los artículos </w:t>
      </w:r>
      <w:r w:rsidR="00FF55F5">
        <w:rPr>
          <w:rFonts w:ascii="Noto Sans" w:hAnsi="Noto Sans" w:cs="Noto Sans"/>
          <w:sz w:val="20"/>
        </w:rPr>
        <w:t xml:space="preserve">33, </w:t>
      </w:r>
      <w:r w:rsidR="00FF55F5" w:rsidRPr="004B773F">
        <w:rPr>
          <w:rFonts w:ascii="Noto Sans" w:hAnsi="Noto Sans" w:cs="Noto Sans"/>
          <w:sz w:val="20"/>
        </w:rPr>
        <w:t>35</w:t>
      </w:r>
      <w:r w:rsidR="00FF55F5">
        <w:rPr>
          <w:rFonts w:ascii="Noto Sans" w:hAnsi="Noto Sans" w:cs="Noto Sans"/>
          <w:sz w:val="20"/>
        </w:rPr>
        <w:t xml:space="preserve"> Fracción II</w:t>
      </w:r>
      <w:r w:rsidR="00FF55F5" w:rsidRPr="004B773F">
        <w:rPr>
          <w:rFonts w:ascii="Noto Sans" w:hAnsi="Noto Sans" w:cs="Noto Sans"/>
          <w:sz w:val="20"/>
        </w:rPr>
        <w:t xml:space="preserve">, 36, </w:t>
      </w:r>
      <w:r w:rsidR="00FF55F5">
        <w:rPr>
          <w:rFonts w:ascii="Noto Sans" w:hAnsi="Noto Sans" w:cs="Noto Sans"/>
          <w:sz w:val="20"/>
        </w:rPr>
        <w:t xml:space="preserve">39 fracción I, 41, </w:t>
      </w:r>
      <w:r w:rsidR="00FF55F5" w:rsidRPr="004B773F">
        <w:rPr>
          <w:rFonts w:ascii="Noto Sans" w:hAnsi="Noto Sans" w:cs="Noto Sans"/>
          <w:sz w:val="20"/>
        </w:rPr>
        <w:t xml:space="preserve">40, </w:t>
      </w:r>
      <w:r w:rsidR="00FF55F5">
        <w:rPr>
          <w:rFonts w:ascii="Noto Sans" w:hAnsi="Noto Sans" w:cs="Noto Sans"/>
          <w:sz w:val="20"/>
        </w:rPr>
        <w:t xml:space="preserve">43, </w:t>
      </w:r>
      <w:r w:rsidR="00FF55F5" w:rsidRPr="004B773F">
        <w:rPr>
          <w:rFonts w:ascii="Noto Sans" w:hAnsi="Noto Sans" w:cs="Noto Sans"/>
          <w:sz w:val="20"/>
        </w:rPr>
        <w:t xml:space="preserve">44, 45, 46, 47, </w:t>
      </w:r>
      <w:r w:rsidR="00FF55F5">
        <w:rPr>
          <w:rFonts w:ascii="Noto Sans" w:hAnsi="Noto Sans" w:cs="Noto Sans"/>
          <w:sz w:val="20"/>
        </w:rPr>
        <w:t xml:space="preserve">48 fracción II, </w:t>
      </w:r>
      <w:r w:rsidR="00FF55F5" w:rsidRPr="004B773F">
        <w:rPr>
          <w:rFonts w:ascii="Noto Sans" w:hAnsi="Noto Sans" w:cs="Noto Sans"/>
          <w:sz w:val="20"/>
        </w:rPr>
        <w:t xml:space="preserve">49, </w:t>
      </w:r>
      <w:r w:rsidR="00FF55F5">
        <w:rPr>
          <w:rFonts w:ascii="Noto Sans" w:hAnsi="Noto Sans" w:cs="Noto Sans"/>
          <w:sz w:val="20"/>
        </w:rPr>
        <w:t xml:space="preserve">50, 51, </w:t>
      </w:r>
      <w:r w:rsidR="00FF55F5" w:rsidRPr="004B773F">
        <w:rPr>
          <w:rFonts w:ascii="Noto Sans" w:hAnsi="Noto Sans" w:cs="Noto Sans"/>
          <w:sz w:val="20"/>
        </w:rPr>
        <w:t>53,</w:t>
      </w:r>
      <w:r w:rsidR="00FF55F5">
        <w:rPr>
          <w:rFonts w:ascii="Noto Sans" w:hAnsi="Noto Sans" w:cs="Noto Sans"/>
          <w:sz w:val="20"/>
        </w:rPr>
        <w:t xml:space="preserve"> 54, 55,</w:t>
      </w:r>
      <w:r w:rsidR="00FF55F5" w:rsidRPr="004B773F">
        <w:rPr>
          <w:rFonts w:ascii="Noto Sans" w:hAnsi="Noto Sans" w:cs="Noto Sans"/>
          <w:sz w:val="20"/>
        </w:rPr>
        <w:t xml:space="preserve"> 56, </w:t>
      </w:r>
      <w:r w:rsidR="00FF55F5">
        <w:rPr>
          <w:rFonts w:ascii="Noto Sans" w:hAnsi="Noto Sans" w:cs="Noto Sans"/>
          <w:sz w:val="20"/>
        </w:rPr>
        <w:t xml:space="preserve">65, </w:t>
      </w:r>
      <w:r w:rsidR="00FF55F5" w:rsidRPr="004B773F">
        <w:rPr>
          <w:rFonts w:ascii="Noto Sans" w:hAnsi="Noto Sans" w:cs="Noto Sans"/>
          <w:sz w:val="20"/>
        </w:rPr>
        <w:t xml:space="preserve">66, </w:t>
      </w:r>
      <w:r w:rsidR="00FF55F5">
        <w:rPr>
          <w:rFonts w:ascii="Noto Sans" w:hAnsi="Noto Sans" w:cs="Noto Sans"/>
          <w:sz w:val="20"/>
        </w:rPr>
        <w:t xml:space="preserve">67, </w:t>
      </w:r>
      <w:r w:rsidR="00FF55F5" w:rsidRPr="004B773F">
        <w:rPr>
          <w:rFonts w:ascii="Noto Sans" w:hAnsi="Noto Sans" w:cs="Noto Sans"/>
          <w:sz w:val="20"/>
        </w:rPr>
        <w:t>68,</w:t>
      </w:r>
      <w:r w:rsidR="00FF55F5">
        <w:rPr>
          <w:rFonts w:ascii="Noto Sans" w:hAnsi="Noto Sans" w:cs="Noto Sans"/>
          <w:sz w:val="20"/>
        </w:rPr>
        <w:t xml:space="preserve"> 69 fracción II ,</w:t>
      </w:r>
      <w:r w:rsidR="00FF55F5" w:rsidRPr="004B773F">
        <w:rPr>
          <w:rFonts w:ascii="Noto Sans" w:hAnsi="Noto Sans" w:cs="Noto Sans"/>
          <w:sz w:val="20"/>
        </w:rPr>
        <w:t xml:space="preserve"> 70</w:t>
      </w:r>
      <w:r w:rsidR="00FF55F5">
        <w:rPr>
          <w:rFonts w:ascii="Noto Sans" w:hAnsi="Noto Sans" w:cs="Noto Sans"/>
          <w:sz w:val="20"/>
        </w:rPr>
        <w:t xml:space="preserve"> fracción II</w:t>
      </w:r>
      <w:r w:rsidR="00FF55F5" w:rsidRPr="004B773F">
        <w:rPr>
          <w:rFonts w:ascii="Noto Sans" w:hAnsi="Noto Sans" w:cs="Noto Sans"/>
          <w:sz w:val="20"/>
        </w:rPr>
        <w:t xml:space="preserve">, </w:t>
      </w:r>
      <w:r w:rsidR="00FF55F5">
        <w:rPr>
          <w:rFonts w:ascii="Noto Sans" w:hAnsi="Noto Sans" w:cs="Noto Sans"/>
          <w:sz w:val="20"/>
        </w:rPr>
        <w:t xml:space="preserve">72, 71, 73, 74 </w:t>
      </w:r>
      <w:r w:rsidR="00FF55F5" w:rsidRPr="004B773F">
        <w:rPr>
          <w:rFonts w:ascii="Noto Sans" w:hAnsi="Noto Sans" w:cs="Noto Sans"/>
          <w:sz w:val="20"/>
        </w:rPr>
        <w:t xml:space="preserve">y75, (LAASSP) y artículos 39, 40, </w:t>
      </w:r>
      <w:r w:rsidR="00FF55F5">
        <w:rPr>
          <w:rFonts w:ascii="Noto Sans" w:hAnsi="Noto Sans" w:cs="Noto Sans"/>
          <w:sz w:val="20"/>
        </w:rPr>
        <w:t xml:space="preserve">41, </w:t>
      </w:r>
      <w:r w:rsidR="00FF55F5" w:rsidRPr="004B773F">
        <w:rPr>
          <w:rFonts w:ascii="Noto Sans" w:hAnsi="Noto Sans" w:cs="Noto Sans"/>
          <w:sz w:val="20"/>
        </w:rPr>
        <w:t xml:space="preserve">42, 44, 45, 46, 47, 48, 49, 50, </w:t>
      </w:r>
      <w:r w:rsidR="00FF55F5">
        <w:rPr>
          <w:rFonts w:ascii="Noto Sans" w:hAnsi="Noto Sans" w:cs="Noto Sans"/>
          <w:sz w:val="20"/>
        </w:rPr>
        <w:t xml:space="preserve">51, 52, 54, 55, 56, 57 </w:t>
      </w:r>
      <w:r w:rsidR="00FF55F5" w:rsidRPr="004B773F">
        <w:rPr>
          <w:rFonts w:ascii="Noto Sans" w:hAnsi="Noto Sans" w:cs="Noto Sans"/>
          <w:sz w:val="20"/>
        </w:rPr>
        <w:t>y 58</w:t>
      </w:r>
      <w:r w:rsidR="00FF55F5">
        <w:rPr>
          <w:rFonts w:ascii="Noto Sans" w:hAnsi="Noto Sans" w:cs="Noto Sans"/>
          <w:sz w:val="20"/>
        </w:rPr>
        <w:t xml:space="preserve"> </w:t>
      </w:r>
      <w:r w:rsidR="00851B2F" w:rsidRPr="004B773F">
        <w:rPr>
          <w:rFonts w:ascii="Noto Sans" w:hAnsi="Noto Sans" w:cs="Noto Sans"/>
          <w:sz w:val="20"/>
        </w:rPr>
        <w:t>de su Reglamento</w:t>
      </w:r>
      <w:r w:rsidRPr="004B773F">
        <w:rPr>
          <w:rFonts w:ascii="Noto Sans" w:hAnsi="Noto Sans" w:cs="Noto Sans"/>
          <w:sz w:val="20"/>
          <w:lang w:eastAsia="es-ES"/>
        </w:rPr>
        <w:t xml:space="preserve">, las Políticas, Bases y Lineamientos en Materia de Adquisiciones, Arrendamientos y Servicios del IMSS, y demás disposiciones aplicables en la materia. Con fecha xxx de x de </w:t>
      </w:r>
      <w:proofErr w:type="spellStart"/>
      <w:r w:rsidRPr="004B773F">
        <w:rPr>
          <w:rFonts w:ascii="Noto Sans" w:hAnsi="Noto Sans" w:cs="Noto Sans"/>
          <w:sz w:val="20"/>
          <w:lang w:eastAsia="es-ES"/>
        </w:rPr>
        <w:t>xxxxx</w:t>
      </w:r>
      <w:proofErr w:type="spellEnd"/>
      <w:r w:rsidRPr="004B773F">
        <w:rPr>
          <w:rFonts w:ascii="Noto Sans" w:hAnsi="Noto Sans" w:cs="Noto Sans"/>
          <w:sz w:val="20"/>
          <w:lang w:eastAsia="es-ES"/>
        </w:rPr>
        <w:t>, la Coordinación de Abastecimiento y Equipamiento del Órgano de Operación Administrativa Desconcentrada Sur del</w:t>
      </w:r>
      <w:r w:rsidRPr="004B773F">
        <w:rPr>
          <w:rFonts w:ascii="Noto Sans" w:hAnsi="Noto Sans" w:cs="Noto Sans"/>
          <w:b/>
          <w:sz w:val="20"/>
        </w:rPr>
        <w:t xml:space="preserve"> Distrito Federal)</w:t>
      </w:r>
      <w:r w:rsidRPr="004B773F">
        <w:rPr>
          <w:rFonts w:ascii="Noto Sans" w:hAnsi="Noto Sans" w:cs="Noto Sans"/>
          <w:sz w:val="20"/>
        </w:rPr>
        <w:t xml:space="preserve">, emitió el </w:t>
      </w:r>
      <w:r w:rsidRPr="004B773F">
        <w:rPr>
          <w:rFonts w:ascii="Noto Sans" w:hAnsi="Noto Sans" w:cs="Noto Sans"/>
          <w:b/>
          <w:sz w:val="20"/>
        </w:rPr>
        <w:t xml:space="preserve">Acta de Fallo </w:t>
      </w:r>
      <w:r w:rsidRPr="004B773F">
        <w:rPr>
          <w:rFonts w:ascii="Noto Sans" w:hAnsi="Noto Sans" w:cs="Noto Sans"/>
          <w:sz w:val="20"/>
        </w:rPr>
        <w:t xml:space="preserve">del procedimiento de contratación mencionado en la Declaración que antecede, resultando adjudicado </w:t>
      </w:r>
      <w:r w:rsidRPr="004B773F">
        <w:rPr>
          <w:rFonts w:ascii="Noto Sans" w:hAnsi="Noto Sans" w:cs="Noto Sans"/>
          <w:b/>
          <w:bCs/>
          <w:sz w:val="20"/>
        </w:rPr>
        <w:t>"EL PROVEEDOR"</w:t>
      </w:r>
      <w:r w:rsidRPr="004B773F">
        <w:rPr>
          <w:rFonts w:ascii="Noto Sans" w:hAnsi="Noto Sans" w:cs="Noto Sans"/>
          <w:sz w:val="20"/>
        </w:rPr>
        <w:t xml:space="preserve"> con la(s) clave(s) que se detalla(n) en el </w:t>
      </w:r>
      <w:r w:rsidRPr="004B773F">
        <w:rPr>
          <w:rFonts w:ascii="Noto Sans" w:hAnsi="Noto Sans" w:cs="Noto Sans"/>
          <w:b/>
          <w:sz w:val="20"/>
        </w:rPr>
        <w:t>Acta de Fallo</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bCs/>
          <w:sz w:val="20"/>
        </w:rPr>
        <w:t xml:space="preserve">I.4.- “EL INSTITUTO” </w:t>
      </w:r>
      <w:r w:rsidRPr="004B773F">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sidR="00851B2F">
        <w:rPr>
          <w:rFonts w:ascii="Noto Sans" w:hAnsi="Noto Sans" w:cs="Noto Sans"/>
          <w:b/>
          <w:sz w:val="20"/>
        </w:rPr>
        <w:t>21121113</w:t>
      </w:r>
      <w:r w:rsidRPr="004B773F">
        <w:rPr>
          <w:rFonts w:ascii="Noto Sans" w:hAnsi="Noto Sans" w:cs="Noto Sans"/>
          <w:sz w:val="20"/>
        </w:rPr>
        <w:t xml:space="preserve">, de conformidad con el </w:t>
      </w:r>
      <w:r w:rsidR="00851B2F">
        <w:rPr>
          <w:rFonts w:ascii="Noto Sans" w:hAnsi="Noto Sans" w:cs="Noto Sans"/>
          <w:sz w:val="20"/>
        </w:rPr>
        <w:t>Dictamen</w:t>
      </w:r>
      <w:r w:rsidRPr="004B773F">
        <w:rPr>
          <w:rFonts w:ascii="Noto Sans" w:hAnsi="Noto Sans" w:cs="Noto Sans"/>
          <w:sz w:val="20"/>
        </w:rPr>
        <w:t xml:space="preserve"> de Disponibilidad Presupuestal Previo  con número de folio </w:t>
      </w:r>
      <w:r w:rsidR="00851B2F">
        <w:rPr>
          <w:rFonts w:ascii="Noto Sans" w:hAnsi="Noto Sans" w:cs="Noto Sans"/>
          <w:b/>
          <w:sz w:val="20"/>
        </w:rPr>
        <w:t>0000237804-2025- de fecha 30 de jul</w:t>
      </w:r>
      <w:r>
        <w:rPr>
          <w:rFonts w:ascii="Noto Sans" w:hAnsi="Noto Sans" w:cs="Noto Sans"/>
          <w:b/>
          <w:sz w:val="20"/>
        </w:rPr>
        <w:t>io</w:t>
      </w:r>
      <w:r w:rsidRPr="004B773F">
        <w:rPr>
          <w:rFonts w:ascii="Noto Sans" w:hAnsi="Noto Sans" w:cs="Noto Sans"/>
          <w:b/>
          <w:sz w:val="20"/>
        </w:rPr>
        <w:t xml:space="preserve"> de 2025</w:t>
      </w:r>
      <w:r w:rsidR="00FC6A2C">
        <w:rPr>
          <w:rFonts w:ascii="Noto Sans" w:hAnsi="Noto Sans" w:cs="Noto Sans"/>
          <w:sz w:val="20"/>
        </w:rPr>
        <w:t>, emitido por Miriam Rubio Sánchez, Titular de la Jefatura de Servicios de Fianzas</w:t>
      </w:r>
      <w:r w:rsidRPr="004B773F">
        <w:rPr>
          <w:rFonts w:ascii="Noto Sans" w:hAnsi="Noto Sans" w:cs="Noto Sans"/>
          <w:b/>
          <w:sz w:val="20"/>
        </w:rPr>
        <w:t xml:space="preserve">. </w:t>
      </w:r>
      <w:r w:rsidRPr="004B773F">
        <w:rPr>
          <w:rFonts w:ascii="Noto Sans" w:hAnsi="Noto Sans" w:cs="Noto Sans"/>
          <w:bCs/>
          <w:sz w:val="20"/>
        </w:rPr>
        <w:t>El presupuesto definitivo a ejercer está sujeto a la aprobación del Presupuesto de Egresos de la F</w:t>
      </w:r>
      <w:r>
        <w:rPr>
          <w:rFonts w:ascii="Noto Sans" w:hAnsi="Noto Sans" w:cs="Noto Sans"/>
          <w:bCs/>
          <w:sz w:val="20"/>
        </w:rPr>
        <w:t>ederación para el ejercicio 2025</w:t>
      </w:r>
      <w:r w:rsidRPr="004B773F">
        <w:rPr>
          <w:rFonts w:ascii="Noto Sans" w:hAnsi="Noto Sans" w:cs="Noto Sans"/>
          <w:bCs/>
          <w:sz w:val="20"/>
        </w:rPr>
        <w:t xml:space="preserve">, por parte de la H. Cámara de Diputados del Congreso de la Unión, por lo </w:t>
      </w:r>
      <w:r w:rsidRPr="004B773F">
        <w:rPr>
          <w:rFonts w:ascii="Noto Sans" w:hAnsi="Noto Sans" w:cs="Noto Sans"/>
          <w:bCs/>
          <w:sz w:val="20"/>
        </w:rPr>
        <w:lastRenderedPageBreak/>
        <w:t xml:space="preserve">que el cumplimiento de las obligaciones de esta </w:t>
      </w:r>
      <w:r w:rsidRPr="004B773F">
        <w:rPr>
          <w:rFonts w:ascii="Noto Sans" w:hAnsi="Noto Sans" w:cs="Noto Sans"/>
          <w:b/>
          <w:bCs/>
          <w:sz w:val="20"/>
        </w:rPr>
        <w:t xml:space="preserve">Invitación a Cuando Menos Tres Personas de número IA-50-GYR-050GYR025-N-XXX-2025, </w:t>
      </w:r>
      <w:r w:rsidRPr="004B773F">
        <w:rPr>
          <w:rFonts w:ascii="Noto Sans" w:hAnsi="Noto Sans" w:cs="Noto Sans"/>
          <w:sz w:val="20"/>
        </w:rPr>
        <w:t>para la</w:t>
      </w:r>
      <w:r w:rsidRPr="004B773F">
        <w:rPr>
          <w:rFonts w:ascii="Noto Sans" w:hAnsi="Noto Sans" w:cs="Noto Sans"/>
          <w:b/>
          <w:sz w:val="20"/>
        </w:rPr>
        <w:t xml:space="preserve"> </w:t>
      </w:r>
      <w:r w:rsidR="009840F3" w:rsidRPr="00B95D14">
        <w:rPr>
          <w:rFonts w:ascii="Noto Sans" w:hAnsi="Noto Sans" w:cs="Noto Sans"/>
          <w:b/>
          <w:sz w:val="20"/>
        </w:rPr>
        <w:t xml:space="preserve">ADQUISICIÓN DE BIENES DE CONSUMO DEL GRUPO 120 COCINA Y COMEDOR PARA LAS UNIDADES MÉDICAS HOSPITALARIAS Y GUARDERÍAS DEL ÓRGANO DE OPERACIÓN </w:t>
      </w:r>
      <w:r w:rsidR="009840F3" w:rsidRPr="00B95D14">
        <w:rPr>
          <w:rFonts w:ascii="Noto Sans" w:hAnsi="Noto Sans" w:cs="Noto Sans"/>
          <w:b/>
          <w:bCs/>
          <w:sz w:val="20"/>
        </w:rPr>
        <w:t>ADMINISTRATIVA DESCONCENTRADA SUR DEL DISTRITO FEDERAL DEL INSTITUTO MEXICANO DEL SEGURO SOCIAL</w:t>
      </w:r>
      <w:r w:rsidRPr="004B773F">
        <w:rPr>
          <w:rFonts w:ascii="Noto Sans" w:hAnsi="Noto Sans" w:cs="Noto Sans"/>
          <w:b/>
          <w:sz w:val="20"/>
        </w:rPr>
        <w:t>,</w:t>
      </w:r>
      <w:r w:rsidR="009840F3">
        <w:rPr>
          <w:rFonts w:ascii="Noto Sans" w:hAnsi="Noto Sans" w:cs="Noto Sans"/>
          <w:b/>
          <w:sz w:val="20"/>
        </w:rPr>
        <w:t xml:space="preserve"> </w:t>
      </w:r>
      <w:r w:rsidRPr="004B773F">
        <w:rPr>
          <w:rFonts w:ascii="Noto Sans" w:hAnsi="Noto Sans" w:cs="Noto Sans"/>
          <w:bCs/>
          <w:sz w:val="20"/>
        </w:rPr>
        <w:t>queda sujeta para fines de ejecución y pago a la disponibilidad presupuestaria con que cuente el Instituto Mexicano del Seguro Social, conforme al Presupuesto de Egresos de la Federación que para el ejercicio fiscal 2025,  apruebe la H. Cámara de Diputados del Congreso de la Unión, sin responsabilidad alguna para el Instituto Mexicano del Seguro Social.</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I.5.-</w:t>
      </w:r>
      <w:r w:rsidRPr="004B773F">
        <w:rPr>
          <w:rFonts w:ascii="Noto Sans" w:hAnsi="Noto Sans" w:cs="Noto Sans"/>
          <w:sz w:val="20"/>
        </w:rPr>
        <w:t>Para efectos fiscales las Autoridades Hacendarias le han asignado el Registro Federal de Contribuyentes N°. IMS421231I45</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bCs/>
          <w:sz w:val="20"/>
          <w:lang w:eastAsia="es-MX"/>
        </w:rPr>
      </w:pPr>
      <w:r w:rsidRPr="004B773F">
        <w:rPr>
          <w:rFonts w:ascii="Noto Sans" w:hAnsi="Noto Sans" w:cs="Noto Sans"/>
          <w:b/>
          <w:bCs/>
          <w:sz w:val="20"/>
        </w:rPr>
        <w:t>I.6.-</w:t>
      </w:r>
      <w:r w:rsidRPr="004B773F">
        <w:rPr>
          <w:rFonts w:ascii="Noto Sans" w:hAnsi="Noto Sans" w:cs="Noto Sans"/>
          <w:sz w:val="20"/>
        </w:rPr>
        <w:t xml:space="preserve"> Señala como domicilio para todos los efectos de este acto jurídico, el ubicado en </w:t>
      </w:r>
      <w:r w:rsidRPr="004B773F">
        <w:rPr>
          <w:rFonts w:ascii="Noto Sans" w:hAnsi="Noto Sans" w:cs="Noto Sans"/>
          <w:b/>
          <w:bCs/>
          <w:sz w:val="20"/>
          <w:lang w:eastAsia="es-MX"/>
        </w:rPr>
        <w:t>Calzada de la Viga 1174, Colonia El Triunfo, Alcaldía Iztapalapa, C.P. 09430 Ciudad de México.</w:t>
      </w:r>
    </w:p>
    <w:p w:rsidR="00BE2B1C" w:rsidRPr="004B773F" w:rsidRDefault="00BE2B1C" w:rsidP="00BE2B1C">
      <w:pPr>
        <w:ind w:left="142" w:right="368"/>
        <w:jc w:val="both"/>
        <w:rPr>
          <w:rFonts w:ascii="Noto Sans" w:hAnsi="Noto Sans" w:cs="Noto Sans"/>
          <w:b/>
          <w:sz w:val="20"/>
          <w:lang w:val="es" w:eastAsia="es-MX"/>
        </w:rPr>
      </w:pPr>
    </w:p>
    <w:p w:rsidR="00BE2B1C" w:rsidRPr="004B773F" w:rsidRDefault="00BE2B1C" w:rsidP="00BE2B1C">
      <w:pPr>
        <w:ind w:left="142" w:right="368"/>
        <w:jc w:val="both"/>
        <w:rPr>
          <w:rFonts w:ascii="Noto Sans" w:hAnsi="Noto Sans" w:cs="Noto Sans"/>
          <w:sz w:val="20"/>
          <w:lang w:eastAsia="es-MX"/>
        </w:rPr>
      </w:pPr>
      <w:r w:rsidRPr="004B773F">
        <w:rPr>
          <w:rFonts w:ascii="Noto Sans" w:hAnsi="Noto Sans" w:cs="Noto Sans"/>
          <w:b/>
          <w:sz w:val="20"/>
          <w:lang w:val="es" w:eastAsia="es-MX"/>
        </w:rPr>
        <w:t>1.7.-</w:t>
      </w:r>
      <w:r w:rsidRPr="004B773F">
        <w:rPr>
          <w:rFonts w:ascii="Noto Sans" w:hAnsi="Noto Sans" w:cs="Noto Sans"/>
          <w:sz w:val="20"/>
          <w:lang w:val="es" w:eastAsia="es-MX"/>
        </w:rPr>
        <w:t xml:space="preserve"> El Maestro </w:t>
      </w:r>
      <w:r w:rsidRPr="004B773F">
        <w:rPr>
          <w:rFonts w:ascii="Noto Sans" w:hAnsi="Noto Sans" w:cs="Noto Sans"/>
          <w:b/>
          <w:sz w:val="20"/>
          <w:lang w:val="es" w:eastAsia="es-MX"/>
        </w:rPr>
        <w:t>Antonio Rodríguez Velázquez</w:t>
      </w:r>
      <w:r w:rsidRPr="004B773F">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spacing w:after="240"/>
        <w:ind w:left="142" w:right="368"/>
        <w:jc w:val="both"/>
        <w:rPr>
          <w:rFonts w:ascii="Noto Sans" w:hAnsi="Noto Sans" w:cs="Noto Sans"/>
          <w:sz w:val="20"/>
        </w:rPr>
      </w:pPr>
      <w:r w:rsidRPr="004B773F">
        <w:rPr>
          <w:rFonts w:ascii="Noto Sans" w:hAnsi="Noto Sans" w:cs="Noto Sans"/>
          <w:b/>
          <w:bCs/>
          <w:sz w:val="20"/>
        </w:rPr>
        <w:t xml:space="preserve">I.8.- </w:t>
      </w:r>
      <w:r w:rsidRPr="004B773F">
        <w:rPr>
          <w:rFonts w:ascii="Noto Sans" w:hAnsi="Noto Sans" w:cs="Noto Sans"/>
          <w:sz w:val="20"/>
        </w:rPr>
        <w:t>El Licenciado</w:t>
      </w:r>
      <w:r w:rsidRPr="004B773F">
        <w:rPr>
          <w:rFonts w:ascii="Noto Sans" w:hAnsi="Noto Sans" w:cs="Noto Sans"/>
          <w:b/>
          <w:sz w:val="20"/>
        </w:rPr>
        <w:t xml:space="preserve"> Héctor Cruz Wintergerst</w:t>
      </w:r>
      <w:r w:rsidRPr="004B773F">
        <w:rPr>
          <w:rFonts w:ascii="Noto Sans" w:hAnsi="Noto Sans" w:cs="Noto Sans"/>
          <w:sz w:val="20"/>
        </w:rPr>
        <w:t>, con R.F.C. CUWH7705106C8 Titular de la Coordinación de Abastecimiento y Equipamiento de la Delegación Sur del D.F.</w:t>
      </w:r>
      <w:r w:rsidRPr="004B773F">
        <w:rPr>
          <w:rFonts w:ascii="Noto Sans" w:hAnsi="Noto Sans" w:cs="Noto Sans"/>
          <w:b/>
          <w:sz w:val="20"/>
        </w:rPr>
        <w:t xml:space="preserve"> (Órgano De Operación Administrativa Desconcentrada Sur del Distrito Federal)</w:t>
      </w:r>
      <w:r w:rsidRPr="004B773F">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851B2F" w:rsidRPr="004B773F" w:rsidRDefault="00BE2B1C" w:rsidP="00851B2F">
      <w:pPr>
        <w:spacing w:after="240"/>
        <w:ind w:left="142" w:right="368"/>
        <w:jc w:val="both"/>
        <w:rPr>
          <w:rFonts w:ascii="Noto Sans" w:hAnsi="Noto Sans" w:cs="Noto Sans"/>
          <w:sz w:val="20"/>
        </w:rPr>
      </w:pPr>
      <w:r w:rsidRPr="004B773F">
        <w:rPr>
          <w:rFonts w:ascii="Noto Sans" w:hAnsi="Noto Sans" w:cs="Noto Sans"/>
          <w:b/>
          <w:bCs/>
          <w:sz w:val="20"/>
        </w:rPr>
        <w:t xml:space="preserve">I.9.- </w:t>
      </w:r>
      <w:r w:rsidRPr="004B773F">
        <w:rPr>
          <w:rFonts w:ascii="Noto Sans" w:hAnsi="Noto Sans" w:cs="Noto Sans"/>
          <w:bCs/>
          <w:sz w:val="20"/>
          <w:lang w:eastAsia="es-MX"/>
        </w:rPr>
        <w:t xml:space="preserve">La Doctora </w:t>
      </w:r>
      <w:r w:rsidRPr="004B773F">
        <w:rPr>
          <w:rFonts w:ascii="Noto Sans" w:hAnsi="Noto Sans" w:cs="Noto Sans"/>
          <w:b/>
          <w:bCs/>
          <w:sz w:val="20"/>
          <w:lang w:eastAsia="es-MX"/>
        </w:rPr>
        <w:t>Verónica Orozco Uribe</w:t>
      </w:r>
      <w:r w:rsidRPr="004B773F">
        <w:rPr>
          <w:rFonts w:ascii="Noto Sans" w:hAnsi="Noto Sans" w:cs="Noto Sans"/>
          <w:bCs/>
          <w:sz w:val="20"/>
          <w:lang w:eastAsia="es-MX"/>
        </w:rPr>
        <w:t xml:space="preserve">, con R.F.C. OOUV710421CN8, Titular de la Jefatura de Servicios de Prestaciones Médicas </w:t>
      </w:r>
      <w:r w:rsidR="00851B2F">
        <w:rPr>
          <w:rFonts w:ascii="Noto Sans" w:hAnsi="Noto Sans" w:cs="Noto Sans"/>
          <w:bCs/>
          <w:sz w:val="20"/>
          <w:lang w:eastAsia="es-MX"/>
        </w:rPr>
        <w:t>y El</w:t>
      </w:r>
      <w:r w:rsidR="00851B2F" w:rsidRPr="004B773F">
        <w:rPr>
          <w:rFonts w:ascii="Noto Sans" w:hAnsi="Noto Sans" w:cs="Noto Sans"/>
          <w:bCs/>
          <w:sz w:val="20"/>
          <w:lang w:eastAsia="es-MX"/>
        </w:rPr>
        <w:t xml:space="preserve"> </w:t>
      </w:r>
      <w:r w:rsidR="00851B2F">
        <w:rPr>
          <w:rFonts w:ascii="Noto Sans" w:hAnsi="Noto Sans" w:cs="Noto Sans"/>
          <w:bCs/>
          <w:sz w:val="20"/>
          <w:lang w:eastAsia="es-MX"/>
        </w:rPr>
        <w:t>Contador Público</w:t>
      </w:r>
      <w:r w:rsidR="00851B2F" w:rsidRPr="004B773F">
        <w:rPr>
          <w:rFonts w:ascii="Noto Sans" w:hAnsi="Noto Sans" w:cs="Noto Sans"/>
          <w:bCs/>
          <w:sz w:val="20"/>
          <w:lang w:eastAsia="es-MX"/>
        </w:rPr>
        <w:t xml:space="preserve"> </w:t>
      </w:r>
      <w:r w:rsidR="00851B2F">
        <w:rPr>
          <w:rFonts w:ascii="Noto Sans" w:hAnsi="Noto Sans" w:cs="Noto Sans"/>
          <w:b/>
          <w:bCs/>
          <w:sz w:val="20"/>
          <w:lang w:eastAsia="es-MX"/>
        </w:rPr>
        <w:t>Emilio Manuel Juárez Sánchez</w:t>
      </w:r>
      <w:r w:rsidR="00851B2F" w:rsidRPr="004B773F">
        <w:rPr>
          <w:rFonts w:ascii="Noto Sans" w:hAnsi="Noto Sans" w:cs="Noto Sans"/>
          <w:bCs/>
          <w:sz w:val="20"/>
          <w:lang w:eastAsia="es-MX"/>
        </w:rPr>
        <w:t xml:space="preserve">, con </w:t>
      </w:r>
      <w:r w:rsidR="00851B2F" w:rsidRPr="00851B2F">
        <w:rPr>
          <w:rFonts w:ascii="Noto Sans" w:hAnsi="Noto Sans" w:cs="Noto Sans"/>
          <w:bCs/>
          <w:sz w:val="20"/>
          <w:lang w:eastAsia="es-MX"/>
        </w:rPr>
        <w:t xml:space="preserve">R.F.C. </w:t>
      </w:r>
      <w:r w:rsidR="00851B2F" w:rsidRPr="00F541C1">
        <w:rPr>
          <w:rFonts w:ascii="Noto Sans" w:hAnsi="Noto Sans" w:cs="Noto Sans"/>
          <w:bCs/>
          <w:sz w:val="20"/>
          <w:lang w:eastAsia="es-MX"/>
        </w:rPr>
        <w:t>JUSE731214HN7,</w:t>
      </w:r>
      <w:r w:rsidR="00851B2F" w:rsidRPr="004B773F">
        <w:rPr>
          <w:rFonts w:ascii="Noto Sans" w:hAnsi="Noto Sans" w:cs="Noto Sans"/>
          <w:bCs/>
          <w:sz w:val="20"/>
          <w:lang w:eastAsia="es-MX"/>
        </w:rPr>
        <w:t xml:space="preserve"> Titular de la Jefatura de Servicios de </w:t>
      </w:r>
      <w:r w:rsidR="00851B2F">
        <w:rPr>
          <w:rFonts w:ascii="Noto Sans" w:hAnsi="Noto Sans" w:cs="Noto Sans"/>
          <w:bCs/>
          <w:sz w:val="20"/>
          <w:lang w:eastAsia="es-MX"/>
        </w:rPr>
        <w:t>Salud en el Trabajo, Prestaciones Económicas y Sociales</w:t>
      </w:r>
      <w:r w:rsidR="00851B2F" w:rsidRPr="004B773F">
        <w:rPr>
          <w:rFonts w:ascii="Noto Sans" w:hAnsi="Noto Sans" w:cs="Noto Sans"/>
          <w:bCs/>
          <w:sz w:val="20"/>
          <w:lang w:eastAsia="es-MX"/>
        </w:rPr>
        <w:t xml:space="preserve"> </w:t>
      </w:r>
      <w:r w:rsidR="00851B2F">
        <w:rPr>
          <w:rFonts w:ascii="Noto Sans" w:hAnsi="Noto Sans" w:cs="Noto Sans"/>
          <w:bCs/>
          <w:sz w:val="20"/>
          <w:lang w:eastAsia="es-MX"/>
        </w:rPr>
        <w:t xml:space="preserve">ambos </w:t>
      </w:r>
      <w:r w:rsidR="00851B2F" w:rsidRPr="004B773F">
        <w:rPr>
          <w:rFonts w:ascii="Noto Sans" w:hAnsi="Noto Sans" w:cs="Noto Sans"/>
          <w:bCs/>
          <w:sz w:val="20"/>
          <w:lang w:eastAsia="es-MX"/>
        </w:rPr>
        <w:t>del Órgano de Operación Administrativa Desconcentrada Sur del Distrito Federa</w:t>
      </w:r>
      <w:r w:rsidR="00851B2F">
        <w:rPr>
          <w:rFonts w:ascii="Noto Sans" w:hAnsi="Noto Sans" w:cs="Noto Sans"/>
          <w:bCs/>
          <w:sz w:val="20"/>
          <w:lang w:eastAsia="es-MX"/>
        </w:rPr>
        <w:t xml:space="preserve"> </w:t>
      </w:r>
      <w:r w:rsidRPr="004B773F">
        <w:rPr>
          <w:rFonts w:ascii="Noto Sans" w:hAnsi="Noto Sans" w:cs="Noto Sans"/>
          <w:bCs/>
          <w:sz w:val="20"/>
          <w:lang w:eastAsia="es-MX"/>
        </w:rPr>
        <w:t xml:space="preserve">del Órgano de Operación Administrativa Desconcentrada Sur del Distrito Federal, </w:t>
      </w:r>
      <w:r w:rsidRPr="004B773F">
        <w:rPr>
          <w:rFonts w:ascii="Noto Sans" w:hAnsi="Noto Sans" w:cs="Noto Sans"/>
          <w:sz w:val="20"/>
        </w:rPr>
        <w:t>interviene</w:t>
      </w:r>
      <w:r w:rsidR="00851B2F">
        <w:rPr>
          <w:rFonts w:ascii="Noto Sans" w:hAnsi="Noto Sans" w:cs="Noto Sans"/>
          <w:sz w:val="20"/>
        </w:rPr>
        <w:t>n</w:t>
      </w:r>
      <w:r w:rsidRPr="004B773F">
        <w:rPr>
          <w:rFonts w:ascii="Noto Sans" w:hAnsi="Noto Sans" w:cs="Noto Sans"/>
          <w:sz w:val="20"/>
        </w:rPr>
        <w:t xml:space="preserv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BE2B1C" w:rsidRPr="004B773F" w:rsidRDefault="00BE2B1C" w:rsidP="00BE2B1C">
      <w:pPr>
        <w:spacing w:after="240"/>
        <w:ind w:left="142" w:right="368"/>
        <w:jc w:val="both"/>
        <w:rPr>
          <w:rFonts w:ascii="Noto Sans" w:hAnsi="Noto Sans" w:cs="Noto Sans"/>
          <w:b/>
          <w:bCs/>
          <w:sz w:val="20"/>
        </w:rPr>
      </w:pPr>
      <w:r w:rsidRPr="004B773F">
        <w:rPr>
          <w:rFonts w:ascii="Noto Sans" w:hAnsi="Noto Sans" w:cs="Noto Sans"/>
          <w:b/>
          <w:bCs/>
          <w:sz w:val="20"/>
        </w:rPr>
        <w:lastRenderedPageBreak/>
        <w:t xml:space="preserve">I.10.- </w:t>
      </w:r>
      <w:r w:rsidR="00E06C9D">
        <w:rPr>
          <w:rFonts w:ascii="Noto Sans" w:hAnsi="Noto Sans" w:cs="Noto Sans"/>
          <w:bCs/>
          <w:sz w:val="20"/>
          <w:lang w:eastAsia="es-MX"/>
        </w:rPr>
        <w:t xml:space="preserve">La  Licenciada </w:t>
      </w:r>
      <w:r w:rsidR="00E06C9D">
        <w:rPr>
          <w:rFonts w:ascii="Noto Sans" w:hAnsi="Noto Sans" w:cs="Noto Sans"/>
          <w:b/>
          <w:bCs/>
          <w:sz w:val="20"/>
          <w:lang w:eastAsia="es-MX"/>
        </w:rPr>
        <w:t xml:space="preserve">Melba </w:t>
      </w:r>
      <w:proofErr w:type="spellStart"/>
      <w:r w:rsidR="00E06C9D">
        <w:rPr>
          <w:rFonts w:ascii="Noto Sans" w:hAnsi="Noto Sans" w:cs="Noto Sans"/>
          <w:b/>
          <w:bCs/>
          <w:sz w:val="20"/>
          <w:lang w:eastAsia="es-MX"/>
        </w:rPr>
        <w:t>Paulyna</w:t>
      </w:r>
      <w:proofErr w:type="spellEnd"/>
      <w:r w:rsidR="00E06C9D">
        <w:rPr>
          <w:rFonts w:ascii="Noto Sans" w:hAnsi="Noto Sans" w:cs="Noto Sans"/>
          <w:b/>
          <w:bCs/>
          <w:sz w:val="20"/>
          <w:lang w:eastAsia="es-MX"/>
        </w:rPr>
        <w:t xml:space="preserve"> Leyte Ramírez</w:t>
      </w:r>
      <w:r w:rsidRPr="004B773F">
        <w:rPr>
          <w:rFonts w:ascii="Noto Sans" w:hAnsi="Noto Sans" w:cs="Noto Sans"/>
          <w:bCs/>
          <w:sz w:val="20"/>
          <w:lang w:eastAsia="es-MX"/>
        </w:rPr>
        <w:t xml:space="preserve">, </w:t>
      </w:r>
      <w:r w:rsidRPr="008174A4">
        <w:rPr>
          <w:rFonts w:ascii="Noto Sans" w:hAnsi="Noto Sans" w:cs="Noto Sans"/>
          <w:bCs/>
          <w:color w:val="000000" w:themeColor="text1"/>
          <w:sz w:val="20"/>
          <w:lang w:eastAsia="es-MX"/>
        </w:rPr>
        <w:t xml:space="preserve">con R.F.C. </w:t>
      </w:r>
      <w:r w:rsidR="00187B4A" w:rsidRPr="00187B4A">
        <w:rPr>
          <w:rFonts w:ascii="Noto Sans" w:hAnsi="Noto Sans" w:cs="Noto Sans"/>
          <w:bCs/>
          <w:color w:val="000000" w:themeColor="text1"/>
          <w:sz w:val="20"/>
          <w:lang w:eastAsia="es-MX"/>
        </w:rPr>
        <w:t>LERM820629N29</w:t>
      </w:r>
      <w:r w:rsidRPr="008174A4">
        <w:rPr>
          <w:rFonts w:ascii="Noto Sans" w:hAnsi="Noto Sans" w:cs="Noto Sans"/>
          <w:bCs/>
          <w:color w:val="000000" w:themeColor="text1"/>
          <w:sz w:val="20"/>
        </w:rPr>
        <w:t xml:space="preserve">, </w:t>
      </w:r>
      <w:r w:rsidR="00E06C9D">
        <w:rPr>
          <w:rFonts w:ascii="Noto Sans" w:hAnsi="Noto Sans" w:cs="Noto Sans"/>
          <w:bCs/>
          <w:color w:val="000000" w:themeColor="text1"/>
          <w:sz w:val="20"/>
        </w:rPr>
        <w:t xml:space="preserve">Representante </w:t>
      </w:r>
      <w:r w:rsidR="00E06C9D" w:rsidRPr="004B773F">
        <w:rPr>
          <w:rFonts w:ascii="Noto Sans" w:hAnsi="Noto Sans" w:cs="Noto Sans"/>
          <w:bCs/>
          <w:sz w:val="20"/>
          <w:lang w:eastAsia="es-MX"/>
        </w:rPr>
        <w:t xml:space="preserve">de la Jefatura de Servicios de </w:t>
      </w:r>
      <w:r w:rsidR="00E06C9D">
        <w:rPr>
          <w:rFonts w:ascii="Noto Sans" w:hAnsi="Noto Sans" w:cs="Noto Sans"/>
          <w:bCs/>
          <w:sz w:val="20"/>
          <w:lang w:eastAsia="es-MX"/>
        </w:rPr>
        <w:t>Salud en el Trabajo, Prestaciones Económicas y Sociales</w:t>
      </w:r>
      <w:r w:rsidR="00E06C9D" w:rsidRPr="004B773F">
        <w:rPr>
          <w:rFonts w:ascii="Noto Sans" w:hAnsi="Noto Sans" w:cs="Noto Sans"/>
          <w:bCs/>
          <w:sz w:val="20"/>
          <w:lang w:eastAsia="es-MX"/>
        </w:rPr>
        <w:t xml:space="preserve"> </w:t>
      </w:r>
      <w:r w:rsidR="00E06C9D">
        <w:rPr>
          <w:rFonts w:ascii="Noto Sans" w:hAnsi="Noto Sans" w:cs="Noto Sans"/>
          <w:bCs/>
          <w:sz w:val="20"/>
          <w:lang w:eastAsia="es-MX"/>
        </w:rPr>
        <w:t xml:space="preserve">y Licenciada </w:t>
      </w:r>
      <w:r w:rsidR="00E06C9D" w:rsidRPr="009137C3">
        <w:rPr>
          <w:rFonts w:ascii="Noto Sans" w:hAnsi="Noto Sans" w:cs="Noto Sans"/>
          <w:b/>
          <w:bCs/>
          <w:sz w:val="20"/>
          <w:lang w:eastAsia="es-MX"/>
        </w:rPr>
        <w:t>Eliz</w:t>
      </w:r>
      <w:r w:rsidR="00F541C1" w:rsidRPr="009137C3">
        <w:rPr>
          <w:rFonts w:ascii="Noto Sans" w:hAnsi="Noto Sans" w:cs="Noto Sans"/>
          <w:b/>
          <w:bCs/>
          <w:color w:val="000000" w:themeColor="text1"/>
          <w:sz w:val="20"/>
        </w:rPr>
        <w:t xml:space="preserve">abeth Medina Durán con R.F.C. </w:t>
      </w:r>
      <w:r w:rsidR="009137C3" w:rsidRPr="009137C3">
        <w:rPr>
          <w:rFonts w:ascii="Noto Sans" w:hAnsi="Noto Sans" w:cs="Noto Sans"/>
          <w:b/>
          <w:bCs/>
          <w:color w:val="000000" w:themeColor="text1"/>
          <w:sz w:val="20"/>
        </w:rPr>
        <w:t>MEDE870105HTA</w:t>
      </w:r>
      <w:r w:rsidR="00E06C9D" w:rsidRPr="009137C3">
        <w:rPr>
          <w:rFonts w:ascii="Noto Sans" w:hAnsi="Noto Sans" w:cs="Noto Sans"/>
          <w:bCs/>
          <w:color w:val="000000" w:themeColor="text1"/>
          <w:sz w:val="20"/>
        </w:rPr>
        <w:t xml:space="preserve"> </w:t>
      </w:r>
      <w:r w:rsidRPr="009137C3">
        <w:rPr>
          <w:rFonts w:ascii="Noto Sans" w:hAnsi="Noto Sans" w:cs="Noto Sans"/>
          <w:bCs/>
          <w:sz w:val="20"/>
          <w:lang w:eastAsia="es-MX"/>
        </w:rPr>
        <w:t>Representante</w:t>
      </w:r>
      <w:r w:rsidRPr="004B773F">
        <w:rPr>
          <w:rFonts w:ascii="Noto Sans" w:hAnsi="Noto Sans" w:cs="Noto Sans"/>
          <w:bCs/>
          <w:sz w:val="20"/>
          <w:lang w:eastAsia="es-MX"/>
        </w:rPr>
        <w:t xml:space="preserve"> de la Jefatura de Servicios de Prestaciones Médicas del Órgano de Operación Administrativa Desconcentrada Sur del D.F.,</w:t>
      </w:r>
      <w:r w:rsidRPr="004B773F">
        <w:rPr>
          <w:rFonts w:ascii="Noto Sans" w:hAnsi="Noto Sans" w:cs="Noto Sans"/>
          <w:bCs/>
          <w:sz w:val="20"/>
        </w:rPr>
        <w:t xml:space="preserve"> </w:t>
      </w:r>
      <w:r w:rsidRPr="004B773F">
        <w:rPr>
          <w:rFonts w:ascii="Noto Sans" w:hAnsi="Noto Sans" w:cs="Noto Sans"/>
          <w:sz w:val="20"/>
        </w:rPr>
        <w:t>interviene</w:t>
      </w:r>
      <w:r w:rsidR="00F541C1">
        <w:rPr>
          <w:rFonts w:ascii="Noto Sans" w:hAnsi="Noto Sans" w:cs="Noto Sans"/>
          <w:sz w:val="20"/>
        </w:rPr>
        <w:t>n</w:t>
      </w:r>
      <w:r w:rsidRPr="004B773F">
        <w:rPr>
          <w:rFonts w:ascii="Noto Sans" w:hAnsi="Noto Sans" w:cs="Noto Sans"/>
          <w:sz w:val="20"/>
        </w:rPr>
        <w:t xml:space="preserv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BE2B1C" w:rsidRPr="004B773F" w:rsidRDefault="00BE2B1C" w:rsidP="00BE2B1C">
      <w:pPr>
        <w:ind w:left="142" w:right="368"/>
        <w:jc w:val="both"/>
        <w:rPr>
          <w:rFonts w:ascii="Noto Sans" w:hAnsi="Noto Sans" w:cs="Noto Sans"/>
          <w:color w:val="000000"/>
          <w:sz w:val="20"/>
          <w:lang w:val="es" w:eastAsia="es-MX"/>
        </w:rPr>
      </w:pPr>
      <w:r w:rsidRPr="004B773F">
        <w:rPr>
          <w:rFonts w:ascii="Noto Sans" w:hAnsi="Noto Sans" w:cs="Noto Sans"/>
          <w:b/>
          <w:bCs/>
          <w:sz w:val="20"/>
        </w:rPr>
        <w:t>I.11</w:t>
      </w:r>
      <w:r w:rsidRPr="004B773F">
        <w:rPr>
          <w:rFonts w:ascii="Noto Sans" w:hAnsi="Noto Sans" w:cs="Noto Sans"/>
          <w:bCs/>
          <w:sz w:val="20"/>
        </w:rPr>
        <w:t>.-De conformidad con</w:t>
      </w:r>
      <w:r w:rsidRPr="004B773F">
        <w:rPr>
          <w:rFonts w:ascii="Noto Sans" w:hAnsi="Noto Sans" w:cs="Noto Sans"/>
          <w:b/>
          <w:bCs/>
          <w:sz w:val="20"/>
        </w:rPr>
        <w:t xml:space="preserve"> </w:t>
      </w:r>
      <w:r w:rsidRPr="004B773F">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la </w:t>
      </w:r>
      <w:r w:rsidR="00F541C1">
        <w:rPr>
          <w:rFonts w:ascii="Noto Sans" w:hAnsi="Noto Sans" w:cs="Noto Sans"/>
          <w:bCs/>
          <w:sz w:val="20"/>
        </w:rPr>
        <w:t>Licenciada Erika Arellano García</w:t>
      </w:r>
      <w:r w:rsidRPr="004B773F">
        <w:rPr>
          <w:rFonts w:ascii="Noto Sans" w:hAnsi="Noto Sans" w:cs="Noto Sans"/>
          <w:b/>
          <w:bCs/>
          <w:sz w:val="20"/>
        </w:rPr>
        <w:t>,</w:t>
      </w:r>
      <w:r w:rsidRPr="004B773F">
        <w:rPr>
          <w:rFonts w:ascii="Noto Sans" w:hAnsi="Noto Sans" w:cs="Noto Sans"/>
          <w:bCs/>
          <w:sz w:val="20"/>
        </w:rPr>
        <w:t xml:space="preserve"> con R.F.C. </w:t>
      </w:r>
      <w:r w:rsidR="00F541C1" w:rsidRPr="009137C3">
        <w:rPr>
          <w:rFonts w:ascii="Noto Sans" w:hAnsi="Noto Sans" w:cs="Noto Sans"/>
          <w:b/>
          <w:bCs/>
          <w:sz w:val="20"/>
        </w:rPr>
        <w:t>AEGE801122432,</w:t>
      </w:r>
      <w:r w:rsidR="00F541C1">
        <w:rPr>
          <w:rFonts w:ascii="Noto Sans" w:hAnsi="Noto Sans" w:cs="Noto Sans"/>
          <w:bCs/>
          <w:sz w:val="20"/>
        </w:rPr>
        <w:t xml:space="preserve"> y Maestra Teresa Ivonne Pérez Perez, con </w:t>
      </w:r>
      <w:r w:rsidR="00F541C1" w:rsidRPr="009137C3">
        <w:rPr>
          <w:rFonts w:ascii="Noto Sans" w:hAnsi="Noto Sans" w:cs="Noto Sans"/>
          <w:b/>
          <w:bCs/>
          <w:sz w:val="20"/>
        </w:rPr>
        <w:t xml:space="preserve">R.F.C. </w:t>
      </w:r>
      <w:r w:rsidR="009137C3" w:rsidRPr="009137C3">
        <w:rPr>
          <w:rFonts w:ascii="Noto Sans" w:hAnsi="Noto Sans" w:cs="Noto Sans"/>
          <w:b/>
          <w:bCs/>
          <w:sz w:val="20"/>
        </w:rPr>
        <w:t>PEPT8001208D2</w:t>
      </w:r>
      <w:r w:rsidR="00F541C1">
        <w:rPr>
          <w:rFonts w:ascii="Noto Sans" w:hAnsi="Noto Sans" w:cs="Noto Sans"/>
          <w:bCs/>
          <w:sz w:val="20"/>
        </w:rPr>
        <w:t xml:space="preserve"> y </w:t>
      </w:r>
      <w:r w:rsidRPr="004B773F">
        <w:rPr>
          <w:rFonts w:ascii="Noto Sans" w:hAnsi="Noto Sans" w:cs="Noto Sans"/>
          <w:bCs/>
          <w:sz w:val="20"/>
        </w:rPr>
        <w:t xml:space="preserve">como Área Administradora de este contrato, facultados para administrar el cumplimiento de las obligaciones que deriven del objeto del presente instrumento jurídico, quienes podrán ser sustituidos en cualquier momento en su cargo o funciones, bastando para tales efectos un comunicado por escrito y firmado por el servidor público facultado para ello, dirigido al representante de </w:t>
      </w:r>
      <w:r w:rsidRPr="004B773F">
        <w:rPr>
          <w:rFonts w:ascii="Noto Sans" w:hAnsi="Noto Sans" w:cs="Noto Sans"/>
          <w:b/>
          <w:bCs/>
          <w:sz w:val="20"/>
        </w:rPr>
        <w:t>“EL PROVEEDOR”</w:t>
      </w:r>
      <w:r w:rsidRPr="004B773F">
        <w:rPr>
          <w:rFonts w:ascii="Noto Sans" w:hAnsi="Noto Sans" w:cs="Noto Sans"/>
          <w:bCs/>
          <w:sz w:val="20"/>
        </w:rPr>
        <w:t xml:space="preserve"> para los efectos del presente contrato. </w:t>
      </w:r>
    </w:p>
    <w:p w:rsidR="00E025C0" w:rsidRPr="004B773F" w:rsidRDefault="00E025C0" w:rsidP="00E025C0">
      <w:pPr>
        <w:ind w:right="368"/>
        <w:jc w:val="both"/>
        <w:rPr>
          <w:rFonts w:ascii="Noto Sans" w:hAnsi="Noto Sans" w:cs="Noto Sans"/>
          <w:sz w:val="20"/>
        </w:rPr>
      </w:pPr>
    </w:p>
    <w:p w:rsidR="00BE2B1C" w:rsidRPr="004B773F" w:rsidRDefault="00BE2B1C" w:rsidP="00BE2B1C">
      <w:pPr>
        <w:tabs>
          <w:tab w:val="left" w:pos="1440"/>
        </w:tabs>
        <w:snapToGrid w:val="0"/>
        <w:ind w:left="142" w:right="368"/>
        <w:jc w:val="both"/>
        <w:rPr>
          <w:rFonts w:ascii="Noto Sans" w:hAnsi="Noto Sans" w:cs="Noto Sans"/>
          <w:b/>
          <w:sz w:val="20"/>
        </w:rPr>
      </w:pPr>
      <w:r w:rsidRPr="004B773F">
        <w:rPr>
          <w:rFonts w:ascii="Noto Sans" w:hAnsi="Noto Sans" w:cs="Noto Sans"/>
          <w:b/>
          <w:bCs/>
          <w:sz w:val="20"/>
        </w:rPr>
        <w:t xml:space="preserve">I.12.- </w:t>
      </w:r>
      <w:r w:rsidRPr="004B773F">
        <w:rPr>
          <w:rFonts w:ascii="Noto Sans" w:hAnsi="Noto Sans" w:cs="Noto Sans"/>
          <w:sz w:val="20"/>
        </w:rPr>
        <w:t xml:space="preserve">Para el cumplimiento de sus funciones y la realización de sus actividades, requiere </w:t>
      </w:r>
      <w:r w:rsidR="009137C3">
        <w:rPr>
          <w:rFonts w:ascii="Noto Sans" w:hAnsi="Noto Sans" w:cs="Noto Sans"/>
          <w:b/>
          <w:bCs/>
          <w:sz w:val="20"/>
          <w:lang w:val="es-ES_tradnl"/>
        </w:rPr>
        <w:t xml:space="preserve">LA </w:t>
      </w:r>
      <w:r w:rsidR="009137C3">
        <w:rPr>
          <w:rFonts w:ascii="Noto Sans" w:hAnsi="Noto Sans" w:cs="Noto Sans"/>
          <w:b/>
          <w:sz w:val="20"/>
        </w:rPr>
        <w:t xml:space="preserve">ADQUISICIÓN DE BIENES DE CONSUMO DEL GRUPO 120 COCINA Y COMEDOR PARA LAS UNIDADES MÉDICAS HOSPITALARIAS Y GUARDERÍAS DEL ÓRGANO DE OPERACIÓN </w:t>
      </w:r>
      <w:r w:rsidR="009137C3">
        <w:rPr>
          <w:rFonts w:ascii="Noto Sans" w:hAnsi="Noto Sans" w:cs="Noto Sans"/>
          <w:b/>
          <w:bCs/>
          <w:sz w:val="20"/>
        </w:rPr>
        <w:t>ADMINISTRATIVA DESCONCENTRADA SUR DEL DISTRITO FEDERAL DEL INSTITUTO MEXICANO DEL SEGURO SOCIAL,</w:t>
      </w:r>
      <w:r w:rsidR="009137C3">
        <w:rPr>
          <w:rFonts w:ascii="Noto Sans" w:hAnsi="Noto Sans" w:cs="Noto Sans"/>
          <w:b/>
          <w:sz w:val="20"/>
        </w:rPr>
        <w:t xml:space="preserve"> A FIN DE CUBRIR NECESIDADES DEL EJERCICIO 2025</w:t>
      </w:r>
      <w:r w:rsidRPr="004B773F">
        <w:rPr>
          <w:rFonts w:ascii="Noto Sans" w:hAnsi="Noto Sans" w:cs="Noto Sans"/>
          <w:b/>
          <w:bCs/>
          <w:sz w:val="20"/>
          <w:lang w:val="es-ES_tradnl"/>
        </w:rPr>
        <w:t xml:space="preserve">, </w:t>
      </w:r>
      <w:r w:rsidRPr="004B773F">
        <w:rPr>
          <w:rFonts w:ascii="Noto Sans" w:hAnsi="Noto Sans" w:cs="Noto Sans"/>
          <w:sz w:val="20"/>
        </w:rPr>
        <w:t>solicitado por el Área Usuaria, conforme al procedimiento autorizado para tales efectos.</w:t>
      </w:r>
    </w:p>
    <w:p w:rsidR="00BE2B1C" w:rsidRPr="004B773F" w:rsidRDefault="00BE2B1C" w:rsidP="00BE2B1C">
      <w:pPr>
        <w:tabs>
          <w:tab w:val="left" w:pos="3869"/>
        </w:tabs>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 xml:space="preserve">I.13.- </w:t>
      </w:r>
      <w:r w:rsidRPr="004B773F">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4B773F">
        <w:rPr>
          <w:rFonts w:ascii="Noto Sans" w:hAnsi="Noto Sans" w:cs="Noto Sans"/>
          <w:b/>
          <w:sz w:val="20"/>
        </w:rPr>
        <w:t>invitación</w:t>
      </w:r>
      <w:r w:rsidRPr="004B773F">
        <w:rPr>
          <w:rFonts w:ascii="Noto Sans" w:hAnsi="Noto Sans" w:cs="Noto Sans"/>
          <w:sz w:val="20"/>
        </w:rPr>
        <w:t xml:space="preserve"> y el presente instrumento jurídico, prevalecerá lo establecido en la </w:t>
      </w:r>
      <w:r w:rsidRPr="004B773F">
        <w:rPr>
          <w:rFonts w:ascii="Noto Sans" w:hAnsi="Noto Sans" w:cs="Noto Sans"/>
          <w:b/>
          <w:sz w:val="20"/>
        </w:rPr>
        <w:t>invitación</w:t>
      </w:r>
      <w:r w:rsidRPr="004B773F">
        <w:rPr>
          <w:rFonts w:ascii="Noto Sans" w:hAnsi="Noto Sans" w:cs="Noto Sans"/>
          <w:sz w:val="20"/>
        </w:rPr>
        <w:t xml:space="preserv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II.- "EL PROVEEDOR"</w:t>
      </w:r>
      <w:r w:rsidRPr="004B773F">
        <w:rPr>
          <w:rFonts w:ascii="Noto Sans" w:hAnsi="Noto Sans" w:cs="Noto Sans"/>
          <w:sz w:val="20"/>
        </w:rPr>
        <w:t xml:space="preserve">, por conducto de su Representante Legal declara que: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bCs/>
          <w:iCs/>
          <w:sz w:val="20"/>
        </w:rPr>
      </w:pPr>
      <w:r w:rsidRPr="004B773F">
        <w:rPr>
          <w:rFonts w:ascii="Noto Sans" w:hAnsi="Noto Sans" w:cs="Noto Sans"/>
          <w:b/>
          <w:sz w:val="20"/>
        </w:rPr>
        <w:t>II.1.</w:t>
      </w:r>
      <w:r w:rsidRPr="004B773F">
        <w:rPr>
          <w:rFonts w:ascii="Noto Sans" w:hAnsi="Noto Sans" w:cs="Noto Sans"/>
          <w:sz w:val="20"/>
        </w:rPr>
        <w:t xml:space="preserve"> </w:t>
      </w:r>
      <w:r w:rsidRPr="004B773F">
        <w:rPr>
          <w:rFonts w:ascii="Noto Sans" w:hAnsi="Noto Sans" w:cs="Noto Sans"/>
          <w:sz w:val="20"/>
          <w:lang w:eastAsia="es-ES"/>
        </w:rPr>
        <w:t xml:space="preserve">Es una persona moral, debidamente constituida de conformidad con las leyes de los Estados Unidos Mexicanos, según consta en la Escritura Pública número </w:t>
      </w:r>
      <w:proofErr w:type="spellStart"/>
      <w:r w:rsidRPr="004B773F">
        <w:rPr>
          <w:rFonts w:ascii="Noto Sans" w:hAnsi="Noto Sans" w:cs="Noto Sans"/>
          <w:b/>
          <w:sz w:val="20"/>
        </w:rPr>
        <w:t>xxxxx</w:t>
      </w:r>
      <w:proofErr w:type="spellEnd"/>
      <w:r w:rsidRPr="004B773F">
        <w:rPr>
          <w:rFonts w:ascii="Noto Sans" w:hAnsi="Noto Sans" w:cs="Noto Sans"/>
          <w:sz w:val="20"/>
        </w:rPr>
        <w:t xml:space="preserve"> de fecha </w:t>
      </w:r>
      <w:proofErr w:type="spellStart"/>
      <w:r w:rsidRPr="004B773F">
        <w:rPr>
          <w:rFonts w:ascii="Noto Sans" w:hAnsi="Noto Sans" w:cs="Noto Sans"/>
          <w:b/>
          <w:sz w:val="20"/>
        </w:rPr>
        <w:t>xxxxxxx</w:t>
      </w:r>
      <w:proofErr w:type="spellEnd"/>
      <w:r w:rsidRPr="004B773F">
        <w:rPr>
          <w:rFonts w:ascii="Noto Sans" w:hAnsi="Noto Sans" w:cs="Noto Sans"/>
          <w:sz w:val="20"/>
        </w:rPr>
        <w:t xml:space="preserve">, pasada ante la fe de la Licenciada </w:t>
      </w:r>
      <w:proofErr w:type="spellStart"/>
      <w:r w:rsidRPr="004B773F">
        <w:rPr>
          <w:rFonts w:ascii="Noto Sans" w:hAnsi="Noto Sans" w:cs="Noto Sans"/>
          <w:b/>
          <w:sz w:val="20"/>
        </w:rPr>
        <w:t>xxxxxx</w:t>
      </w:r>
      <w:proofErr w:type="spellEnd"/>
      <w:r w:rsidRPr="004B773F">
        <w:rPr>
          <w:rFonts w:ascii="Noto Sans" w:hAnsi="Noto Sans" w:cs="Noto Sans"/>
          <w:sz w:val="20"/>
        </w:rPr>
        <w:t xml:space="preserve">, Notario público No. </w:t>
      </w:r>
      <w:proofErr w:type="spellStart"/>
      <w:r w:rsidRPr="004B773F">
        <w:rPr>
          <w:rFonts w:ascii="Noto Sans" w:hAnsi="Noto Sans" w:cs="Noto Sans"/>
          <w:b/>
          <w:sz w:val="20"/>
        </w:rPr>
        <w:t>xxxxx</w:t>
      </w:r>
      <w:proofErr w:type="spellEnd"/>
      <w:r w:rsidRPr="004B773F">
        <w:rPr>
          <w:rFonts w:ascii="Noto Sans" w:hAnsi="Noto Sans" w:cs="Noto Sans"/>
          <w:b/>
          <w:sz w:val="20"/>
        </w:rPr>
        <w:t xml:space="preserve">, </w:t>
      </w:r>
      <w:r w:rsidRPr="004B773F">
        <w:rPr>
          <w:rFonts w:ascii="Noto Sans" w:hAnsi="Noto Sans" w:cs="Noto Sans"/>
          <w:sz w:val="20"/>
        </w:rPr>
        <w:t xml:space="preserve">con ejercicio en la hoy Ciudad de </w:t>
      </w:r>
      <w:r w:rsidRPr="004B773F">
        <w:rPr>
          <w:rFonts w:ascii="Noto Sans" w:hAnsi="Noto Sans" w:cs="Noto Sans"/>
          <w:b/>
          <w:sz w:val="20"/>
        </w:rPr>
        <w:t xml:space="preserve">México, </w:t>
      </w:r>
      <w:r w:rsidRPr="004B773F">
        <w:rPr>
          <w:rFonts w:ascii="Noto Sans" w:eastAsia="Arial" w:hAnsi="Noto Sans" w:cs="Noto Sans"/>
          <w:sz w:val="20"/>
        </w:rPr>
        <w:t xml:space="preserve">e inscrita en el Registro Público de la Propiedad </w:t>
      </w:r>
      <w:r w:rsidRPr="004B773F">
        <w:rPr>
          <w:rFonts w:ascii="Noto Sans" w:eastAsia="Arial" w:hAnsi="Noto Sans" w:cs="Noto Sans"/>
          <w:b/>
          <w:sz w:val="20"/>
        </w:rPr>
        <w:t xml:space="preserve">con Folio N. </w:t>
      </w:r>
      <w:proofErr w:type="spellStart"/>
      <w:r w:rsidRPr="004B773F">
        <w:rPr>
          <w:rFonts w:ascii="Noto Sans" w:eastAsia="Arial" w:hAnsi="Noto Sans" w:cs="Noto Sans"/>
          <w:b/>
          <w:sz w:val="20"/>
        </w:rPr>
        <w:t>XXXXX</w:t>
      </w:r>
      <w:r w:rsidRPr="004B773F">
        <w:rPr>
          <w:rFonts w:ascii="Noto Sans" w:eastAsia="Arial" w:hAnsi="Noto Sans" w:cs="Noto Sans"/>
          <w:sz w:val="20"/>
        </w:rPr>
        <w:t>de</w:t>
      </w:r>
      <w:proofErr w:type="spellEnd"/>
      <w:r w:rsidRPr="004B773F">
        <w:rPr>
          <w:rFonts w:ascii="Noto Sans" w:eastAsia="Arial" w:hAnsi="Noto Sans" w:cs="Noto Sans"/>
          <w:sz w:val="20"/>
        </w:rPr>
        <w:t xml:space="preserve"> fecha </w:t>
      </w:r>
      <w:r w:rsidRPr="004B773F">
        <w:rPr>
          <w:rFonts w:ascii="Noto Sans" w:eastAsia="Arial" w:hAnsi="Noto Sans" w:cs="Noto Sans"/>
          <w:b/>
          <w:sz w:val="20"/>
        </w:rPr>
        <w:t>XXXXX</w:t>
      </w:r>
      <w:r w:rsidRPr="004B773F">
        <w:rPr>
          <w:rFonts w:ascii="Noto Sans" w:hAnsi="Noto Sans" w:cs="Noto Sans"/>
          <w:sz w:val="20"/>
        </w:rPr>
        <w:t xml:space="preserve"> y de acuerdo con sus estatutos, el objeto social consiste entre otras actividades, en la </w:t>
      </w:r>
      <w:r w:rsidRPr="004B773F">
        <w:rPr>
          <w:rFonts w:ascii="Noto Sans" w:hAnsi="Noto Sans" w:cs="Noto Sans"/>
          <w:b/>
          <w:color w:val="000000"/>
          <w:sz w:val="20"/>
        </w:rPr>
        <w:t>XXXXXXXXX</w:t>
      </w:r>
      <w:r w:rsidRPr="004B773F">
        <w:rPr>
          <w:rFonts w:ascii="Noto Sans" w:hAnsi="Noto Sans" w:cs="Noto Sans"/>
          <w:b/>
          <w:bCs/>
          <w:iCs/>
          <w:sz w:val="20"/>
        </w:rPr>
        <w:t>.</w:t>
      </w:r>
    </w:p>
    <w:p w:rsidR="00BE2B1C" w:rsidRPr="004B773F" w:rsidRDefault="00BE2B1C" w:rsidP="00BE2B1C">
      <w:pPr>
        <w:tabs>
          <w:tab w:val="left" w:pos="8222"/>
        </w:tabs>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II.2.</w:t>
      </w:r>
      <w:r w:rsidRPr="004B773F">
        <w:rPr>
          <w:rFonts w:ascii="Noto Sans" w:hAnsi="Noto Sans" w:cs="Noto Sans"/>
          <w:sz w:val="20"/>
        </w:rPr>
        <w:t xml:space="preserve"> Se encuentra Representada para la Celebración  de este contrato por el </w:t>
      </w:r>
      <w:r w:rsidRPr="004B773F">
        <w:rPr>
          <w:rFonts w:ascii="Noto Sans" w:hAnsi="Noto Sans" w:cs="Noto Sans"/>
          <w:b/>
          <w:sz w:val="20"/>
        </w:rPr>
        <w:t>C. XXXX</w:t>
      </w:r>
      <w:r w:rsidRPr="004B773F">
        <w:rPr>
          <w:rFonts w:ascii="Noto Sans" w:hAnsi="Noto Sans" w:cs="Noto Sans"/>
          <w:sz w:val="20"/>
        </w:rPr>
        <w:t xml:space="preserve">, con R.F.C. </w:t>
      </w:r>
      <w:r w:rsidRPr="004B773F">
        <w:rPr>
          <w:rFonts w:ascii="Noto Sans" w:hAnsi="Noto Sans" w:cs="Noto Sans"/>
          <w:b/>
          <w:bCs/>
          <w:sz w:val="20"/>
        </w:rPr>
        <w:t>XXXXX</w:t>
      </w:r>
      <w:r w:rsidRPr="004B773F">
        <w:rPr>
          <w:rFonts w:ascii="Noto Sans" w:hAnsi="Noto Sans" w:cs="Noto Sans"/>
          <w:sz w:val="20"/>
        </w:rPr>
        <w:t xml:space="preserve">, el cual </w:t>
      </w:r>
      <w:r w:rsidRPr="004B773F">
        <w:rPr>
          <w:rFonts w:ascii="Noto Sans" w:hAnsi="Noto Sans" w:cs="Noto Sans"/>
          <w:sz w:val="20"/>
          <w:lang w:eastAsia="es-ES"/>
        </w:rPr>
        <w:t xml:space="preserve">acredita su personalidad en términos de la escritura pública número </w:t>
      </w:r>
      <w:r w:rsidRPr="004B773F">
        <w:rPr>
          <w:rFonts w:ascii="Noto Sans" w:hAnsi="Noto Sans" w:cs="Noto Sans"/>
          <w:b/>
          <w:noProof/>
          <w:sz w:val="20"/>
          <w:lang w:eastAsia="es-ES"/>
        </w:rPr>
        <w:t xml:space="preserve">XXXXX </w:t>
      </w:r>
      <w:r w:rsidRPr="004B773F">
        <w:rPr>
          <w:rFonts w:ascii="Noto Sans" w:hAnsi="Noto Sans" w:cs="Noto Sans"/>
          <w:sz w:val="20"/>
          <w:lang w:eastAsia="es-ES"/>
        </w:rPr>
        <w:t xml:space="preserve">de fecha </w:t>
      </w:r>
      <w:r w:rsidRPr="004B773F">
        <w:rPr>
          <w:rFonts w:ascii="Noto Sans" w:hAnsi="Noto Sans" w:cs="Noto Sans"/>
          <w:b/>
          <w:noProof/>
          <w:sz w:val="20"/>
          <w:lang w:eastAsia="es-ES"/>
        </w:rPr>
        <w:t>XXXXXX</w:t>
      </w:r>
      <w:r w:rsidRPr="004B773F">
        <w:rPr>
          <w:rFonts w:ascii="Noto Sans" w:hAnsi="Noto Sans" w:cs="Noto Sans"/>
          <w:sz w:val="20"/>
          <w:lang w:eastAsia="es-ES"/>
        </w:rPr>
        <w:t xml:space="preserve">, pasada ante la fe de la Licenciada </w:t>
      </w:r>
      <w:r w:rsidRPr="004B773F">
        <w:rPr>
          <w:rFonts w:ascii="Noto Sans" w:hAnsi="Noto Sans" w:cs="Noto Sans"/>
          <w:b/>
          <w:noProof/>
          <w:sz w:val="20"/>
          <w:lang w:eastAsia="es-ES"/>
        </w:rPr>
        <w:t xml:space="preserve">XXXXXX, </w:t>
      </w:r>
      <w:r w:rsidRPr="004B773F">
        <w:rPr>
          <w:rFonts w:ascii="Noto Sans" w:hAnsi="Noto Sans" w:cs="Noto Sans"/>
          <w:noProof/>
          <w:sz w:val="20"/>
          <w:lang w:eastAsia="es-ES"/>
        </w:rPr>
        <w:t xml:space="preserve">titular de la notaría pública </w:t>
      </w:r>
      <w:r w:rsidRPr="004B773F">
        <w:rPr>
          <w:rFonts w:ascii="Noto Sans" w:hAnsi="Noto Sans" w:cs="Noto Sans"/>
          <w:b/>
          <w:noProof/>
          <w:sz w:val="20"/>
          <w:lang w:eastAsia="es-ES"/>
        </w:rPr>
        <w:t xml:space="preserve">XXXXXX, </w:t>
      </w:r>
      <w:r w:rsidRPr="004B773F">
        <w:rPr>
          <w:rFonts w:ascii="Noto Sans" w:hAnsi="Noto Sans" w:cs="Noto Sans"/>
          <w:noProof/>
          <w:sz w:val="20"/>
          <w:lang w:eastAsia="es-ES"/>
        </w:rPr>
        <w:t xml:space="preserve">con ejercicio en la </w:t>
      </w:r>
      <w:r w:rsidRPr="004B773F">
        <w:rPr>
          <w:rFonts w:ascii="Noto Sans" w:hAnsi="Noto Sans" w:cs="Noto Sans"/>
          <w:b/>
          <w:noProof/>
          <w:sz w:val="20"/>
          <w:lang w:eastAsia="es-ES"/>
        </w:rPr>
        <w:t>Ciudad de México</w:t>
      </w:r>
      <w:r w:rsidRPr="004B773F">
        <w:rPr>
          <w:rFonts w:ascii="Noto Sans" w:hAnsi="Noto Sans" w:cs="Noto Sans"/>
          <w:sz w:val="20"/>
          <w:lang w:eastAsia="es-ES"/>
        </w:rPr>
        <w:t xml:space="preserve"> y manifiesta </w:t>
      </w:r>
      <w:r w:rsidRPr="004B773F">
        <w:rPr>
          <w:rFonts w:ascii="Noto Sans" w:hAnsi="Noto Sans" w:cs="Noto Sans"/>
          <w:sz w:val="20"/>
          <w:lang w:eastAsia="es-ES"/>
        </w:rPr>
        <w:lastRenderedPageBreak/>
        <w:t>bajo protesta de decir verdad, que las facultades que le fueron conferidas no le han sido revocadas, modificadas ni restringidas en forma alguna</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 xml:space="preserve">II.3.- </w:t>
      </w:r>
      <w:r w:rsidRPr="004B773F">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II.4.-</w:t>
      </w:r>
      <w:r w:rsidRPr="004B773F">
        <w:rPr>
          <w:rFonts w:ascii="Noto Sans" w:hAnsi="Noto Sans" w:cs="Noto Sans"/>
          <w:sz w:val="20"/>
        </w:rPr>
        <w:t xml:space="preserve"> </w:t>
      </w:r>
      <w:r w:rsidRPr="004B773F">
        <w:rPr>
          <w:rFonts w:ascii="Noto Sans" w:hAnsi="Noto Sans" w:cs="Noto Sans"/>
          <w:bCs/>
          <w:sz w:val="20"/>
        </w:rPr>
        <w:t xml:space="preserve">Cuenta con el Registro Federal de Contribuyentes número </w:t>
      </w:r>
      <w:r w:rsidRPr="004B773F">
        <w:rPr>
          <w:rFonts w:ascii="Noto Sans" w:hAnsi="Noto Sans" w:cs="Noto Sans"/>
          <w:b/>
          <w:bCs/>
          <w:sz w:val="20"/>
        </w:rPr>
        <w:t>XXXXXXXX.</w:t>
      </w:r>
      <w:r w:rsidRPr="004B773F">
        <w:rPr>
          <w:rFonts w:ascii="Noto Sans" w:hAnsi="Noto Sans" w:cs="Noto Sans"/>
          <w:bCs/>
          <w:sz w:val="20"/>
        </w:rPr>
        <w:t xml:space="preserve"> Asimismo manifiesta que cuenta con los registros patronales ante IMSS de número </w:t>
      </w:r>
      <w:r w:rsidRPr="004B773F">
        <w:rPr>
          <w:rFonts w:ascii="Noto Sans" w:hAnsi="Noto Sans" w:cs="Noto Sans"/>
          <w:b/>
          <w:bCs/>
          <w:sz w:val="20"/>
        </w:rPr>
        <w:t xml:space="preserve">XXXXXX </w:t>
      </w:r>
      <w:r w:rsidRPr="004B773F">
        <w:rPr>
          <w:rFonts w:ascii="Noto Sans" w:hAnsi="Noto Sans" w:cs="Noto Sans"/>
          <w:bCs/>
          <w:sz w:val="20"/>
        </w:rPr>
        <w:t>y</w:t>
      </w:r>
      <w:r w:rsidRPr="004B773F">
        <w:rPr>
          <w:rFonts w:ascii="Noto Sans" w:hAnsi="Noto Sans" w:cs="Noto Sans"/>
          <w:b/>
          <w:bCs/>
          <w:sz w:val="20"/>
        </w:rPr>
        <w:t xml:space="preserve"> </w:t>
      </w:r>
      <w:r w:rsidRPr="004B773F">
        <w:rPr>
          <w:rFonts w:ascii="Noto Sans" w:hAnsi="Noto Sans" w:cs="Noto Sans"/>
          <w:bCs/>
          <w:sz w:val="20"/>
        </w:rPr>
        <w:t xml:space="preserve">estar registrado en </w:t>
      </w:r>
      <w:r w:rsidRPr="004B773F">
        <w:rPr>
          <w:rFonts w:ascii="Noto Sans" w:hAnsi="Noto Sans" w:cs="Noto Sans"/>
          <w:b/>
          <w:bCs/>
          <w:sz w:val="20"/>
        </w:rPr>
        <w:t>INFONAVIT.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II.5.-</w:t>
      </w:r>
      <w:r w:rsidRPr="004B773F">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w:t>
      </w:r>
      <w:r>
        <w:rPr>
          <w:rFonts w:ascii="Noto Sans" w:hAnsi="Noto Sans" w:cs="Noto Sans"/>
          <w:sz w:val="20"/>
        </w:rPr>
        <w:t>71</w:t>
      </w:r>
      <w:r w:rsidRPr="002278BB">
        <w:rPr>
          <w:rFonts w:ascii="Noto Sans" w:hAnsi="Noto Sans" w:cs="Noto Sans"/>
          <w:sz w:val="20"/>
        </w:rPr>
        <w:t xml:space="preserve"> facción II</w:t>
      </w:r>
      <w:r>
        <w:rPr>
          <w:rFonts w:ascii="Noto Sans" w:hAnsi="Noto Sans" w:cs="Noto Sans"/>
          <w:sz w:val="20"/>
        </w:rPr>
        <w:t>I</w:t>
      </w:r>
      <w:r w:rsidRPr="002278BB">
        <w:rPr>
          <w:rFonts w:ascii="Noto Sans" w:hAnsi="Noto Sans" w:cs="Noto Sans"/>
          <w:sz w:val="20"/>
        </w:rPr>
        <w:t xml:space="preserve"> </w:t>
      </w:r>
      <w:r w:rsidRPr="004B773F">
        <w:rPr>
          <w:rFonts w:ascii="Noto Sans" w:hAnsi="Noto Sans" w:cs="Noto Sans"/>
          <w:sz w:val="20"/>
        </w:rPr>
        <w:t xml:space="preserve">de la Ley de Adquisiciones, Arrendamientos y Servicios del Sector Público y 88 fracción I de su Reglamento; así como que “EL PROVEEDOR” no se encuentra en alguno de los supuestos del artículo </w:t>
      </w:r>
      <w:r>
        <w:rPr>
          <w:rFonts w:ascii="Noto Sans" w:hAnsi="Noto Sans" w:cs="Noto Sans"/>
          <w:sz w:val="20"/>
        </w:rPr>
        <w:t>71</w:t>
      </w:r>
      <w:r w:rsidRPr="004B773F">
        <w:rPr>
          <w:rFonts w:ascii="Noto Sans" w:hAnsi="Noto Sans" w:cs="Noto Sans"/>
          <w:sz w:val="20"/>
        </w:rPr>
        <w:t xml:space="preserve"> y </w:t>
      </w:r>
      <w:r>
        <w:rPr>
          <w:rFonts w:ascii="Noto Sans" w:hAnsi="Noto Sans" w:cs="Noto Sans"/>
          <w:sz w:val="20"/>
        </w:rPr>
        <w:t>90</w:t>
      </w:r>
      <w:r w:rsidRPr="004B773F">
        <w:rPr>
          <w:rFonts w:ascii="Noto Sans" w:hAnsi="Noto Sans" w:cs="Noto Sans"/>
          <w:sz w:val="20"/>
        </w:rPr>
        <w:t xml:space="preserve"> de la Ley de Adquisiciones, Arrendamientos y Servicios del Sector Público.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Cs/>
          <w:sz w:val="20"/>
        </w:rPr>
        <w:t>Bajo protesta de decir verdad, manifiesta estar al corriente en los pagos que se derivan de sus obligaciones fiscales, en específico de las previstas en el</w:t>
      </w:r>
      <w:r w:rsidRPr="004B773F">
        <w:rPr>
          <w:rFonts w:ascii="Noto Sans" w:hAnsi="Noto Sans" w:cs="Noto Sans"/>
          <w:b/>
          <w:bCs/>
          <w:sz w:val="20"/>
        </w:rPr>
        <w:t xml:space="preserve"> </w:t>
      </w:r>
      <w:r w:rsidRPr="004B773F">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 xml:space="preserve">II.6.- </w:t>
      </w:r>
      <w:r w:rsidRPr="004B773F">
        <w:rPr>
          <w:rFonts w:ascii="Noto Sans" w:hAnsi="Noto Sans" w:cs="Noto Sans"/>
          <w:sz w:val="20"/>
        </w:rPr>
        <w:t xml:space="preserve">Señala como domicilio para todos los efectos de este acto jurídico, el ubicado en </w:t>
      </w:r>
      <w:r w:rsidRPr="004B773F">
        <w:rPr>
          <w:rFonts w:ascii="Noto Sans" w:hAnsi="Noto Sans" w:cs="Noto Sans"/>
          <w:b/>
          <w:sz w:val="20"/>
        </w:rPr>
        <w:t>XXXXXX</w:t>
      </w:r>
      <w:r w:rsidRPr="004B773F">
        <w:rPr>
          <w:rFonts w:ascii="Noto Sans" w:hAnsi="Noto Sans" w:cs="Noto Sans"/>
          <w:sz w:val="20"/>
        </w:rPr>
        <w:t>,</w:t>
      </w:r>
      <w:r w:rsidRPr="004B773F">
        <w:rPr>
          <w:rFonts w:ascii="Noto Sans" w:hAnsi="Noto Sans" w:cs="Noto Sans"/>
          <w:b/>
          <w:color w:val="000000"/>
          <w:sz w:val="20"/>
        </w:rPr>
        <w:t xml:space="preserve"> </w:t>
      </w:r>
      <w:r w:rsidRPr="004B773F">
        <w:rPr>
          <w:rFonts w:ascii="Noto Sans" w:hAnsi="Noto Sans" w:cs="Noto Sans"/>
          <w:color w:val="000000"/>
          <w:sz w:val="20"/>
        </w:rPr>
        <w:t>Colonia</w:t>
      </w:r>
      <w:r w:rsidRPr="004B773F">
        <w:rPr>
          <w:rFonts w:ascii="Noto Sans" w:hAnsi="Noto Sans" w:cs="Noto Sans"/>
          <w:b/>
          <w:color w:val="000000"/>
          <w:sz w:val="20"/>
        </w:rPr>
        <w:t xml:space="preserve"> XXXX, </w:t>
      </w:r>
      <w:r w:rsidRPr="004B773F">
        <w:rPr>
          <w:rFonts w:ascii="Noto Sans" w:hAnsi="Noto Sans" w:cs="Noto Sans"/>
          <w:color w:val="000000"/>
          <w:sz w:val="20"/>
        </w:rPr>
        <w:t>Alcaldía Cuauhtémoc</w:t>
      </w:r>
      <w:r w:rsidRPr="004B773F">
        <w:rPr>
          <w:rFonts w:ascii="Noto Sans" w:hAnsi="Noto Sans" w:cs="Noto Sans"/>
          <w:b/>
          <w:color w:val="000000"/>
          <w:sz w:val="20"/>
        </w:rPr>
        <w:t xml:space="preserve">, </w:t>
      </w:r>
      <w:r w:rsidRPr="004B773F">
        <w:rPr>
          <w:rFonts w:ascii="Noto Sans" w:hAnsi="Noto Sans" w:cs="Noto Sans"/>
          <w:color w:val="000000"/>
          <w:sz w:val="20"/>
        </w:rPr>
        <w:t>Código Postal</w:t>
      </w:r>
      <w:r w:rsidRPr="004B773F">
        <w:rPr>
          <w:rFonts w:ascii="Noto Sans" w:hAnsi="Noto Sans" w:cs="Noto Sans"/>
          <w:b/>
          <w:color w:val="000000"/>
          <w:sz w:val="20"/>
        </w:rPr>
        <w:t xml:space="preserve"> XXXX, Ciudad de México, </w:t>
      </w:r>
      <w:r w:rsidRPr="004B773F">
        <w:rPr>
          <w:rFonts w:ascii="Noto Sans" w:hAnsi="Noto Sans" w:cs="Noto Sans"/>
          <w:color w:val="000000"/>
          <w:sz w:val="20"/>
        </w:rPr>
        <w:t>Teléfono</w:t>
      </w:r>
      <w:r w:rsidRPr="004B773F">
        <w:rPr>
          <w:rFonts w:ascii="Noto Sans" w:hAnsi="Noto Sans" w:cs="Noto Sans"/>
          <w:b/>
          <w:color w:val="000000"/>
          <w:sz w:val="20"/>
        </w:rPr>
        <w:t xml:space="preserve"> XXXX </w:t>
      </w:r>
      <w:r w:rsidRPr="004B773F">
        <w:rPr>
          <w:rFonts w:ascii="Noto Sans" w:hAnsi="Noto Sans" w:cs="Noto Sans"/>
          <w:color w:val="000000"/>
          <w:sz w:val="20"/>
        </w:rPr>
        <w:t>y</w:t>
      </w:r>
      <w:r w:rsidRPr="004B773F">
        <w:rPr>
          <w:rFonts w:ascii="Noto Sans" w:hAnsi="Noto Sans" w:cs="Noto Sans"/>
          <w:b/>
          <w:color w:val="000000"/>
          <w:sz w:val="20"/>
        </w:rPr>
        <w:t xml:space="preserve"> </w:t>
      </w:r>
      <w:r w:rsidRPr="004B773F">
        <w:rPr>
          <w:rFonts w:ascii="Noto Sans" w:hAnsi="Noto Sans" w:cs="Noto Sans"/>
          <w:color w:val="000000"/>
          <w:sz w:val="20"/>
        </w:rPr>
        <w:t xml:space="preserve">correo electrónico: </w:t>
      </w:r>
      <w:r w:rsidRPr="004B773F">
        <w:rPr>
          <w:rFonts w:ascii="Noto Sans" w:hAnsi="Noto Sans" w:cs="Noto Sans"/>
          <w:b/>
          <w:sz w:val="20"/>
        </w:rPr>
        <w:t>XXXXXXXX</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lang w:eastAsia="es-ES"/>
        </w:rPr>
      </w:pPr>
      <w:r w:rsidRPr="004B773F">
        <w:rPr>
          <w:rFonts w:ascii="Noto Sans" w:hAnsi="Noto Sans" w:cs="Noto Sans"/>
          <w:b/>
          <w:sz w:val="20"/>
        </w:rPr>
        <w:t xml:space="preserve">II.7.- </w:t>
      </w:r>
      <w:r w:rsidRPr="004B773F">
        <w:rPr>
          <w:rFonts w:ascii="Noto Sans" w:hAnsi="Noto Sans" w:cs="Noto Sans"/>
          <w:sz w:val="20"/>
          <w:lang w:eastAsia="es-ES"/>
        </w:rPr>
        <w:t>Manifiesta bajo protesta de decir verdad, no encontrarse en l</w:t>
      </w:r>
      <w:r>
        <w:rPr>
          <w:rFonts w:ascii="Noto Sans" w:hAnsi="Noto Sans" w:cs="Noto Sans"/>
          <w:sz w:val="20"/>
          <w:lang w:eastAsia="es-ES"/>
        </w:rPr>
        <w:t>os supuestos de los artículos 71</w:t>
      </w:r>
      <w:r w:rsidRPr="004B773F">
        <w:rPr>
          <w:rFonts w:ascii="Noto Sans" w:hAnsi="Noto Sans" w:cs="Noto Sans"/>
          <w:sz w:val="20"/>
          <w:lang w:eastAsia="es-ES"/>
        </w:rPr>
        <w:t xml:space="preserve"> y </w:t>
      </w:r>
      <w:r>
        <w:rPr>
          <w:rFonts w:ascii="Noto Sans" w:hAnsi="Noto Sans" w:cs="Noto Sans"/>
          <w:sz w:val="20"/>
          <w:lang w:eastAsia="es-ES"/>
        </w:rPr>
        <w:t>90</w:t>
      </w:r>
      <w:r w:rsidRPr="004B773F">
        <w:rPr>
          <w:rFonts w:ascii="Noto Sans" w:hAnsi="Noto Sans" w:cs="Noto Sans"/>
          <w:sz w:val="20"/>
          <w:lang w:eastAsia="es-ES"/>
        </w:rPr>
        <w:t xml:space="preserve"> de la Ley de Adquisiciones, Arrendamientos y Servicios del Sector Público.</w:t>
      </w:r>
    </w:p>
    <w:p w:rsidR="00BE2B1C" w:rsidRPr="004B773F" w:rsidRDefault="00BE2B1C" w:rsidP="00BE2B1C">
      <w:pPr>
        <w:ind w:left="142" w:right="368"/>
        <w:jc w:val="both"/>
        <w:rPr>
          <w:rFonts w:ascii="Noto Sans" w:hAnsi="Noto Sans" w:cs="Noto Sans"/>
          <w:sz w:val="20"/>
          <w:lang w:eastAsia="es-ES"/>
        </w:rPr>
      </w:pPr>
    </w:p>
    <w:p w:rsidR="00BE2B1C" w:rsidRPr="004B773F" w:rsidRDefault="00BE2B1C" w:rsidP="00BE2B1C">
      <w:pPr>
        <w:numPr>
          <w:ilvl w:val="0"/>
          <w:numId w:val="1"/>
        </w:numPr>
        <w:tabs>
          <w:tab w:val="left" w:pos="142"/>
          <w:tab w:val="left" w:pos="8222"/>
        </w:tabs>
        <w:ind w:left="142" w:right="368" w:firstLine="0"/>
        <w:jc w:val="both"/>
        <w:rPr>
          <w:rFonts w:ascii="Noto Sans" w:hAnsi="Noto Sans" w:cs="Noto Sans"/>
          <w:sz w:val="20"/>
        </w:rPr>
      </w:pPr>
      <w:r w:rsidRPr="004B773F">
        <w:rPr>
          <w:rFonts w:ascii="Noto Sans" w:hAnsi="Noto Sans" w:cs="Noto Sans"/>
          <w:b/>
          <w:sz w:val="20"/>
        </w:rPr>
        <w:lastRenderedPageBreak/>
        <w:t xml:space="preserve">II.8.- </w:t>
      </w:r>
      <w:r w:rsidRPr="004B773F">
        <w:rPr>
          <w:rFonts w:ascii="Noto Sans" w:hAnsi="Noto Sans" w:cs="Noto Sans"/>
          <w:sz w:val="20"/>
        </w:rPr>
        <w:t xml:space="preserve">Conforme a lo previsto </w:t>
      </w:r>
      <w:r>
        <w:rPr>
          <w:rFonts w:ascii="Noto Sans" w:hAnsi="Noto Sans" w:cs="Noto Sans"/>
          <w:sz w:val="20"/>
        </w:rPr>
        <w:t>en el artículo</w:t>
      </w:r>
      <w:r w:rsidRPr="004B773F">
        <w:rPr>
          <w:rFonts w:ascii="Noto Sans" w:hAnsi="Noto Sans" w:cs="Noto Sans"/>
          <w:sz w:val="20"/>
        </w:rPr>
        <w:t xml:space="preserve"> 107 de</w:t>
      </w:r>
      <w:r>
        <w:rPr>
          <w:rFonts w:ascii="Noto Sans" w:hAnsi="Noto Sans" w:cs="Noto Sans"/>
          <w:sz w:val="20"/>
        </w:rPr>
        <w:t xml:space="preserve">l </w:t>
      </w:r>
      <w:r w:rsidRPr="004B773F">
        <w:rPr>
          <w:rFonts w:ascii="Noto Sans" w:hAnsi="Noto Sans" w:cs="Noto Sans"/>
          <w:sz w:val="20"/>
        </w:rPr>
        <w:t>Reglamento</w:t>
      </w:r>
      <w:r w:rsidRPr="00FF5642">
        <w:rPr>
          <w:rFonts w:ascii="Noto Sans" w:hAnsi="Noto Sans" w:cs="Noto Sans"/>
          <w:sz w:val="20"/>
        </w:rPr>
        <w:t xml:space="preserve"> </w:t>
      </w:r>
      <w:r w:rsidRPr="004B773F">
        <w:rPr>
          <w:rFonts w:ascii="Noto Sans" w:hAnsi="Noto Sans" w:cs="Noto Sans"/>
          <w:sz w:val="20"/>
        </w:rPr>
        <w:t>de la Ley de Adquisiciones, Arrendamientos y Servicios del Sector Público,</w:t>
      </w:r>
      <w:r>
        <w:rPr>
          <w:rFonts w:ascii="Noto Sans" w:hAnsi="Noto Sans" w:cs="Noto Sans"/>
          <w:sz w:val="20"/>
        </w:rPr>
        <w:t xml:space="preserve"> en correlación al artículo 87 de la Ley </w:t>
      </w:r>
      <w:r w:rsidRPr="004B773F">
        <w:rPr>
          <w:rFonts w:ascii="Noto Sans" w:hAnsi="Noto Sans" w:cs="Noto Sans"/>
          <w:sz w:val="20"/>
        </w:rPr>
        <w:t xml:space="preserve"> </w:t>
      </w:r>
      <w:r w:rsidRPr="004B773F">
        <w:rPr>
          <w:rFonts w:ascii="Noto Sans" w:hAnsi="Noto Sans" w:cs="Noto Sans"/>
          <w:b/>
          <w:bCs/>
          <w:sz w:val="20"/>
        </w:rPr>
        <w:t>“E</w:t>
      </w:r>
      <w:r w:rsidRPr="004B773F">
        <w:rPr>
          <w:rFonts w:ascii="Noto Sans" w:hAnsi="Noto Sans" w:cs="Noto Sans"/>
          <w:b/>
          <w:sz w:val="20"/>
        </w:rPr>
        <w:t>L PROVEEDOR</w:t>
      </w:r>
      <w:r w:rsidRPr="004B773F">
        <w:rPr>
          <w:rFonts w:ascii="Noto Sans" w:hAnsi="Noto Sans" w:cs="Noto Sans"/>
          <w:b/>
          <w:bCs/>
          <w:sz w:val="20"/>
        </w:rPr>
        <w:t>”</w:t>
      </w:r>
      <w:r w:rsidRPr="004B773F">
        <w:rPr>
          <w:rFonts w:ascii="Noto Sans" w:hAnsi="Noto Sans" w:cs="Noto Sans"/>
          <w:sz w:val="20"/>
        </w:rPr>
        <w:t xml:space="preserve"> en caso de auditorías, visitas o inspecciones que practique la Secretaría de </w:t>
      </w:r>
      <w:r>
        <w:rPr>
          <w:rFonts w:ascii="Noto Sans" w:hAnsi="Noto Sans" w:cs="Noto Sans"/>
          <w:sz w:val="20"/>
        </w:rPr>
        <w:t>Anticorrupción y Buen Gobierno</w:t>
      </w:r>
      <w:r w:rsidRPr="004B773F">
        <w:rPr>
          <w:rFonts w:ascii="Noto Sans" w:hAnsi="Noto Sans" w:cs="Noto Sans"/>
          <w:sz w:val="20"/>
        </w:rPr>
        <w:t xml:space="preserve"> y/o el Órgano Interno de Control en </w:t>
      </w:r>
      <w:r w:rsidRPr="004B773F">
        <w:rPr>
          <w:rFonts w:ascii="Noto Sans" w:hAnsi="Noto Sans" w:cs="Noto Sans"/>
          <w:b/>
          <w:bCs/>
          <w:sz w:val="20"/>
        </w:rPr>
        <w:t>“EL INSTITUTO”</w:t>
      </w:r>
      <w:r w:rsidRPr="004B773F">
        <w:rPr>
          <w:rFonts w:ascii="Noto Sans" w:hAnsi="Noto Sans" w:cs="Noto Sans"/>
          <w:sz w:val="20"/>
        </w:rPr>
        <w:t>, deberá proporcionar la información que en su momento se requiera, relativa al presente contrato.</w:t>
      </w:r>
    </w:p>
    <w:p w:rsidR="00BE2B1C" w:rsidRPr="004B773F" w:rsidRDefault="00BE2B1C" w:rsidP="00BE2B1C">
      <w:pPr>
        <w:numPr>
          <w:ilvl w:val="0"/>
          <w:numId w:val="1"/>
        </w:numPr>
        <w:tabs>
          <w:tab w:val="left" w:pos="142"/>
          <w:tab w:val="left" w:pos="8222"/>
        </w:tabs>
        <w:ind w:left="142" w:right="368" w:firstLine="0"/>
        <w:jc w:val="both"/>
        <w:rPr>
          <w:rStyle w:val="Hipervnculo"/>
          <w:rFonts w:ascii="Noto Sans" w:hAnsi="Noto Sans" w:cs="Noto Sans"/>
          <w:sz w:val="20"/>
        </w:rPr>
      </w:pPr>
    </w:p>
    <w:p w:rsidR="00BE2B1C" w:rsidRPr="009137C3" w:rsidRDefault="00BE2B1C" w:rsidP="00BE2B1C">
      <w:pPr>
        <w:ind w:left="142" w:right="368"/>
        <w:jc w:val="both"/>
        <w:rPr>
          <w:rStyle w:val="Hipervnculo"/>
          <w:rFonts w:ascii="Noto Sans" w:hAnsi="Noto Sans" w:cs="Noto Sans"/>
          <w:b/>
          <w:color w:val="000000" w:themeColor="text1"/>
          <w:sz w:val="20"/>
        </w:rPr>
      </w:pPr>
      <w:r w:rsidRPr="009137C3">
        <w:rPr>
          <w:rStyle w:val="Hipervnculo"/>
          <w:rFonts w:ascii="Noto Sans" w:hAnsi="Noto Sans" w:cs="Noto Sans"/>
          <w:b/>
          <w:color w:val="000000" w:themeColor="text1"/>
          <w:sz w:val="20"/>
        </w:rPr>
        <w:t>III. De  “LAS PARTES”:</w:t>
      </w:r>
    </w:p>
    <w:p w:rsidR="00BE2B1C" w:rsidRPr="009137C3" w:rsidRDefault="00BE2B1C" w:rsidP="00BE2B1C">
      <w:pPr>
        <w:ind w:left="142" w:right="368"/>
        <w:jc w:val="both"/>
        <w:rPr>
          <w:rStyle w:val="Hipervnculo"/>
          <w:rFonts w:ascii="Noto Sans" w:hAnsi="Noto Sans" w:cs="Noto Sans"/>
          <w:b/>
          <w:color w:val="000000" w:themeColor="text1"/>
          <w:sz w:val="20"/>
        </w:rPr>
      </w:pPr>
    </w:p>
    <w:p w:rsidR="00BE2B1C" w:rsidRPr="009137C3" w:rsidRDefault="00BE2B1C" w:rsidP="00BE2B1C">
      <w:pPr>
        <w:ind w:left="142" w:right="368"/>
        <w:jc w:val="both"/>
        <w:rPr>
          <w:rFonts w:ascii="Noto Sans" w:hAnsi="Noto Sans" w:cs="Noto Sans"/>
          <w:bCs/>
          <w:color w:val="000000" w:themeColor="text1"/>
          <w:sz w:val="20"/>
        </w:rPr>
      </w:pPr>
      <w:r w:rsidRPr="009137C3">
        <w:rPr>
          <w:rStyle w:val="Hipervnculo"/>
          <w:rFonts w:ascii="Noto Sans" w:hAnsi="Noto Sans" w:cs="Noto Sans"/>
          <w:b/>
          <w:color w:val="000000" w:themeColor="text1"/>
          <w:sz w:val="20"/>
        </w:rPr>
        <w:t xml:space="preserve">III.1 </w:t>
      </w:r>
      <w:r w:rsidRPr="009137C3">
        <w:rPr>
          <w:rStyle w:val="Hipervnculo"/>
          <w:rFonts w:ascii="Noto Sans" w:hAnsi="Noto Sans" w:cs="Noto Sans"/>
          <w:color w:val="000000" w:themeColor="text1"/>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BE2B1C" w:rsidRPr="004B773F" w:rsidRDefault="00BE2B1C" w:rsidP="00BE2B1C">
      <w:pPr>
        <w:keepNext/>
        <w:keepLines/>
        <w:tabs>
          <w:tab w:val="left" w:pos="1584"/>
        </w:tabs>
        <w:spacing w:before="40"/>
        <w:ind w:left="142" w:right="368"/>
        <w:jc w:val="center"/>
        <w:outlineLvl w:val="8"/>
        <w:rPr>
          <w:rFonts w:ascii="Noto Sans" w:hAnsi="Noto Sans" w:cs="Noto Sans"/>
          <w:b/>
          <w:bCs/>
          <w:iCs/>
          <w:sz w:val="20"/>
          <w:lang w:val="pt-BR"/>
        </w:rPr>
      </w:pPr>
      <w:r w:rsidRPr="004B773F">
        <w:rPr>
          <w:rFonts w:ascii="Noto Sans" w:hAnsi="Noto Sans" w:cs="Noto Sans"/>
          <w:b/>
          <w:bCs/>
          <w:iCs/>
          <w:sz w:val="20"/>
          <w:lang w:val="pt-BR"/>
        </w:rPr>
        <w:t>C L Á U S U L A S</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 xml:space="preserve">PRIMERA. OBJETO DEL CONTRATO. </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"EL PROVEEDOR"</w:t>
      </w:r>
      <w:r w:rsidRPr="004B773F">
        <w:rPr>
          <w:rFonts w:ascii="Noto Sans" w:hAnsi="Noto Sans" w:cs="Noto Sans"/>
          <w:sz w:val="20"/>
        </w:rPr>
        <w:t xml:space="preserve"> acepta y se obliga a suministrar a </w:t>
      </w:r>
      <w:r w:rsidRPr="004B773F">
        <w:rPr>
          <w:rFonts w:ascii="Noto Sans" w:hAnsi="Noto Sans" w:cs="Noto Sans"/>
          <w:b/>
          <w:bCs/>
          <w:sz w:val="20"/>
        </w:rPr>
        <w:t>"EL INSTITUTO"</w:t>
      </w:r>
      <w:r w:rsidR="009137C3">
        <w:rPr>
          <w:rFonts w:ascii="Noto Sans" w:hAnsi="Noto Sans" w:cs="Noto Sans"/>
          <w:sz w:val="20"/>
        </w:rPr>
        <w:t xml:space="preserve"> los</w:t>
      </w:r>
      <w:r w:rsidR="009137C3">
        <w:rPr>
          <w:rFonts w:ascii="Noto Sans" w:hAnsi="Noto Sans" w:cs="Noto Sans"/>
          <w:b/>
          <w:sz w:val="20"/>
        </w:rPr>
        <w:t xml:space="preserve"> BIENES DE CONSUMO DEL GRUPO 120 COCINA Y COMEDOR PARA LAS UNIDADES MÉDICAS HOSPITALARIAS Y GUARDERÍAS DEL ÓRGANO DE OPERACIÓN </w:t>
      </w:r>
      <w:r w:rsidR="009137C3">
        <w:rPr>
          <w:rFonts w:ascii="Noto Sans" w:hAnsi="Noto Sans" w:cs="Noto Sans"/>
          <w:b/>
          <w:bCs/>
          <w:sz w:val="20"/>
        </w:rPr>
        <w:t>ADMINISTRATIVA DESCONCENTRADA SUR DEL DISTRITO FEDERAL DEL INSTITUTO MEXICANO DEL SEGURO SOCIAL,</w:t>
      </w:r>
      <w:r w:rsidR="009137C3">
        <w:rPr>
          <w:rFonts w:ascii="Noto Sans" w:hAnsi="Noto Sans" w:cs="Noto Sans"/>
          <w:b/>
          <w:sz w:val="20"/>
        </w:rPr>
        <w:t xml:space="preserve"> A FIN DE CUBRIR NECESIDADES DEL EJERCICIO 2025</w:t>
      </w:r>
      <w:r w:rsidRPr="004B773F">
        <w:rPr>
          <w:rFonts w:ascii="Noto Sans" w:hAnsi="Noto Sans" w:cs="Noto Sans"/>
          <w:b/>
          <w:sz w:val="20"/>
        </w:rPr>
        <w:t xml:space="preserve">, </w:t>
      </w:r>
      <w:r w:rsidRPr="004B773F">
        <w:rPr>
          <w:rFonts w:ascii="Noto Sans" w:hAnsi="Noto Sans" w:cs="Noto Sans"/>
          <w:sz w:val="20"/>
        </w:rPr>
        <w:t>en los términos y condiciones establecidos en este contrato y sus anexos.</w:t>
      </w: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 xml:space="preserve"> </w:t>
      </w:r>
    </w:p>
    <w:p w:rsidR="00BE2B1C" w:rsidRPr="004B773F" w:rsidRDefault="00BE2B1C" w:rsidP="00BE2B1C">
      <w:pPr>
        <w:tabs>
          <w:tab w:val="left" w:pos="-1701"/>
          <w:tab w:val="left" w:pos="-142"/>
        </w:tabs>
        <w:ind w:left="142" w:right="368"/>
        <w:jc w:val="both"/>
        <w:rPr>
          <w:rFonts w:ascii="Noto Sans" w:hAnsi="Noto Sans" w:cs="Noto Sans"/>
          <w:b/>
          <w:sz w:val="20"/>
        </w:rPr>
      </w:pPr>
      <w:r w:rsidRPr="004B773F">
        <w:rPr>
          <w:rFonts w:ascii="Noto Sans" w:hAnsi="Noto Sans" w:cs="Noto Sans"/>
          <w:b/>
          <w:sz w:val="20"/>
        </w:rPr>
        <w:t xml:space="preserve">SEGUNDA- MONTO DEL CONTRATO </w:t>
      </w:r>
    </w:p>
    <w:p w:rsidR="00BE2B1C" w:rsidRPr="004B773F" w:rsidRDefault="00BE2B1C" w:rsidP="00BE2B1C">
      <w:pPr>
        <w:tabs>
          <w:tab w:val="left" w:pos="-1701"/>
          <w:tab w:val="left" w:pos="-142"/>
        </w:tabs>
        <w:ind w:left="142" w:right="368"/>
        <w:jc w:val="both"/>
        <w:rPr>
          <w:rFonts w:ascii="Noto Sans" w:hAnsi="Noto Sans" w:cs="Noto Sans"/>
          <w:b/>
          <w:sz w:val="20"/>
        </w:rPr>
      </w:pPr>
    </w:p>
    <w:p w:rsidR="00BE2B1C" w:rsidRPr="004B773F" w:rsidRDefault="00BE2B1C" w:rsidP="00BE2B1C">
      <w:pPr>
        <w:tabs>
          <w:tab w:val="left" w:pos="-1701"/>
          <w:tab w:val="left" w:pos="-142"/>
        </w:tabs>
        <w:ind w:left="142" w:right="368"/>
        <w:jc w:val="both"/>
        <w:rPr>
          <w:rFonts w:ascii="Noto Sans" w:hAnsi="Noto Sans" w:cs="Noto Sans"/>
          <w:sz w:val="20"/>
        </w:rPr>
      </w:pPr>
      <w:r w:rsidRPr="004B773F">
        <w:rPr>
          <w:rFonts w:ascii="Noto Sans" w:hAnsi="Noto Sans" w:cs="Noto Sans"/>
          <w:b/>
          <w:bCs/>
          <w:sz w:val="20"/>
        </w:rPr>
        <w:t>"EL INSTITUTO"</w:t>
      </w:r>
      <w:r w:rsidRPr="004B773F">
        <w:rPr>
          <w:rFonts w:ascii="Noto Sans" w:eastAsiaTheme="minorHAnsi" w:hAnsi="Noto Sans" w:cs="Noto Sans"/>
          <w:sz w:val="20"/>
        </w:rPr>
        <w:t xml:space="preserve"> </w:t>
      </w:r>
      <w:r w:rsidRPr="004B773F">
        <w:rPr>
          <w:rFonts w:ascii="Noto Sans" w:hAnsi="Noto Sans" w:cs="Noto Sans"/>
          <w:bCs/>
          <w:sz w:val="20"/>
        </w:rPr>
        <w:t>pagará a</w:t>
      </w:r>
      <w:r w:rsidRPr="004B773F">
        <w:rPr>
          <w:rFonts w:ascii="Noto Sans" w:hAnsi="Noto Sans" w:cs="Noto Sans"/>
          <w:b/>
          <w:bCs/>
          <w:sz w:val="20"/>
        </w:rPr>
        <w:t xml:space="preserve"> "EL PROVEEDOR” </w:t>
      </w:r>
      <w:r w:rsidRPr="004B773F">
        <w:rPr>
          <w:rFonts w:ascii="Noto Sans" w:hAnsi="Noto Sans" w:cs="Noto Sans"/>
          <w:bCs/>
          <w:sz w:val="20"/>
        </w:rPr>
        <w:t>como contraprestación por los servicios objeto de este contrato, la cantidad mínima de</w:t>
      </w:r>
      <w:r w:rsidRPr="004B773F">
        <w:rPr>
          <w:rFonts w:ascii="Noto Sans" w:hAnsi="Noto Sans" w:cs="Noto Sans"/>
          <w:sz w:val="20"/>
        </w:rPr>
        <w:t xml:space="preserve"> </w:t>
      </w:r>
      <w:r w:rsidRPr="004B773F">
        <w:rPr>
          <w:rFonts w:ascii="Noto Sans" w:hAnsi="Noto Sans" w:cs="Noto Sans"/>
          <w:b/>
          <w:sz w:val="20"/>
        </w:rPr>
        <w:t>$</w:t>
      </w:r>
      <w:proofErr w:type="spellStart"/>
      <w:r w:rsidRPr="004B773F">
        <w:rPr>
          <w:rFonts w:ascii="Noto Sans" w:hAnsi="Noto Sans" w:cs="Noto Sans"/>
          <w:b/>
          <w:sz w:val="20"/>
        </w:rPr>
        <w:t>xxxxx</w:t>
      </w:r>
      <w:proofErr w:type="spellEnd"/>
      <w:r w:rsidRPr="004B773F">
        <w:rPr>
          <w:rFonts w:ascii="Noto Sans" w:hAnsi="Noto Sans" w:cs="Noto Sans"/>
          <w:b/>
          <w:sz w:val="20"/>
        </w:rPr>
        <w:t xml:space="preserve"> (</w:t>
      </w:r>
      <w:proofErr w:type="spellStart"/>
      <w:r w:rsidRPr="004B773F">
        <w:rPr>
          <w:rFonts w:ascii="Noto Sans" w:hAnsi="Noto Sans" w:cs="Noto Sans"/>
          <w:b/>
          <w:sz w:val="20"/>
        </w:rPr>
        <w:t>xxxxxx</w:t>
      </w:r>
      <w:proofErr w:type="spellEnd"/>
      <w:r w:rsidRPr="004B773F">
        <w:rPr>
          <w:rFonts w:ascii="Noto Sans" w:hAnsi="Noto Sans" w:cs="Noto Sans"/>
          <w:b/>
          <w:sz w:val="20"/>
        </w:rPr>
        <w:t xml:space="preserve">), </w:t>
      </w:r>
      <w:r w:rsidRPr="004B773F">
        <w:rPr>
          <w:rFonts w:ascii="Noto Sans" w:hAnsi="Noto Sans" w:cs="Noto Sans"/>
          <w:sz w:val="20"/>
        </w:rPr>
        <w:t>en moneda nacional</w:t>
      </w:r>
      <w:r w:rsidRPr="004B773F">
        <w:rPr>
          <w:rFonts w:ascii="Noto Sans" w:hAnsi="Noto Sans" w:cs="Noto Sans"/>
          <w:b/>
          <w:sz w:val="20"/>
        </w:rPr>
        <w:t xml:space="preserve"> </w:t>
      </w:r>
      <w:r w:rsidRPr="004B773F">
        <w:rPr>
          <w:rFonts w:ascii="Noto Sans" w:hAnsi="Noto Sans" w:cs="Noto Sans"/>
          <w:sz w:val="20"/>
        </w:rPr>
        <w:t xml:space="preserve">por los servicios objeto del presente contrato, </w:t>
      </w:r>
      <w:r w:rsidRPr="004B773F">
        <w:rPr>
          <w:rFonts w:ascii="Noto Sans" w:hAnsi="Noto Sans" w:cs="Noto Sans"/>
          <w:bCs/>
          <w:sz w:val="20"/>
        </w:rPr>
        <w:t xml:space="preserve">más el impuesto al valor agregado (I.V.A.), </w:t>
      </w:r>
      <w:r w:rsidRPr="004B773F">
        <w:rPr>
          <w:rFonts w:ascii="Noto Sans" w:hAnsi="Noto Sans" w:cs="Noto Sans"/>
          <w:sz w:val="20"/>
        </w:rPr>
        <w:t xml:space="preserve">y el monto total máximo del mismo es por la cantidad </w:t>
      </w:r>
      <w:r w:rsidRPr="00D909D3">
        <w:rPr>
          <w:rFonts w:ascii="Noto Sans" w:hAnsi="Noto Sans" w:cs="Noto Sans"/>
          <w:sz w:val="20"/>
        </w:rPr>
        <w:t>de</w:t>
      </w:r>
      <w:r w:rsidRPr="004B773F">
        <w:rPr>
          <w:rFonts w:ascii="Noto Sans" w:hAnsi="Noto Sans" w:cs="Noto Sans"/>
          <w:i/>
          <w:sz w:val="20"/>
        </w:rPr>
        <w:t xml:space="preserve"> </w:t>
      </w:r>
      <w:r w:rsidRPr="004B773F">
        <w:rPr>
          <w:rFonts w:ascii="Noto Sans" w:hAnsi="Noto Sans" w:cs="Noto Sans"/>
          <w:b/>
          <w:sz w:val="20"/>
          <w:lang w:eastAsia="es-MX"/>
        </w:rPr>
        <w:t>$</w:t>
      </w:r>
      <w:proofErr w:type="spellStart"/>
      <w:r w:rsidRPr="004B773F">
        <w:rPr>
          <w:rFonts w:ascii="Noto Sans" w:hAnsi="Noto Sans" w:cs="Noto Sans"/>
          <w:b/>
          <w:sz w:val="20"/>
          <w:lang w:eastAsia="es-MX"/>
        </w:rPr>
        <w:t>xxxxx</w:t>
      </w:r>
      <w:proofErr w:type="spellEnd"/>
      <w:r w:rsidRPr="004B773F">
        <w:rPr>
          <w:rFonts w:ascii="Noto Sans" w:hAnsi="Noto Sans" w:cs="Noto Sans"/>
          <w:b/>
          <w:sz w:val="20"/>
        </w:rPr>
        <w:t xml:space="preserve"> x, </w:t>
      </w:r>
      <w:r w:rsidRPr="004B773F">
        <w:rPr>
          <w:rFonts w:ascii="Noto Sans" w:hAnsi="Noto Sans" w:cs="Noto Sans"/>
          <w:sz w:val="20"/>
        </w:rPr>
        <w:t xml:space="preserve">en moneda nacional por los servicios objeto del presente contrato, </w:t>
      </w:r>
      <w:r w:rsidRPr="004B773F">
        <w:rPr>
          <w:rFonts w:ascii="Noto Sans" w:hAnsi="Noto Sans" w:cs="Noto Sans"/>
          <w:bCs/>
          <w:sz w:val="20"/>
        </w:rPr>
        <w:t>más el impuesto al valor agregado (I.V.A.).</w:t>
      </w:r>
    </w:p>
    <w:p w:rsidR="00BE2B1C" w:rsidRPr="004B773F" w:rsidRDefault="00BE2B1C" w:rsidP="00BE2B1C">
      <w:pPr>
        <w:tabs>
          <w:tab w:val="left" w:pos="-1701"/>
          <w:tab w:val="left" w:pos="-142"/>
        </w:tabs>
        <w:ind w:left="142" w:right="368"/>
        <w:jc w:val="both"/>
        <w:rPr>
          <w:rFonts w:ascii="Noto Sans" w:hAnsi="Noto Sans" w:cs="Noto Sans"/>
          <w:bCs/>
          <w:sz w:val="20"/>
        </w:rPr>
      </w:pPr>
    </w:p>
    <w:p w:rsidR="00BE2B1C" w:rsidRPr="004B773F" w:rsidRDefault="00BE2B1C" w:rsidP="00BE2B1C">
      <w:pPr>
        <w:tabs>
          <w:tab w:val="left" w:pos="-1701"/>
          <w:tab w:val="left" w:pos="-142"/>
        </w:tabs>
        <w:ind w:left="142" w:right="368"/>
        <w:jc w:val="both"/>
        <w:rPr>
          <w:rFonts w:ascii="Noto Sans" w:hAnsi="Noto Sans" w:cs="Noto Sans"/>
          <w:sz w:val="20"/>
        </w:rPr>
      </w:pPr>
      <w:r w:rsidRPr="004B773F">
        <w:rPr>
          <w:rFonts w:ascii="Noto Sans" w:hAnsi="Noto Sans" w:cs="Noto Sans"/>
          <w:bCs/>
          <w:sz w:val="20"/>
        </w:rPr>
        <w:t xml:space="preserve">Los precios unitarios son considerados fijos y en moneda nacional (pesos mexicanos) hasta que concluya la relación contractual que se formaliza, incluyendo </w:t>
      </w:r>
      <w:r w:rsidRPr="004B773F">
        <w:rPr>
          <w:rFonts w:ascii="Noto Sans" w:hAnsi="Noto Sans" w:cs="Noto Sans"/>
          <w:b/>
          <w:bCs/>
          <w:sz w:val="20"/>
        </w:rPr>
        <w:t xml:space="preserve">“EL PROVEEDOR” </w:t>
      </w:r>
      <w:r w:rsidRPr="004B773F">
        <w:rPr>
          <w:rFonts w:ascii="Noto Sans" w:hAnsi="Noto Sans" w:cs="Noto Sans"/>
          <w:bCs/>
          <w:sz w:val="20"/>
        </w:rPr>
        <w:t xml:space="preserve">todos los conceptos y costos involucrados en </w:t>
      </w:r>
      <w:r w:rsidR="009137C3">
        <w:rPr>
          <w:rFonts w:ascii="Noto Sans" w:hAnsi="Noto Sans" w:cs="Noto Sans"/>
          <w:bCs/>
          <w:sz w:val="20"/>
        </w:rPr>
        <w:t xml:space="preserve">los </w:t>
      </w:r>
      <w:r w:rsidR="009137C3">
        <w:rPr>
          <w:rFonts w:ascii="Noto Sans" w:hAnsi="Noto Sans" w:cs="Noto Sans"/>
          <w:b/>
          <w:sz w:val="20"/>
        </w:rPr>
        <w:t xml:space="preserve">BIENES DE CONSUMO DEL GRUPO 120 COCINA Y COMEDOR PARA LAS UNIDADES MÉDICAS HOSPITALARIAS Y GUARDERÍAS DEL ÓRGANO DE OPERACIÓN </w:t>
      </w:r>
      <w:r w:rsidR="009137C3">
        <w:rPr>
          <w:rFonts w:ascii="Noto Sans" w:hAnsi="Noto Sans" w:cs="Noto Sans"/>
          <w:b/>
          <w:bCs/>
          <w:sz w:val="20"/>
        </w:rPr>
        <w:t>ADMINISTRATIVA DESCONCENTRADA SUR DEL DISTRITO FEDERAL DEL INSTITUTO MEXICANO DEL SEGURO SOCIAL,</w:t>
      </w:r>
      <w:r w:rsidR="009137C3">
        <w:rPr>
          <w:rFonts w:ascii="Noto Sans" w:hAnsi="Noto Sans" w:cs="Noto Sans"/>
          <w:b/>
          <w:sz w:val="20"/>
        </w:rPr>
        <w:t xml:space="preserve"> A FIN DE CUBRIR NECESIDADES DEL EJERCICIO 2025</w:t>
      </w:r>
      <w:r w:rsidRPr="004B773F">
        <w:rPr>
          <w:rFonts w:ascii="Noto Sans" w:hAnsi="Noto Sans" w:cs="Noto Sans"/>
          <w:b/>
          <w:sz w:val="20"/>
        </w:rPr>
        <w:t xml:space="preserve">, </w:t>
      </w:r>
      <w:r w:rsidRPr="004B773F">
        <w:rPr>
          <w:rFonts w:ascii="Noto Sans" w:hAnsi="Noto Sans" w:cs="Noto Sans"/>
          <w:bCs/>
          <w:sz w:val="20"/>
        </w:rPr>
        <w:t>no podrá agregar ningún costo extra y los precios serán inalterables durante la vigencia del presente contrato.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 xml:space="preserve">TERCERA. ANTICIPO. </w:t>
      </w:r>
    </w:p>
    <w:p w:rsidR="00BE2B1C" w:rsidRPr="00D909D3" w:rsidRDefault="00BE2B1C" w:rsidP="00BE2B1C">
      <w:pPr>
        <w:ind w:left="142" w:right="368"/>
        <w:jc w:val="both"/>
        <w:rPr>
          <w:rFonts w:ascii="Noto Sans" w:hAnsi="Noto Sans" w:cs="Noto Sans"/>
          <w:bCs/>
          <w:sz w:val="20"/>
        </w:rPr>
      </w:pPr>
    </w:p>
    <w:p w:rsidR="00BE2B1C" w:rsidRPr="00D909D3" w:rsidRDefault="00BE2B1C" w:rsidP="00BE2B1C">
      <w:pPr>
        <w:ind w:left="142" w:right="368"/>
        <w:jc w:val="both"/>
        <w:rPr>
          <w:rFonts w:ascii="Noto Sans" w:hAnsi="Noto Sans" w:cs="Noto Sans"/>
          <w:bCs/>
          <w:sz w:val="20"/>
        </w:rPr>
      </w:pPr>
      <w:r w:rsidRPr="00D909D3">
        <w:rPr>
          <w:rFonts w:ascii="Noto Sans" w:hAnsi="Noto Sans" w:cs="Noto Sans"/>
          <w:bCs/>
          <w:sz w:val="20"/>
        </w:rPr>
        <w:t>Para el presente contrato “EL INSTITUTO” no otorgará anticipo a “EL PROVEEDOR"</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CUARTA. FORMA Y LUGAR DE PAGO.</w:t>
      </w:r>
    </w:p>
    <w:p w:rsidR="00BE2B1C" w:rsidRPr="004B773F" w:rsidRDefault="00BE2B1C" w:rsidP="00BE2B1C">
      <w:pPr>
        <w:ind w:left="142" w:right="368"/>
        <w:jc w:val="both"/>
        <w:rPr>
          <w:rFonts w:ascii="Noto Sans" w:hAnsi="Noto Sans" w:cs="Noto Sans"/>
          <w:b/>
          <w:bCs/>
          <w:sz w:val="20"/>
        </w:rPr>
      </w:pPr>
    </w:p>
    <w:p w:rsidR="009137C3" w:rsidRDefault="009137C3" w:rsidP="009137C3">
      <w:pPr>
        <w:spacing w:line="276" w:lineRule="auto"/>
        <w:jc w:val="both"/>
        <w:rPr>
          <w:rFonts w:ascii="Noto Sans" w:hAnsi="Noto Sans" w:cs="Noto Sans"/>
          <w:sz w:val="20"/>
        </w:rPr>
      </w:pPr>
      <w:r w:rsidRPr="00B95D14">
        <w:rPr>
          <w:rFonts w:ascii="Noto Sans" w:hAnsi="Noto Sans" w:cs="Noto Sans"/>
          <w:sz w:val="20"/>
        </w:rPr>
        <w:t>La documentación comprobatoria para proceder al pago de los bienes de consumo entregados a entera satisfacción del Administrador de Contrato deberá ser validada y autorizada por su parte de acuerdo con lo siguiente:</w:t>
      </w:r>
    </w:p>
    <w:p w:rsidR="009137C3" w:rsidRPr="00B95D14" w:rsidRDefault="009137C3" w:rsidP="009137C3">
      <w:pPr>
        <w:spacing w:line="276" w:lineRule="auto"/>
        <w:jc w:val="both"/>
        <w:rPr>
          <w:rFonts w:ascii="Noto Sans" w:hAnsi="Noto Sans" w:cs="Noto Sans"/>
          <w:sz w:val="20"/>
        </w:rPr>
      </w:pPr>
    </w:p>
    <w:p w:rsidR="009137C3" w:rsidRPr="00A20DB3" w:rsidRDefault="009137C3" w:rsidP="00B12446">
      <w:pPr>
        <w:pStyle w:val="Prrafodelista"/>
        <w:numPr>
          <w:ilvl w:val="0"/>
          <w:numId w:val="60"/>
        </w:numPr>
        <w:suppressAutoHyphens w:val="0"/>
        <w:spacing w:line="276" w:lineRule="auto"/>
        <w:contextualSpacing/>
        <w:jc w:val="both"/>
        <w:rPr>
          <w:rFonts w:ascii="Noto Sans" w:hAnsi="Noto Sans" w:cs="Noto Sans"/>
          <w:sz w:val="20"/>
        </w:rPr>
      </w:pPr>
      <w:r>
        <w:rPr>
          <w:rFonts w:ascii="Noto Sans" w:hAnsi="Noto Sans" w:cs="Noto Sans"/>
          <w:sz w:val="20"/>
        </w:rPr>
        <w:t>Contrato y/o pedido recepción enlazada en el sistema PREI-</w:t>
      </w:r>
      <w:proofErr w:type="spellStart"/>
      <w:r>
        <w:rPr>
          <w:rFonts w:ascii="Noto Sans" w:hAnsi="Noto Sans" w:cs="Noto Sans"/>
          <w:sz w:val="20"/>
        </w:rPr>
        <w:t>Millenium</w:t>
      </w:r>
      <w:proofErr w:type="spellEnd"/>
      <w:r>
        <w:rPr>
          <w:rFonts w:ascii="Noto Sans" w:hAnsi="Noto Sans" w:cs="Noto Sans"/>
          <w:sz w:val="20"/>
        </w:rPr>
        <w:t xml:space="preserve">. </w:t>
      </w:r>
    </w:p>
    <w:p w:rsidR="009137C3" w:rsidRPr="00B95D14" w:rsidRDefault="009137C3" w:rsidP="009137C3">
      <w:pPr>
        <w:spacing w:line="276" w:lineRule="auto"/>
        <w:jc w:val="both"/>
        <w:rPr>
          <w:rFonts w:ascii="Noto Sans" w:hAnsi="Noto Sans" w:cs="Noto Sans"/>
          <w:sz w:val="20"/>
        </w:rPr>
      </w:pPr>
    </w:p>
    <w:p w:rsidR="009137C3" w:rsidRDefault="009137C3" w:rsidP="00B12446">
      <w:pPr>
        <w:pStyle w:val="Prrafodelista"/>
        <w:numPr>
          <w:ilvl w:val="0"/>
          <w:numId w:val="60"/>
        </w:numPr>
        <w:suppressAutoHyphens w:val="0"/>
        <w:spacing w:line="276" w:lineRule="auto"/>
        <w:contextualSpacing/>
        <w:jc w:val="both"/>
        <w:rPr>
          <w:rFonts w:ascii="Noto Sans" w:hAnsi="Noto Sans" w:cs="Noto Sans"/>
          <w:sz w:val="20"/>
        </w:rPr>
      </w:pPr>
      <w:r w:rsidRPr="00A20DB3">
        <w:rPr>
          <w:rFonts w:ascii="Noto Sans" w:hAnsi="Noto Sans" w:cs="Noto Sans"/>
          <w:sz w:val="20"/>
        </w:rPr>
        <w:t xml:space="preserve">Representación impresa del comprobante fiscal digital por internet (CFDI), que cumpla con los requisitos establecidos en el artículo 29 y 29-A del Código Fiscal de la </w:t>
      </w:r>
      <w:r>
        <w:rPr>
          <w:rFonts w:ascii="Noto Sans" w:hAnsi="Noto Sans" w:cs="Noto Sans"/>
          <w:sz w:val="20"/>
        </w:rPr>
        <w:t xml:space="preserve">Federación, en la que indique: número de proveedor, número de contrato y número de alta de almacén. </w:t>
      </w:r>
    </w:p>
    <w:p w:rsidR="009137C3" w:rsidRPr="00A20DB3" w:rsidRDefault="009137C3" w:rsidP="009137C3">
      <w:pPr>
        <w:pStyle w:val="Prrafodelista"/>
        <w:rPr>
          <w:rFonts w:ascii="Noto Sans" w:hAnsi="Noto Sans" w:cs="Noto Sans"/>
          <w:sz w:val="20"/>
        </w:rPr>
      </w:pPr>
    </w:p>
    <w:p w:rsidR="009137C3" w:rsidRPr="00A20DB3" w:rsidRDefault="009137C3" w:rsidP="009137C3">
      <w:pPr>
        <w:pStyle w:val="Prrafodelista"/>
        <w:spacing w:line="276" w:lineRule="auto"/>
        <w:jc w:val="both"/>
        <w:rPr>
          <w:rFonts w:ascii="Noto Sans" w:hAnsi="Noto Sans" w:cs="Noto Sans"/>
          <w:sz w:val="20"/>
        </w:rPr>
      </w:pPr>
      <w:r w:rsidRPr="00A20DB3">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ind w:left="708" w:firstLine="12"/>
        <w:jc w:val="both"/>
        <w:rPr>
          <w:rFonts w:ascii="Noto Sans" w:hAnsi="Noto Sans" w:cs="Noto Sans"/>
          <w:sz w:val="20"/>
        </w:rPr>
      </w:pPr>
      <w:r w:rsidRPr="00B95D14">
        <w:rPr>
          <w:rFonts w:ascii="Noto Sans" w:hAnsi="Noto Sans" w:cs="Noto Sans"/>
          <w:sz w:val="20"/>
        </w:rPr>
        <w:t>Para la validación de dichos comprobantes, el proveedor deberá cargar en internet el archivo en formato XML., a través del Portal de Servicios a Proveedores de la página del Instituto; la validez de estos será determinada durante la carga y únicamente los comprobantes válidos serán procedentes para pago.</w:t>
      </w:r>
    </w:p>
    <w:p w:rsidR="009137C3" w:rsidRPr="00B95D14" w:rsidRDefault="009137C3" w:rsidP="009137C3">
      <w:pPr>
        <w:spacing w:line="276" w:lineRule="auto"/>
        <w:jc w:val="both"/>
        <w:rPr>
          <w:rFonts w:ascii="Noto Sans" w:hAnsi="Noto Sans" w:cs="Noto Sans"/>
          <w:sz w:val="20"/>
        </w:rPr>
      </w:pPr>
    </w:p>
    <w:p w:rsidR="009137C3" w:rsidRPr="00B95D14" w:rsidRDefault="009137C3" w:rsidP="00B12446">
      <w:pPr>
        <w:pStyle w:val="Prrafodelista"/>
        <w:numPr>
          <w:ilvl w:val="0"/>
          <w:numId w:val="60"/>
        </w:numPr>
        <w:suppressAutoHyphens w:val="0"/>
        <w:spacing w:line="276" w:lineRule="auto"/>
        <w:contextualSpacing/>
        <w:jc w:val="both"/>
        <w:rPr>
          <w:rFonts w:ascii="Noto Sans" w:hAnsi="Noto Sans" w:cs="Noto Sans"/>
          <w:sz w:val="20"/>
        </w:rPr>
      </w:pPr>
      <w:r w:rsidRPr="00B95D14">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w:t>
      </w:r>
      <w:r>
        <w:rPr>
          <w:rFonts w:ascii="Noto Sans" w:hAnsi="Noto Sans" w:cs="Noto Sans"/>
          <w:sz w:val="20"/>
        </w:rPr>
        <w:t xml:space="preserve">ptiembre de 2022 en particular </w:t>
      </w:r>
      <w:r w:rsidRPr="00B95D14">
        <w:rPr>
          <w:rFonts w:ascii="Noto Sans" w:hAnsi="Noto Sans" w:cs="Noto Sans"/>
          <w:sz w:val="20"/>
        </w:rPr>
        <w:t>a la regla novena, la cual establece que “La opinión de cumplimiento de obligaciones fiscales en materia de seguridad social gozará de vigencia durante el día de la fecha en que haya sido generada”</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u w:val="single"/>
        </w:rPr>
      </w:pPr>
      <w:r>
        <w:rPr>
          <w:rFonts w:ascii="Noto Sans" w:hAnsi="Noto Sans" w:cs="Noto Sans"/>
          <w:sz w:val="20"/>
          <w:u w:val="single"/>
        </w:rPr>
        <w:t xml:space="preserve">Nota: </w:t>
      </w:r>
      <w:r w:rsidRPr="00B95D14">
        <w:rPr>
          <w:rFonts w:ascii="Noto Sans" w:hAnsi="Noto Sans" w:cs="Noto Sans"/>
          <w:sz w:val="20"/>
          <w:u w:val="single"/>
        </w:rPr>
        <w:t xml:space="preserve">Para trámite de pago del contrato “EL PROVEEDOR”, queda obligado a entregar al Instituto junto con </w:t>
      </w:r>
      <w:r w:rsidRPr="00B95D14">
        <w:rPr>
          <w:rFonts w:ascii="Noto Sans" w:hAnsi="Noto Sans" w:cs="Noto Sans"/>
          <w:b/>
          <w:bCs/>
          <w:sz w:val="20"/>
          <w:u w:val="single"/>
        </w:rPr>
        <w:t>el CFDI de cobro respectivo</w:t>
      </w:r>
      <w:r w:rsidRPr="00B95D14">
        <w:rPr>
          <w:rFonts w:ascii="Noto Sans" w:hAnsi="Noto Sans" w:cs="Noto Sans"/>
          <w:sz w:val="20"/>
          <w:u w:val="single"/>
        </w:rPr>
        <w:t xml:space="preserve">, la Opinión del Cumplimiento de Obligaciones en materia de Seguridad Social, vigente y positiva, </w:t>
      </w:r>
      <w:r w:rsidRPr="00B95D14">
        <w:rPr>
          <w:rFonts w:ascii="Noto Sans" w:hAnsi="Noto Sans" w:cs="Noto Sans"/>
          <w:sz w:val="20"/>
          <w:u w:val="single"/>
        </w:rPr>
        <w:lastRenderedPageBreak/>
        <w:t>haciendo hincapié que dicha opinión deberá de ser del día en que se realiza el trámite, en el entendido de que dicha Opinión tendrá una vigencia del día de la fecha en que haya sido generada.</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w:t>
      </w:r>
      <w:r>
        <w:rPr>
          <w:rFonts w:ascii="Noto Sans" w:hAnsi="Noto Sans" w:cs="Noto Sans"/>
          <w:sz w:val="20"/>
        </w:rPr>
        <w:t xml:space="preserve">n, modificación, cancelación y </w:t>
      </w:r>
      <w:r w:rsidRPr="00B95D14">
        <w:rPr>
          <w:rFonts w:ascii="Noto Sans" w:hAnsi="Noto Sans" w:cs="Noto Sans"/>
          <w:sz w:val="20"/>
        </w:rPr>
        <w:t>operación y control de fondos fijos”, así como a lo publicado en el Diario Oficial de la Federación, el 02 de octubre de 2023, en el cual se comunica a las autoridades jurisdiccionales de cualquier ámbito y materia, patro</w:t>
      </w:r>
      <w:r>
        <w:rPr>
          <w:rFonts w:ascii="Noto Sans" w:hAnsi="Noto Sans" w:cs="Noto Sans"/>
          <w:sz w:val="20"/>
        </w:rPr>
        <w:t xml:space="preserve">nes, </w:t>
      </w:r>
      <w:r w:rsidRPr="00B95D14">
        <w:rPr>
          <w:rFonts w:ascii="Noto Sans" w:hAnsi="Noto Sans" w:cs="Noto Sans"/>
          <w:sz w:val="20"/>
        </w:rPr>
        <w:t>sujetos obligados, asegurados, pensionados, beneficiarios, servidores públicos</w:t>
      </w:r>
      <w:r>
        <w:rPr>
          <w:rFonts w:ascii="Noto Sans" w:hAnsi="Noto Sans" w:cs="Noto Sans"/>
          <w:sz w:val="20"/>
        </w:rPr>
        <w:t xml:space="preserve"> y público en general; que para </w:t>
      </w:r>
      <w:r w:rsidRPr="00B95D14">
        <w:rPr>
          <w:rFonts w:ascii="Noto Sans" w:hAnsi="Noto Sans" w:cs="Noto Sans"/>
          <w:sz w:val="20"/>
        </w:rPr>
        <w:t>todos los efectos legales y ad</w:t>
      </w:r>
      <w:r>
        <w:rPr>
          <w:rFonts w:ascii="Noto Sans" w:hAnsi="Noto Sans" w:cs="Noto Sans"/>
          <w:sz w:val="20"/>
        </w:rPr>
        <w:t>ministrativos a que haya lugar,</w:t>
      </w:r>
      <w:r w:rsidRPr="00B95D14">
        <w:rPr>
          <w:rFonts w:ascii="Noto Sans" w:hAnsi="Noto Sans" w:cs="Noto Sans"/>
          <w:sz w:val="20"/>
        </w:rPr>
        <w:t xml:space="preserve"> a partir del primero de octubre de dos mil veintitrés, el domicilio oficial de </w:t>
      </w:r>
      <w:r>
        <w:rPr>
          <w:rFonts w:ascii="Noto Sans" w:hAnsi="Noto Sans" w:cs="Noto Sans"/>
          <w:sz w:val="20"/>
        </w:rPr>
        <w:t xml:space="preserve">la Sede del OOAD Sur del </w:t>
      </w:r>
      <w:r w:rsidRPr="00B95D14">
        <w:rPr>
          <w:rFonts w:ascii="Noto Sans" w:hAnsi="Noto Sans" w:cs="Noto Sans"/>
          <w:sz w:val="20"/>
        </w:rPr>
        <w:t>D.F. así como el de las Jefaturas de Servicios, Departamentos y Coordinaciones mencionadas en el mismo.</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lang w:val="es-MX"/>
        </w:rPr>
      </w:pPr>
      <w:r w:rsidRPr="00B95D14">
        <w:rPr>
          <w:rFonts w:ascii="Noto Sans" w:hAnsi="Noto Sans" w:cs="Noto Sans"/>
          <w:sz w:val="20"/>
        </w:rPr>
        <w:t xml:space="preserve">El pago se realizará en pesos mexicanos, en los plazos normados por </w:t>
      </w:r>
      <w:r w:rsidRPr="00B95D14">
        <w:rPr>
          <w:rFonts w:ascii="Noto Sans" w:hAnsi="Noto Sans" w:cs="Noto Sans"/>
          <w:b/>
          <w:bCs/>
          <w:sz w:val="20"/>
          <w:u w:val="single"/>
        </w:rPr>
        <w:t>el Anexo 2 de la Normatividad de Pago de Cuentas Contables</w:t>
      </w:r>
      <w:r w:rsidRPr="00B95D14">
        <w:rPr>
          <w:rFonts w:ascii="Noto Sans" w:hAnsi="Noto Sans" w:cs="Noto Sans"/>
          <w:sz w:val="20"/>
        </w:rPr>
        <w:t xml:space="preserve"> en el “Procedimiento para la recepción, glosa y aprobación de documentos presentados para trámite de pago y la constitución, modificación, cancelación, operación y control de fondos fijo</w:t>
      </w:r>
      <w:r>
        <w:rPr>
          <w:rFonts w:ascii="Noto Sans" w:hAnsi="Noto Sans" w:cs="Noto Sans"/>
          <w:sz w:val="20"/>
        </w:rPr>
        <w:t>s”, sin que éstos rebasen los 17 (diecisiete</w:t>
      </w:r>
      <w:r w:rsidRPr="00B95D14">
        <w:rPr>
          <w:rFonts w:ascii="Noto Sans" w:hAnsi="Noto Sans" w:cs="Noto Sans"/>
          <w:sz w:val="20"/>
        </w:rPr>
        <w:t xml:space="preserve">) días </w:t>
      </w:r>
      <w:r>
        <w:rPr>
          <w:rFonts w:ascii="Noto Sans" w:hAnsi="Noto Sans" w:cs="Noto Sans"/>
          <w:sz w:val="20"/>
        </w:rPr>
        <w:t>hábiles</w:t>
      </w:r>
      <w:r w:rsidRPr="00B95D14">
        <w:rPr>
          <w:rFonts w:ascii="Noto Sans" w:hAnsi="Noto Sans" w:cs="Noto Sans"/>
          <w:sz w:val="20"/>
        </w:rPr>
        <w:t xml:space="preserve"> posteriores a aquel en que se presente en las áreas de trámite de erogaciones la representación impresa del comprobante fiscal digital por internet (CFDI).</w:t>
      </w: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w:t>
      </w: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9137C3" w:rsidRPr="00B95D14" w:rsidRDefault="003F0EBB" w:rsidP="009137C3">
      <w:pPr>
        <w:spacing w:line="276" w:lineRule="auto"/>
        <w:jc w:val="both"/>
        <w:rPr>
          <w:rFonts w:ascii="Noto Sans" w:hAnsi="Noto Sans" w:cs="Noto Sans"/>
          <w:sz w:val="20"/>
        </w:rPr>
      </w:pPr>
      <w:hyperlink r:id="rId16" w:anchor="search=6B13%2D003%2D002" w:history="1">
        <w:r w:rsidR="009137C3" w:rsidRPr="00B95D14">
          <w:rPr>
            <w:rStyle w:val="Hipervnculo"/>
            <w:rFonts w:ascii="Noto Sans" w:hAnsi="Noto Sans" w:cs="Noto Sans"/>
            <w:sz w:val="20"/>
          </w:rPr>
          <w:t>http://intranet/normatividad/Normas/DIR.%20FINANZAS/COORD.%20CONT%20Y%20TRAM%20EROGACIONES/PROCEDIMIENTOS/6B13-003-002.pdf#search=6B13%2D003%2D002</w:t>
        </w:r>
      </w:hyperlink>
    </w:p>
    <w:p w:rsidR="009137C3"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r>
        <w:rPr>
          <w:rFonts w:ascii="Noto Sans" w:hAnsi="Noto Sans" w:cs="Noto Sans"/>
          <w:sz w:val="20"/>
        </w:rPr>
        <w:t>FINAT.</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comprobante fiscal en su caso.</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con lo establecido en el numeral 5.4.10 inciso b y c) de las POBALINES. </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lang w:val="es-ES_tradnl"/>
        </w:rPr>
      </w:pPr>
      <w:r w:rsidRPr="00B95D14">
        <w:rPr>
          <w:rFonts w:ascii="Noto Sans" w:hAnsi="Noto Sans" w:cs="Noto San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con lo establecido en el numeral 5.5.1.4 de las POBALINES. </w:t>
      </w:r>
    </w:p>
    <w:p w:rsidR="009137C3" w:rsidRPr="00B95D14" w:rsidRDefault="009137C3" w:rsidP="009137C3">
      <w:pPr>
        <w:spacing w:line="276" w:lineRule="auto"/>
        <w:jc w:val="both"/>
        <w:rPr>
          <w:rFonts w:ascii="Noto Sans" w:hAnsi="Noto Sans" w:cs="Noto Sans"/>
          <w:sz w:val="20"/>
          <w:lang w:val="es-ES_tradnl"/>
        </w:rPr>
      </w:pPr>
    </w:p>
    <w:p w:rsidR="009137C3" w:rsidRPr="00B95D14" w:rsidRDefault="009137C3" w:rsidP="009137C3">
      <w:pPr>
        <w:spacing w:line="276" w:lineRule="auto"/>
        <w:jc w:val="both"/>
        <w:rPr>
          <w:rFonts w:ascii="Noto Sans" w:hAnsi="Noto Sans" w:cs="Noto Sans"/>
          <w:sz w:val="20"/>
          <w:lang w:val="es-ES_tradnl"/>
        </w:rPr>
      </w:pPr>
      <w:r w:rsidRPr="00B95D14">
        <w:rPr>
          <w:rFonts w:ascii="Noto Sans" w:hAnsi="Noto Sans" w:cs="Noto Sans"/>
          <w:sz w:val="20"/>
          <w:lang w:val="es-ES_tradnl"/>
        </w:rPr>
        <w:t>Así mismo el Proveedor podrá optar por cobrar a través de factoraje financiero conforme al Programa de Cadenas Productivas de Nacional Financiera, S.N.C., Institución de Banca de Desarrollo, con el Instituto, de acuerdo con el punto 4.6 de las POBALINES.</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9137C3" w:rsidRDefault="009137C3" w:rsidP="009137C3">
      <w:pPr>
        <w:tabs>
          <w:tab w:val="left" w:pos="-284"/>
          <w:tab w:val="left" w:pos="9498"/>
        </w:tabs>
        <w:spacing w:line="276" w:lineRule="auto"/>
        <w:contextualSpacing/>
        <w:jc w:val="both"/>
        <w:rPr>
          <w:rFonts w:ascii="Noto Sans" w:hAnsi="Noto Sans" w:cs="Noto Sans"/>
          <w:sz w:val="20"/>
          <w:szCs w:val="22"/>
        </w:rPr>
      </w:pPr>
    </w:p>
    <w:p w:rsidR="00BE2B1C" w:rsidRDefault="00BE2B1C" w:rsidP="009137C3">
      <w:pPr>
        <w:tabs>
          <w:tab w:val="left" w:pos="-284"/>
          <w:tab w:val="left" w:pos="9498"/>
        </w:tabs>
        <w:spacing w:line="276" w:lineRule="auto"/>
        <w:contextualSpacing/>
        <w:jc w:val="both"/>
        <w:rPr>
          <w:rFonts w:ascii="Noto Sans" w:hAnsi="Noto Sans" w:cs="Noto Sans"/>
          <w:sz w:val="20"/>
          <w:szCs w:val="22"/>
        </w:rPr>
      </w:pPr>
      <w:r w:rsidRPr="00535AC6">
        <w:rPr>
          <w:rFonts w:ascii="Noto Sans" w:hAnsi="Noto Sans" w:cs="Noto Sans"/>
          <w:sz w:val="20"/>
          <w:szCs w:val="22"/>
        </w:rPr>
        <w:t>No se otorgarán anticipos.</w:t>
      </w:r>
    </w:p>
    <w:p w:rsidR="00BE2B1C" w:rsidRPr="00535AC6" w:rsidRDefault="00BE2B1C" w:rsidP="00BE2B1C">
      <w:pPr>
        <w:tabs>
          <w:tab w:val="left" w:pos="-284"/>
          <w:tab w:val="left" w:pos="9498"/>
        </w:tabs>
        <w:spacing w:line="276" w:lineRule="auto"/>
        <w:contextualSpacing/>
        <w:jc w:val="both"/>
        <w:rPr>
          <w:rFonts w:ascii="Noto Sans" w:hAnsi="Noto Sans" w:cs="Noto Sans"/>
          <w:sz w:val="20"/>
          <w:szCs w:val="22"/>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bCs/>
          <w:sz w:val="20"/>
        </w:rPr>
        <w:t xml:space="preserve">QUINTA.- </w:t>
      </w:r>
      <w:r w:rsidRPr="004B773F">
        <w:rPr>
          <w:rFonts w:ascii="Noto Sans" w:hAnsi="Noto Sans" w:cs="Noto Sans"/>
          <w:b/>
          <w:sz w:val="20"/>
        </w:rPr>
        <w:t xml:space="preserve">TRANSFERENCIA DE DERECHOS DE COBRO. </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lastRenderedPageBreak/>
        <w:t>“EL PROVEEDOR”</w:t>
      </w:r>
      <w:r w:rsidRPr="004B773F">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B773F">
        <w:rPr>
          <w:rFonts w:ascii="Noto Sans" w:hAnsi="Noto Sans" w:cs="Noto Sans"/>
          <w:b/>
          <w:sz w:val="20"/>
        </w:rPr>
        <w:t>“EL INSTITUTO”,</w:t>
      </w:r>
      <w:r w:rsidRPr="004B773F">
        <w:rPr>
          <w:rFonts w:ascii="Noto Sans" w:hAnsi="Noto Sans" w:cs="Noto Sans"/>
          <w:sz w:val="20"/>
        </w:rPr>
        <w:t xml:space="preserve"> para tal efecto.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deberá presentar la solicitud correspondiente dentro de los </w:t>
      </w:r>
      <w:r w:rsidRPr="004B773F">
        <w:rPr>
          <w:rFonts w:ascii="Noto Sans" w:hAnsi="Noto Sans" w:cs="Noto Sans"/>
          <w:b/>
          <w:sz w:val="20"/>
        </w:rPr>
        <w:t>5</w:t>
      </w:r>
      <w:r w:rsidRPr="004B773F">
        <w:rPr>
          <w:rFonts w:ascii="Noto Sans" w:hAnsi="Noto Sans" w:cs="Noto Sans"/>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Si con motivo de la transferencia de los derechos de cobro solicitada por </w:t>
      </w:r>
      <w:r w:rsidRPr="004B773F">
        <w:rPr>
          <w:rFonts w:ascii="Noto Sans" w:hAnsi="Noto Sans" w:cs="Noto Sans"/>
          <w:b/>
          <w:sz w:val="20"/>
        </w:rPr>
        <w:t>“EL PROVEEDOR”</w:t>
      </w:r>
      <w:r w:rsidRPr="004B773F">
        <w:rPr>
          <w:rFonts w:ascii="Noto Sans" w:hAnsi="Noto Sans" w:cs="Noto Sans"/>
          <w:sz w:val="20"/>
        </w:rPr>
        <w:t xml:space="preserve"> se origina un retraso en el pago, no procederá el pago de los gastos financieros a que</w:t>
      </w:r>
      <w:r>
        <w:rPr>
          <w:rFonts w:ascii="Noto Sans" w:hAnsi="Noto Sans" w:cs="Noto Sans"/>
          <w:sz w:val="20"/>
        </w:rPr>
        <w:t xml:space="preserve"> hace referencia el artículo 73</w:t>
      </w:r>
      <w:r w:rsidRPr="004B773F">
        <w:rPr>
          <w:rFonts w:ascii="Noto Sans" w:hAnsi="Noto Sans" w:cs="Noto Sans"/>
          <w:sz w:val="20"/>
        </w:rPr>
        <w:t xml:space="preserve"> de la Ley de Adquisiciones, Arrendamientos y Servicios del Sector Público.</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SEXTA. PRÓRROGAS.</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Por caso fortuito o de fuerza mayor, o por causas atribuibles al </w:t>
      </w:r>
      <w:r w:rsidRPr="004B773F">
        <w:rPr>
          <w:rFonts w:ascii="Noto Sans" w:hAnsi="Noto Sans" w:cs="Noto Sans"/>
          <w:b/>
          <w:sz w:val="20"/>
        </w:rPr>
        <w:t>“EL INSTITUTO”</w:t>
      </w:r>
      <w:r w:rsidRPr="004B773F">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4B773F">
        <w:rPr>
          <w:rFonts w:ascii="Noto Sans" w:hAnsi="Noto Sans" w:cs="Noto Sans"/>
          <w:b/>
          <w:sz w:val="20"/>
        </w:rPr>
        <w:t>“EL INSTITUTO”</w:t>
      </w:r>
      <w:r w:rsidRPr="004B773F">
        <w:rPr>
          <w:rFonts w:ascii="Noto Sans" w:hAnsi="Noto Sans" w:cs="Noto Sans"/>
          <w:sz w:val="20"/>
        </w:rPr>
        <w:t xml:space="preserve">, no se requerirá de la solicitud de </w:t>
      </w:r>
      <w:r w:rsidRPr="004B773F">
        <w:rPr>
          <w:rFonts w:ascii="Noto Sans" w:hAnsi="Noto Sans" w:cs="Noto Sans"/>
          <w:b/>
          <w:sz w:val="20"/>
        </w:rPr>
        <w:t>“EL PROVEEDOR”</w:t>
      </w:r>
      <w:r w:rsidRPr="004B773F">
        <w:rPr>
          <w:rFonts w:ascii="Noto Sans" w:hAnsi="Noto Sans" w:cs="Noto Sans"/>
          <w:sz w:val="20"/>
        </w:rPr>
        <w:t>.</w:t>
      </w:r>
    </w:p>
    <w:p w:rsidR="00BE2B1C" w:rsidRPr="004B773F" w:rsidRDefault="00BE2B1C" w:rsidP="00BE2B1C">
      <w:pPr>
        <w:tabs>
          <w:tab w:val="left" w:pos="-284"/>
          <w:tab w:val="left" w:pos="9498"/>
        </w:tabs>
        <w:ind w:left="142" w:right="368"/>
        <w:jc w:val="both"/>
        <w:rPr>
          <w:rFonts w:ascii="Noto Sans" w:hAnsi="Noto Sans" w:cs="Noto Sans"/>
          <w:sz w:val="20"/>
        </w:rPr>
      </w:pP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SÉPTIMA. LUGAR, PLAZOS Y CONDICIONES DE LA PRESTACIÓN DE LOS SERVICIOS.</w:t>
      </w:r>
    </w:p>
    <w:p w:rsidR="00BE2B1C" w:rsidRDefault="00BE2B1C" w:rsidP="00BE2B1C">
      <w:pPr>
        <w:tabs>
          <w:tab w:val="left" w:pos="-284"/>
          <w:tab w:val="left" w:pos="9498"/>
        </w:tabs>
        <w:ind w:right="368"/>
        <w:jc w:val="both"/>
        <w:rPr>
          <w:rFonts w:ascii="Noto Sans" w:hAnsi="Noto Sans" w:cs="Noto Sans"/>
          <w:b/>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 xml:space="preserve">Los bienes deberán ser entregados en el siguiente destino de conformidad con lo establecido en el Anexo 5 el cual comprende a entrega única a </w:t>
      </w:r>
      <w:r>
        <w:rPr>
          <w:rFonts w:ascii="Noto Sans" w:hAnsi="Noto Sans" w:cs="Noto Sans"/>
          <w:sz w:val="20"/>
        </w:rPr>
        <w:t>3</w:t>
      </w:r>
      <w:r w:rsidRPr="00B95D14">
        <w:rPr>
          <w:rFonts w:ascii="Noto Sans" w:hAnsi="Noto Sans" w:cs="Noto Sans"/>
          <w:sz w:val="20"/>
        </w:rPr>
        <w:t>0 días en el almacén de cada Unidad Médica Hospitalari</w:t>
      </w:r>
      <w:r>
        <w:rPr>
          <w:rFonts w:ascii="Noto Sans" w:hAnsi="Noto Sans" w:cs="Noto Sans"/>
          <w:sz w:val="20"/>
        </w:rPr>
        <w:t>a y Guardería</w:t>
      </w:r>
      <w:r w:rsidRPr="00B95D14">
        <w:rPr>
          <w:rFonts w:ascii="Noto Sans" w:hAnsi="Noto Sans" w:cs="Noto Sans"/>
          <w:sz w:val="20"/>
        </w:rPr>
        <w:t xml:space="preserve"> conforme a</w:t>
      </w:r>
      <w:r>
        <w:rPr>
          <w:rFonts w:ascii="Noto Sans" w:hAnsi="Noto Sans" w:cs="Noto Sans"/>
          <w:sz w:val="20"/>
        </w:rPr>
        <w:t xml:space="preserve"> lo siguiente</w:t>
      </w:r>
      <w:r w:rsidRPr="00B95D14">
        <w:rPr>
          <w:rFonts w:ascii="Noto Sans" w:hAnsi="Noto Sans" w:cs="Noto Sans"/>
          <w:sz w:val="20"/>
        </w:rPr>
        <w:t>:</w:t>
      </w:r>
    </w:p>
    <w:p w:rsidR="009137C3" w:rsidRPr="00B95D14" w:rsidRDefault="009137C3" w:rsidP="009137C3">
      <w:pPr>
        <w:jc w:val="both"/>
        <w:rPr>
          <w:rFonts w:ascii="Noto Sans" w:hAnsi="Noto Sans" w:cs="Noto Sans"/>
          <w:sz w:val="20"/>
        </w:rPr>
      </w:pPr>
      <w:r w:rsidRPr="00B95D14">
        <w:rPr>
          <w:rFonts w:ascii="Noto Sans" w:hAnsi="Noto Sans" w:cs="Noto Sans"/>
          <w:sz w:val="20"/>
        </w:rPr>
        <w:t xml:space="preserve"> </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7255"/>
      </w:tblGrid>
      <w:tr w:rsidR="009137C3" w:rsidRPr="00B95D14" w:rsidTr="00E318B8">
        <w:trPr>
          <w:trHeight w:val="207"/>
          <w:tblHeader/>
          <w:jc w:val="center"/>
        </w:trPr>
        <w:tc>
          <w:tcPr>
            <w:tcW w:w="1653"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137C3" w:rsidRPr="00B95D14" w:rsidRDefault="009137C3" w:rsidP="00E318B8">
            <w:pPr>
              <w:pStyle w:val="Textoindependienteprimerasangra2"/>
              <w:ind w:left="0" w:firstLine="0"/>
              <w:jc w:val="both"/>
              <w:rPr>
                <w:rFonts w:ascii="Noto Sans" w:hAnsi="Noto Sans" w:cs="Noto Sans"/>
                <w:b/>
                <w:bCs/>
                <w:sz w:val="20"/>
                <w:szCs w:val="20"/>
              </w:rPr>
            </w:pPr>
            <w:r w:rsidRPr="00B95D14">
              <w:rPr>
                <w:rFonts w:ascii="Noto Sans" w:hAnsi="Noto Sans" w:cs="Noto Sans"/>
                <w:b/>
                <w:bCs/>
                <w:sz w:val="20"/>
                <w:szCs w:val="20"/>
              </w:rPr>
              <w:t xml:space="preserve">        UNIDAD</w:t>
            </w:r>
          </w:p>
        </w:tc>
        <w:tc>
          <w:tcPr>
            <w:tcW w:w="725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137C3" w:rsidRPr="00B95D14" w:rsidRDefault="009137C3" w:rsidP="00E318B8">
            <w:pPr>
              <w:pStyle w:val="Textoindependienteprimerasangra2"/>
              <w:ind w:left="0"/>
              <w:jc w:val="center"/>
              <w:rPr>
                <w:rFonts w:ascii="Noto Sans" w:hAnsi="Noto Sans" w:cs="Noto Sans"/>
                <w:b/>
                <w:bCs/>
                <w:sz w:val="20"/>
                <w:szCs w:val="20"/>
              </w:rPr>
            </w:pPr>
            <w:r w:rsidRPr="00B95D14">
              <w:rPr>
                <w:rFonts w:ascii="Noto Sans" w:hAnsi="Noto Sans" w:cs="Noto Sans"/>
                <w:b/>
                <w:bCs/>
                <w:sz w:val="20"/>
                <w:szCs w:val="20"/>
              </w:rPr>
              <w:t>DIRECCIÓN</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HGR 2</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Calzada de las Bombas N° 117, Alcaldía Coyoacán C.P. 04920 Col. Los Girasoles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1 A</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Municipio Libre N° 270, Col. Portales, C.P.03300 Del. Benito Juarez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2 A</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Añil N° 144 Entre Francisco del Paso y Troncoso, Esq. Viaducto, Col. Granjas México, C.P.08400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30</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 xml:space="preserve">Plutarco Elías Calles N° 473, Col. Santa Anita, CP.08300, Del. </w:t>
            </w:r>
            <w:proofErr w:type="spellStart"/>
            <w:r w:rsidRPr="00B95D14">
              <w:rPr>
                <w:rFonts w:ascii="Noto Sans" w:hAnsi="Noto Sans" w:cs="Noto Sans"/>
                <w:sz w:val="20"/>
                <w:szCs w:val="20"/>
                <w:lang w:val="es-MX"/>
              </w:rPr>
              <w:t>Iztacalco</w:t>
            </w:r>
            <w:proofErr w:type="spellEnd"/>
            <w:r w:rsidRPr="00B95D14">
              <w:rPr>
                <w:rFonts w:ascii="Noto Sans" w:hAnsi="Noto Sans" w:cs="Noto Sans"/>
                <w:sz w:val="20"/>
                <w:szCs w:val="20"/>
                <w:lang w:val="es-MX"/>
              </w:rPr>
              <w:t xml:space="preserve">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32</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Calz</w:t>
            </w:r>
            <w:r>
              <w:rPr>
                <w:rFonts w:ascii="Noto Sans" w:hAnsi="Noto Sans" w:cs="Noto Sans"/>
                <w:sz w:val="20"/>
                <w:szCs w:val="20"/>
                <w:lang w:val="es-MX"/>
              </w:rPr>
              <w:t>ada</w:t>
            </w:r>
            <w:r w:rsidRPr="00B95D14">
              <w:rPr>
                <w:rFonts w:ascii="Noto Sans" w:hAnsi="Noto Sans" w:cs="Noto Sans"/>
                <w:sz w:val="20"/>
                <w:szCs w:val="20"/>
                <w:lang w:val="es-MX"/>
              </w:rPr>
              <w:t xml:space="preserve"> del Hueso s/n Entre Calz</w:t>
            </w:r>
            <w:r>
              <w:rPr>
                <w:rFonts w:ascii="Noto Sans" w:hAnsi="Noto Sans" w:cs="Noto Sans"/>
                <w:sz w:val="20"/>
                <w:szCs w:val="20"/>
                <w:lang w:val="es-MX"/>
              </w:rPr>
              <w:t>ada</w:t>
            </w:r>
            <w:r w:rsidRPr="00B95D14">
              <w:rPr>
                <w:rFonts w:ascii="Noto Sans" w:hAnsi="Noto Sans" w:cs="Noto Sans"/>
                <w:sz w:val="20"/>
                <w:szCs w:val="20"/>
                <w:lang w:val="es-MX"/>
              </w:rPr>
              <w:t xml:space="preserve"> Las Bombas y Prolongación Div</w:t>
            </w:r>
            <w:r>
              <w:rPr>
                <w:rFonts w:ascii="Noto Sans" w:hAnsi="Noto Sans" w:cs="Noto Sans"/>
                <w:sz w:val="20"/>
                <w:szCs w:val="20"/>
                <w:lang w:val="es-MX"/>
              </w:rPr>
              <w:t>isión</w:t>
            </w:r>
            <w:r w:rsidRPr="00B95D14">
              <w:rPr>
                <w:rFonts w:ascii="Noto Sans" w:hAnsi="Noto Sans" w:cs="Noto Sans"/>
                <w:sz w:val="20"/>
                <w:szCs w:val="20"/>
                <w:lang w:val="es-MX"/>
              </w:rPr>
              <w:t xml:space="preserve"> del Norte. Col. Ex Hacienda Coapa Alcaldía Tlalpan C.P. 14310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47</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Campaña del Ébano s/n, U.H. Vicente Guerrero, Iztapalapa, 09200 Ciudad de México,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HGZ 1</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Gabriel Mancera N° 222 Colonia del Valle, Delegación Benito Juarez, C.P. 03100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lastRenderedPageBreak/>
              <w:t>HGZ c/MF 8</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 xml:space="preserve">Av. Rio Magdalena N° 289 Col. </w:t>
            </w:r>
            <w:proofErr w:type="spellStart"/>
            <w:r w:rsidRPr="00B95D14">
              <w:rPr>
                <w:rFonts w:ascii="Noto Sans" w:hAnsi="Noto Sans" w:cs="Noto Sans"/>
                <w:sz w:val="20"/>
                <w:szCs w:val="20"/>
                <w:lang w:val="es-MX"/>
              </w:rPr>
              <w:t>Tizapán</w:t>
            </w:r>
            <w:proofErr w:type="spellEnd"/>
            <w:r w:rsidRPr="00B95D14">
              <w:rPr>
                <w:rFonts w:ascii="Noto Sans" w:hAnsi="Noto Sans" w:cs="Noto Sans"/>
                <w:sz w:val="20"/>
                <w:szCs w:val="20"/>
                <w:lang w:val="es-MX"/>
              </w:rPr>
              <w:t xml:space="preserve"> San Ángel, Alcaldía Álvaro Obregón CP. 01090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HP C/ MF N° 10</w:t>
            </w:r>
          </w:p>
        </w:tc>
        <w:tc>
          <w:tcPr>
            <w:tcW w:w="7255" w:type="dxa"/>
            <w:tcBorders>
              <w:top w:val="single" w:sz="4" w:space="0" w:color="auto"/>
              <w:left w:val="single" w:sz="4" w:space="0" w:color="auto"/>
              <w:bottom w:val="single" w:sz="4" w:space="0" w:color="auto"/>
              <w:right w:val="single" w:sz="4" w:space="0" w:color="auto"/>
            </w:tcBorders>
            <w:noWrap/>
            <w:vAlign w:val="center"/>
            <w:hideMark/>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B95D14">
              <w:rPr>
                <w:rFonts w:ascii="Noto Sans" w:hAnsi="Noto Sans" w:cs="Noto Sans"/>
                <w:sz w:val="20"/>
                <w:szCs w:val="20"/>
                <w:lang w:val="es-MX"/>
              </w:rPr>
              <w:t>Calz</w:t>
            </w:r>
            <w:r>
              <w:rPr>
                <w:rFonts w:ascii="Noto Sans" w:hAnsi="Noto Sans" w:cs="Noto Sans"/>
                <w:sz w:val="20"/>
                <w:szCs w:val="20"/>
                <w:lang w:val="es-MX"/>
              </w:rPr>
              <w:t>ada</w:t>
            </w:r>
            <w:r w:rsidRPr="00B95D14">
              <w:rPr>
                <w:rFonts w:ascii="Noto Sans" w:hAnsi="Noto Sans" w:cs="Noto Sans"/>
                <w:sz w:val="20"/>
                <w:szCs w:val="20"/>
                <w:lang w:val="es-MX"/>
              </w:rPr>
              <w:t xml:space="preserve"> de Tlalpan 931, Niños Héroes, Benito Juárez, 03440 Ciudad de México, CDMX</w:t>
            </w:r>
          </w:p>
        </w:tc>
      </w:tr>
      <w:tr w:rsidR="009137C3" w:rsidRPr="00B95D14" w:rsidTr="00E318B8">
        <w:trPr>
          <w:trHeight w:val="232"/>
          <w:jc w:val="center"/>
        </w:trPr>
        <w:tc>
          <w:tcPr>
            <w:tcW w:w="1653" w:type="dxa"/>
            <w:tcBorders>
              <w:top w:val="single" w:sz="4" w:space="0" w:color="auto"/>
              <w:left w:val="single" w:sz="4" w:space="0" w:color="auto"/>
              <w:bottom w:val="single" w:sz="4" w:space="0" w:color="auto"/>
              <w:right w:val="single" w:sz="4" w:space="0" w:color="auto"/>
            </w:tcBorders>
            <w:noWrap/>
            <w:vAlign w:val="center"/>
          </w:tcPr>
          <w:p w:rsidR="009137C3" w:rsidRPr="00B95D14" w:rsidRDefault="009137C3" w:rsidP="00E318B8">
            <w:pPr>
              <w:pStyle w:val="Textoindependienteprimerasangra2"/>
              <w:ind w:left="0" w:firstLine="0"/>
              <w:jc w:val="both"/>
              <w:rPr>
                <w:rFonts w:ascii="Noto Sans" w:hAnsi="Noto Sans" w:cs="Noto Sans"/>
                <w:sz w:val="20"/>
                <w:szCs w:val="20"/>
                <w:lang w:val="es-MX"/>
              </w:rPr>
            </w:pPr>
            <w:r>
              <w:rPr>
                <w:rFonts w:ascii="Noto Sans" w:hAnsi="Noto Sans" w:cs="Noto Sans"/>
                <w:sz w:val="20"/>
                <w:szCs w:val="20"/>
                <w:lang w:val="es-MX"/>
              </w:rPr>
              <w:t>HGZ 20</w:t>
            </w:r>
          </w:p>
        </w:tc>
        <w:tc>
          <w:tcPr>
            <w:tcW w:w="7255" w:type="dxa"/>
            <w:tcBorders>
              <w:top w:val="single" w:sz="4" w:space="0" w:color="auto"/>
              <w:left w:val="single" w:sz="4" w:space="0" w:color="auto"/>
              <w:bottom w:val="single" w:sz="4" w:space="0" w:color="auto"/>
              <w:right w:val="single" w:sz="4" w:space="0" w:color="auto"/>
            </w:tcBorders>
            <w:noWrap/>
            <w:vAlign w:val="center"/>
          </w:tcPr>
          <w:p w:rsidR="009137C3" w:rsidRPr="00B95D14" w:rsidRDefault="009137C3" w:rsidP="00E318B8">
            <w:pPr>
              <w:pStyle w:val="Textoindependienteprimerasangra2"/>
              <w:ind w:left="0" w:firstLine="0"/>
              <w:jc w:val="both"/>
              <w:rPr>
                <w:rFonts w:ascii="Noto Sans" w:hAnsi="Noto Sans" w:cs="Noto Sans"/>
                <w:sz w:val="20"/>
                <w:szCs w:val="20"/>
                <w:lang w:val="es-MX"/>
              </w:rPr>
            </w:pPr>
            <w:r w:rsidRPr="00660402">
              <w:rPr>
                <w:rFonts w:ascii="Noto Sans" w:hAnsi="Noto Sans" w:cs="Noto Sans"/>
                <w:sz w:val="20"/>
                <w:szCs w:val="20"/>
                <w:lang w:val="es-MX"/>
              </w:rPr>
              <w:t xml:space="preserve">Providencia, Área Federal Panteón San Lorenzo </w:t>
            </w:r>
            <w:proofErr w:type="spellStart"/>
            <w:r w:rsidRPr="00660402">
              <w:rPr>
                <w:rFonts w:ascii="Noto Sans" w:hAnsi="Noto Sans" w:cs="Noto Sans"/>
                <w:sz w:val="20"/>
                <w:szCs w:val="20"/>
                <w:lang w:val="es-MX"/>
              </w:rPr>
              <w:t>Tezonco</w:t>
            </w:r>
            <w:proofErr w:type="spellEnd"/>
            <w:r w:rsidRPr="00660402">
              <w:rPr>
                <w:rFonts w:ascii="Noto Sans" w:hAnsi="Noto Sans" w:cs="Noto Sans"/>
                <w:sz w:val="20"/>
                <w:szCs w:val="20"/>
                <w:lang w:val="es-MX"/>
              </w:rPr>
              <w:t>, Iztapalapa, 09790 Ciudad de México, CDMX</w:t>
            </w:r>
          </w:p>
        </w:tc>
      </w:tr>
    </w:tbl>
    <w:p w:rsidR="009137C3" w:rsidRDefault="009137C3" w:rsidP="009137C3">
      <w:pPr>
        <w:contextualSpacing/>
        <w:jc w:val="both"/>
        <w:rPr>
          <w:rFonts w:ascii="Noto Sans" w:eastAsia="MS Mincho" w:hAnsi="Noto Sans" w:cs="Noto Sans"/>
          <w:sz w:val="20"/>
          <w:lang w:val="es-ES_tradnl"/>
        </w:rPr>
      </w:pPr>
    </w:p>
    <w:tbl>
      <w:tblPr>
        <w:tblW w:w="8987" w:type="dxa"/>
        <w:jc w:val="center"/>
        <w:tblCellMar>
          <w:left w:w="70" w:type="dxa"/>
          <w:right w:w="70" w:type="dxa"/>
        </w:tblCellMar>
        <w:tblLook w:val="04A0" w:firstRow="1" w:lastRow="0" w:firstColumn="1" w:lastColumn="0" w:noHBand="0" w:noVBand="1"/>
      </w:tblPr>
      <w:tblGrid>
        <w:gridCol w:w="866"/>
        <w:gridCol w:w="2815"/>
        <w:gridCol w:w="5306"/>
      </w:tblGrid>
      <w:tr w:rsidR="009137C3" w:rsidRPr="00D72464" w:rsidTr="00E318B8">
        <w:trPr>
          <w:trHeight w:val="244"/>
          <w:jc w:val="center"/>
        </w:trPr>
        <w:tc>
          <w:tcPr>
            <w:tcW w:w="866"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137C3" w:rsidRPr="00D72464" w:rsidRDefault="009137C3" w:rsidP="00E318B8">
            <w:pPr>
              <w:spacing w:line="360" w:lineRule="auto"/>
              <w:jc w:val="center"/>
              <w:rPr>
                <w:rFonts w:ascii="Noto Sans" w:hAnsi="Noto Sans" w:cs="Noto Sans"/>
                <w:b/>
                <w:bCs/>
                <w:sz w:val="20"/>
                <w:lang w:val="es-MX"/>
              </w:rPr>
            </w:pPr>
            <w:r w:rsidRPr="00D72464">
              <w:rPr>
                <w:rFonts w:ascii="Noto Sans" w:hAnsi="Noto Sans" w:cs="Noto Sans"/>
                <w:b/>
                <w:bCs/>
                <w:sz w:val="20"/>
                <w:lang w:val="es-ES_tradnl"/>
              </w:rPr>
              <w:t>No.</w:t>
            </w:r>
          </w:p>
        </w:tc>
        <w:tc>
          <w:tcPr>
            <w:tcW w:w="2815"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137C3" w:rsidRPr="00D72464" w:rsidRDefault="009137C3" w:rsidP="00E318B8">
            <w:pPr>
              <w:spacing w:line="360" w:lineRule="auto"/>
              <w:jc w:val="center"/>
              <w:rPr>
                <w:rFonts w:ascii="Noto Sans" w:hAnsi="Noto Sans" w:cs="Noto Sans"/>
                <w:b/>
                <w:bCs/>
                <w:sz w:val="20"/>
                <w:lang w:val="es-MX"/>
              </w:rPr>
            </w:pPr>
            <w:r w:rsidRPr="00D72464">
              <w:rPr>
                <w:rFonts w:ascii="Noto Sans" w:hAnsi="Noto Sans" w:cs="Noto Sans"/>
                <w:b/>
                <w:bCs/>
                <w:sz w:val="20"/>
                <w:lang w:val="es-ES_tradnl"/>
              </w:rPr>
              <w:t>Nombre de la Unidad</w:t>
            </w:r>
          </w:p>
        </w:tc>
        <w:tc>
          <w:tcPr>
            <w:tcW w:w="5306" w:type="dxa"/>
            <w:tcBorders>
              <w:top w:val="single" w:sz="4" w:space="0" w:color="auto"/>
              <w:left w:val="nil"/>
              <w:bottom w:val="single" w:sz="4" w:space="0" w:color="auto"/>
              <w:right w:val="single" w:sz="4" w:space="0" w:color="auto"/>
            </w:tcBorders>
            <w:shd w:val="clear" w:color="auto" w:fill="0D0D0D" w:themeFill="text1" w:themeFillTint="F2"/>
            <w:vAlign w:val="center"/>
            <w:hideMark/>
          </w:tcPr>
          <w:p w:rsidR="009137C3" w:rsidRPr="00D72464" w:rsidRDefault="009137C3" w:rsidP="00E318B8">
            <w:pPr>
              <w:spacing w:line="360" w:lineRule="auto"/>
              <w:jc w:val="center"/>
              <w:rPr>
                <w:rFonts w:ascii="Noto Sans" w:hAnsi="Noto Sans" w:cs="Noto Sans"/>
                <w:b/>
                <w:bCs/>
                <w:sz w:val="20"/>
                <w:lang w:val="es-MX"/>
              </w:rPr>
            </w:pPr>
            <w:r w:rsidRPr="00D72464">
              <w:rPr>
                <w:rFonts w:ascii="Noto Sans" w:hAnsi="Noto Sans" w:cs="Noto Sans"/>
                <w:b/>
                <w:bCs/>
                <w:sz w:val="20"/>
                <w:lang w:val="es-ES_tradnl"/>
              </w:rPr>
              <w:t>Dirección</w:t>
            </w:r>
          </w:p>
        </w:tc>
      </w:tr>
      <w:tr w:rsidR="009137C3" w:rsidRPr="00D72464" w:rsidTr="00E318B8">
        <w:trPr>
          <w:trHeight w:val="247"/>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III</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XOCHICALCO No. 222 COL. NARVARTE</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PLAZA DE LAS FLORES S/N UNIDAD HABITACIONAL SANTA FE</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IZCALLI No. 5 UNIDAD. HABITACIONAL INDEPENDENCIA</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VII</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DR. ANDRADE No. 401 COLONIA DOCTORES</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003</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ALVARO OBREGÓN No. 217 COLONIA. ROMA </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6</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008</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MIGUEL CABRERA No. 44 COLONIA MIXCOAC</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010</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GUADALUPE VICTORIA ALCALDIA TLALPAN</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016</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PEDRO LUIS OGAZON No. 80 COLONIA SAN ANGEL INN </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020</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AVENIDA SAN FERNANDO No. 279 COLONIA. ISIDRO FABELA</w:t>
            </w:r>
          </w:p>
        </w:tc>
      </w:tr>
      <w:tr w:rsidR="009137C3" w:rsidRPr="00D72464" w:rsidTr="00E318B8">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2815"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024</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TLALPAN No. 3325 COLONIA SANTA URSULA COAPA</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11</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025</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AGUSTÍN GUTIERREZ No. 83 COLONIA PEDROMA. AMAYA</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12</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031</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LAZARO CARDENAS NO. 325, COLONIA BUENOS AIRES</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13</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033</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 SAN JERÓNIMO S/N COLONIA SAN JERÓNIMO LIDICE</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14</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038</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AGRICULTURA NO. 96, COLONIA ESCANDON</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15</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No.040</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MADRID No. 46 COLONIA DEL CARMEN COYOACAN </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16</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049</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DOCTOR GARCIA DIEGO  N0. 175 COLONIA DOCTORES </w:t>
            </w:r>
          </w:p>
        </w:tc>
      </w:tr>
      <w:tr w:rsidR="009137C3" w:rsidRPr="00D72464" w:rsidTr="00E318B8">
        <w:trPr>
          <w:trHeight w:val="234"/>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17</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007</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EJE CENTRAL LAZARO CARDENAS N0. 630 COL. POSTAL</w:t>
            </w:r>
          </w:p>
        </w:tc>
      </w:tr>
      <w:tr w:rsidR="009137C3" w:rsidRPr="00D72464" w:rsidTr="00E318B8">
        <w:trPr>
          <w:trHeight w:val="247"/>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lastRenderedPageBreak/>
              <w:t>18</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017</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ORIENTE 253 Y SUR 12-C COLONIA AGRÍCOLA ORIENTAL</w:t>
            </w:r>
          </w:p>
        </w:tc>
      </w:tr>
      <w:tr w:rsidR="009137C3" w:rsidRPr="00D72464" w:rsidTr="00E318B8">
        <w:trPr>
          <w:trHeight w:val="247"/>
          <w:jc w:val="center"/>
        </w:trPr>
        <w:tc>
          <w:tcPr>
            <w:tcW w:w="866"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19</w:t>
            </w:r>
          </w:p>
        </w:tc>
        <w:tc>
          <w:tcPr>
            <w:tcW w:w="2815"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019</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N0. 402 COL. PRADO CHURUBUSCO</w:t>
            </w:r>
          </w:p>
        </w:tc>
      </w:tr>
      <w:tr w:rsidR="009137C3" w:rsidRPr="00D72464" w:rsidTr="00E318B8">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20</w:t>
            </w:r>
          </w:p>
        </w:tc>
        <w:tc>
          <w:tcPr>
            <w:tcW w:w="2815"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022</w:t>
            </w:r>
          </w:p>
        </w:tc>
        <w:tc>
          <w:tcPr>
            <w:tcW w:w="5306" w:type="dxa"/>
            <w:tcBorders>
              <w:top w:val="single" w:sz="4" w:space="0" w:color="auto"/>
              <w:left w:val="nil"/>
              <w:bottom w:val="single" w:sz="4" w:space="0" w:color="auto"/>
              <w:right w:val="single" w:sz="4" w:space="0" w:color="auto"/>
            </w:tcBorders>
            <w:hideMark/>
          </w:tcPr>
          <w:p w:rsidR="009137C3"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NO. 490 COL. SANTA</w:t>
            </w:r>
          </w:p>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BARBARA</w:t>
            </w:r>
          </w:p>
        </w:tc>
      </w:tr>
      <w:tr w:rsidR="009137C3" w:rsidRPr="00D72464" w:rsidTr="00E318B8">
        <w:trPr>
          <w:trHeight w:val="234"/>
          <w:jc w:val="center"/>
        </w:trPr>
        <w:tc>
          <w:tcPr>
            <w:tcW w:w="866"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21</w:t>
            </w:r>
          </w:p>
        </w:tc>
        <w:tc>
          <w:tcPr>
            <w:tcW w:w="2815" w:type="dxa"/>
            <w:tcBorders>
              <w:top w:val="single" w:sz="4" w:space="0" w:color="auto"/>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027</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AVENIDA MORELOS N0. 612 COLONIA JAMAICA</w:t>
            </w:r>
          </w:p>
        </w:tc>
      </w:tr>
      <w:tr w:rsidR="009137C3" w:rsidRPr="00D72464" w:rsidTr="00E318B8">
        <w:trPr>
          <w:trHeight w:val="247"/>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22</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028</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CALZADA DE LA VIGA N0. 157 A COL. TRANSITO</w:t>
            </w:r>
          </w:p>
        </w:tc>
      </w:tr>
      <w:tr w:rsidR="009137C3" w:rsidRPr="00D72464" w:rsidTr="00E318B8">
        <w:trPr>
          <w:trHeight w:val="261"/>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23</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029</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EMILIANO ZAPATA N0. 6 COL. SANTA ANITA</w:t>
            </w:r>
          </w:p>
        </w:tc>
      </w:tr>
      <w:tr w:rsidR="009137C3" w:rsidRPr="00D72464" w:rsidTr="00E318B8">
        <w:trPr>
          <w:trHeight w:val="151"/>
          <w:jc w:val="center"/>
        </w:trPr>
        <w:tc>
          <w:tcPr>
            <w:tcW w:w="866"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24</w:t>
            </w:r>
          </w:p>
        </w:tc>
        <w:tc>
          <w:tcPr>
            <w:tcW w:w="2815" w:type="dxa"/>
            <w:tcBorders>
              <w:top w:val="nil"/>
              <w:left w:val="single" w:sz="4" w:space="0" w:color="auto"/>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030</w:t>
            </w:r>
          </w:p>
        </w:tc>
        <w:tc>
          <w:tcPr>
            <w:tcW w:w="5306" w:type="dxa"/>
            <w:tcBorders>
              <w:top w:val="single" w:sz="4" w:space="0" w:color="auto"/>
              <w:left w:val="nil"/>
              <w:bottom w:val="single" w:sz="4" w:space="0" w:color="auto"/>
              <w:right w:val="single" w:sz="4" w:space="0" w:color="auto"/>
            </w:tcBorders>
            <w:hideMark/>
          </w:tcPr>
          <w:p w:rsidR="009137C3" w:rsidRPr="00D72464" w:rsidRDefault="009137C3" w:rsidP="00E318B8">
            <w:pPr>
              <w:spacing w:line="360" w:lineRule="auto"/>
              <w:jc w:val="both"/>
              <w:rPr>
                <w:rFonts w:ascii="Noto Sans" w:hAnsi="Noto Sans" w:cs="Noto Sans"/>
                <w:bCs/>
                <w:sz w:val="20"/>
                <w:lang w:val="es-MX"/>
              </w:rPr>
            </w:pPr>
            <w:r w:rsidRPr="00D72464">
              <w:rPr>
                <w:rFonts w:ascii="Noto Sans" w:hAnsi="Noto Sans" w:cs="Noto Sans"/>
                <w:bCs/>
                <w:sz w:val="20"/>
                <w:lang w:val="es-MX"/>
              </w:rPr>
              <w:t>EUGENIA N0. 200 COL. VERTIZ NARVARTE</w:t>
            </w:r>
          </w:p>
        </w:tc>
      </w:tr>
    </w:tbl>
    <w:p w:rsidR="009137C3" w:rsidRDefault="009137C3" w:rsidP="009137C3">
      <w:pPr>
        <w:contextualSpacing/>
        <w:jc w:val="both"/>
        <w:rPr>
          <w:rFonts w:ascii="Noto Sans" w:eastAsia="MS Mincho" w:hAnsi="Noto Sans" w:cs="Noto Sans"/>
          <w:sz w:val="20"/>
          <w:lang w:val="es-ES_tradnl"/>
        </w:rPr>
      </w:pPr>
    </w:p>
    <w:p w:rsidR="009137C3" w:rsidRDefault="009137C3" w:rsidP="009137C3">
      <w:pPr>
        <w:contextualSpacing/>
        <w:jc w:val="both"/>
        <w:rPr>
          <w:rFonts w:ascii="Noto Sans" w:eastAsia="MS Mincho" w:hAnsi="Noto Sans" w:cs="Noto Sans"/>
          <w:sz w:val="20"/>
          <w:lang w:val="es-ES_tradnl"/>
        </w:rPr>
      </w:pPr>
      <w:r>
        <w:rPr>
          <w:rFonts w:ascii="Noto Sans" w:eastAsia="MS Mincho" w:hAnsi="Noto Sans" w:cs="Noto Sans"/>
          <w:sz w:val="20"/>
          <w:lang w:val="es-ES_tradnl"/>
        </w:rPr>
        <w:t>Se tendrá una sola fuente de abasto. Se adjudicará la totalidad de las claves a un solo licitante.</w:t>
      </w:r>
    </w:p>
    <w:p w:rsidR="009137C3" w:rsidRDefault="009137C3" w:rsidP="009137C3">
      <w:pPr>
        <w:contextualSpacing/>
        <w:jc w:val="both"/>
        <w:rPr>
          <w:rFonts w:ascii="Noto Sans" w:hAnsi="Noto Sans" w:cs="Noto Sans"/>
          <w:sz w:val="20"/>
        </w:rPr>
      </w:pPr>
    </w:p>
    <w:p w:rsidR="009137C3" w:rsidRPr="00B95D14" w:rsidRDefault="009137C3" w:rsidP="009137C3">
      <w:pPr>
        <w:contextualSpacing/>
        <w:jc w:val="both"/>
        <w:rPr>
          <w:rFonts w:ascii="Noto Sans" w:hAnsi="Noto Sans" w:cs="Noto Sans"/>
          <w:sz w:val="20"/>
        </w:rPr>
      </w:pPr>
      <w:r>
        <w:rPr>
          <w:rFonts w:ascii="Noto Sans" w:hAnsi="Noto Sans" w:cs="Noto Sans"/>
          <w:sz w:val="20"/>
        </w:rPr>
        <w:t>E</w:t>
      </w:r>
      <w:r w:rsidRPr="00B95D14">
        <w:rPr>
          <w:rFonts w:ascii="Noto Sans" w:hAnsi="Noto Sans" w:cs="Noto Sans"/>
          <w:sz w:val="20"/>
        </w:rPr>
        <w:t xml:space="preserve">l tipo de contrato es cerrado, con entrega en el Almacén de cada Unidad Médica Hospitalaria </w:t>
      </w:r>
      <w:r>
        <w:rPr>
          <w:rFonts w:ascii="Noto Sans" w:hAnsi="Noto Sans" w:cs="Noto Sans"/>
          <w:sz w:val="20"/>
        </w:rPr>
        <w:t>y Guardería antes descrita</w:t>
      </w:r>
      <w:r w:rsidRPr="00B95D14">
        <w:rPr>
          <w:rFonts w:ascii="Noto Sans" w:hAnsi="Noto Sans" w:cs="Noto Sans"/>
          <w:sz w:val="20"/>
        </w:rPr>
        <w:t xml:space="preserve">, los bienes serán solicitados por el Instituto a través de órdenes de reposición, en las cuales se indicará la descripción del artículo, lote, la cantidad de piezas, la fecha y lugar de entrega. </w:t>
      </w:r>
    </w:p>
    <w:p w:rsidR="009137C3" w:rsidRPr="00B95D14" w:rsidRDefault="009137C3" w:rsidP="009137C3">
      <w:pPr>
        <w:contextualSpacing/>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 xml:space="preserve">Para todos los casos, la contabilización de los días será a partir del siguiente día natural en que la orden de reposición fue emitida por el Instituto. </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b/>
          <w:sz w:val="20"/>
        </w:rPr>
      </w:pPr>
      <w:r w:rsidRPr="00B95D14">
        <w:rPr>
          <w:rFonts w:ascii="Noto Sans" w:hAnsi="Noto Sans" w:cs="Noto Sans"/>
          <w:b/>
          <w:sz w:val="20"/>
        </w:rPr>
        <w:t>El proveedor tendrá 4 (cuatro) días más para la entrega, considerando este periodo como entrega extemporánea con la aplicación de penas convencionales.</w:t>
      </w:r>
    </w:p>
    <w:p w:rsidR="009137C3" w:rsidRPr="00B95D14" w:rsidRDefault="009137C3" w:rsidP="009137C3">
      <w:pPr>
        <w:tabs>
          <w:tab w:val="left" w:pos="10195"/>
        </w:tabs>
        <w:contextualSpacing/>
        <w:jc w:val="both"/>
        <w:rPr>
          <w:rFonts w:ascii="Noto Sans" w:hAnsi="Noto Sans" w:cs="Noto Sans"/>
          <w:b/>
          <w:sz w:val="20"/>
        </w:rPr>
      </w:pPr>
    </w:p>
    <w:p w:rsidR="009137C3" w:rsidRPr="00B95D14" w:rsidRDefault="009137C3" w:rsidP="009137C3">
      <w:pPr>
        <w:tabs>
          <w:tab w:val="left" w:pos="10195"/>
        </w:tabs>
        <w:contextualSpacing/>
        <w:jc w:val="both"/>
        <w:rPr>
          <w:rFonts w:ascii="Noto Sans" w:hAnsi="Noto Sans" w:cs="Noto Sans"/>
          <w:sz w:val="20"/>
        </w:rPr>
      </w:pPr>
      <w:r w:rsidRPr="00B95D14">
        <w:rPr>
          <w:rFonts w:ascii="Noto Sans" w:hAnsi="Noto Sans" w:cs="Noto Sans"/>
          <w:sz w:val="20"/>
        </w:rPr>
        <w:t>Las órdenes de reposición serán notificadas al licitante asignado vía Internet, a través de la Página Internet de Proveedores ubicada en la dirección electrónica (</w:t>
      </w:r>
      <w:hyperlink r:id="rId17" w:history="1">
        <w:r w:rsidRPr="00B95D14">
          <w:rPr>
            <w:rStyle w:val="Hipervnculo"/>
            <w:rFonts w:ascii="Noto Sans" w:hAnsi="Noto Sans" w:cs="Noto Sans"/>
            <w:sz w:val="20"/>
          </w:rPr>
          <w:t>http://sai.imss.gob.mx</w:t>
        </w:r>
      </w:hyperlink>
      <w:r w:rsidRPr="00B95D14">
        <w:rPr>
          <w:rFonts w:ascii="Noto Sans" w:hAnsi="Noto Sans" w:cs="Noto Sans"/>
          <w:sz w:val="20"/>
        </w:rPr>
        <w:t xml:space="preserve">). </w:t>
      </w:r>
    </w:p>
    <w:p w:rsidR="009137C3" w:rsidRPr="00B95D14" w:rsidRDefault="009137C3" w:rsidP="009137C3">
      <w:pPr>
        <w:tabs>
          <w:tab w:val="left" w:pos="10195"/>
        </w:tabs>
        <w:contextualSpacing/>
        <w:jc w:val="both"/>
        <w:rPr>
          <w:rFonts w:ascii="Noto Sans" w:hAnsi="Noto Sans" w:cs="Noto Sans"/>
          <w:sz w:val="20"/>
        </w:rPr>
      </w:pPr>
    </w:p>
    <w:p w:rsidR="009137C3" w:rsidRPr="00B95D14" w:rsidRDefault="009137C3" w:rsidP="009137C3">
      <w:pPr>
        <w:tabs>
          <w:tab w:val="left" w:pos="10195"/>
        </w:tabs>
        <w:contextualSpacing/>
        <w:jc w:val="both"/>
        <w:rPr>
          <w:rFonts w:ascii="Noto Sans" w:hAnsi="Noto Sans" w:cs="Noto Sans"/>
          <w:sz w:val="20"/>
        </w:rPr>
      </w:pPr>
      <w:r w:rsidRPr="00B95D14">
        <w:rPr>
          <w:rFonts w:ascii="Noto Sans" w:hAnsi="Noto Sans" w:cs="Noto Sans"/>
          <w:sz w:val="20"/>
        </w:rPr>
        <w:t xml:space="preserve">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Instituto. </w:t>
      </w:r>
    </w:p>
    <w:p w:rsidR="009137C3" w:rsidRPr="00B95D14" w:rsidRDefault="009137C3" w:rsidP="009137C3">
      <w:pPr>
        <w:tabs>
          <w:tab w:val="left" w:pos="10195"/>
        </w:tabs>
        <w:contextualSpacing/>
        <w:jc w:val="both"/>
        <w:rPr>
          <w:rFonts w:ascii="Noto Sans" w:hAnsi="Noto Sans" w:cs="Noto Sans"/>
          <w:sz w:val="20"/>
        </w:rPr>
      </w:pPr>
    </w:p>
    <w:p w:rsidR="009137C3" w:rsidRPr="00B95D14" w:rsidRDefault="009137C3" w:rsidP="009137C3">
      <w:pPr>
        <w:tabs>
          <w:tab w:val="left" w:pos="10195"/>
        </w:tabs>
        <w:contextualSpacing/>
        <w:jc w:val="both"/>
        <w:rPr>
          <w:rFonts w:ascii="Noto Sans" w:hAnsi="Noto Sans" w:cs="Noto Sans"/>
          <w:sz w:val="20"/>
        </w:rPr>
      </w:pPr>
      <w:r w:rsidRPr="00B95D14">
        <w:rPr>
          <w:rFonts w:ascii="Noto Sans" w:hAnsi="Noto Sans" w:cs="Noto Sans"/>
          <w:sz w:val="20"/>
        </w:rPr>
        <w:t>En caso de que la Página de Internet de Proveedores no se encuentre en funcionamiento, se hará la notificación a través de la Oficina de Control del Abasto Delegacional a través de correo electrónico o llamada telefónica, utilizando los datos de contacto que el licitante asignado señale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lastRenderedPageBreak/>
        <w:t>Es responsabilidad de los proveedores tramitar y contar con sus claves de acceso vigentes para acceder al Portal de Internet de Proveedores para consultar el estado de sus órdenes de reposición y/o cancelación de estas, ya que los problemas de acceso al Portal no eximen a los proveedores de sus obligaciones, siendo obligación de la proveeduría la consulta diaria del Portal y/o correo electrónico.</w:t>
      </w:r>
    </w:p>
    <w:p w:rsidR="009137C3"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Las órdenes de reposición podrán ser canceladas a solicitud del Instituto Mexicano del Seguro Social bajo los siguientes supuestos:</w:t>
      </w:r>
    </w:p>
    <w:p w:rsidR="009137C3" w:rsidRPr="00B95D14" w:rsidRDefault="009137C3" w:rsidP="009137C3">
      <w:pPr>
        <w:jc w:val="both"/>
        <w:rPr>
          <w:rFonts w:ascii="Noto Sans" w:hAnsi="Noto Sans" w:cs="Noto Sans"/>
          <w:sz w:val="20"/>
        </w:rPr>
      </w:pP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Duplicidad en la emisión.</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Por notificación de la rescisión administrativa del contrato.</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Terminación anticipada del contrato.</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 xml:space="preserve">Por incumplimiento a las especificaciones técnicas de calidad. </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 xml:space="preserve">Omisión a la solicitud de canje o recolección de bienes realizada por el Instituto, por </w:t>
      </w:r>
      <w:r>
        <w:rPr>
          <w:rFonts w:ascii="Noto Sans" w:hAnsi="Noto Sans" w:cs="Noto Sans"/>
          <w:sz w:val="20"/>
        </w:rPr>
        <w:t xml:space="preserve">   </w:t>
      </w:r>
      <w:r w:rsidRPr="00B95D14">
        <w:rPr>
          <w:rFonts w:ascii="Noto Sans" w:hAnsi="Noto Sans" w:cs="Noto Sans"/>
          <w:sz w:val="20"/>
        </w:rPr>
        <w:t>diversos motivos (calidad, caducidad, etc.).</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Problemas técnicos del sistema que emite la orden.</w:t>
      </w:r>
    </w:p>
    <w:p w:rsidR="009137C3" w:rsidRPr="00B95D14" w:rsidRDefault="009137C3" w:rsidP="00B12446">
      <w:pPr>
        <w:numPr>
          <w:ilvl w:val="0"/>
          <w:numId w:val="46"/>
        </w:numPr>
        <w:suppressAutoHyphens w:val="0"/>
        <w:ind w:left="0" w:firstLine="0"/>
        <w:contextualSpacing/>
        <w:jc w:val="both"/>
        <w:rPr>
          <w:rFonts w:ascii="Noto Sans" w:hAnsi="Noto Sans" w:cs="Noto Sans"/>
          <w:sz w:val="20"/>
        </w:rPr>
      </w:pPr>
      <w:r w:rsidRPr="00B95D14">
        <w:rPr>
          <w:rFonts w:ascii="Noto Sans" w:hAnsi="Noto Sans" w:cs="Noto Sans"/>
          <w:sz w:val="20"/>
        </w:rPr>
        <w:t>Por cualquier otra causa que implique algún daño o perjuicio al Instituto.</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Las órdenes de reposición podrán ser canceladas a solicitud del proveedor y previo análisis por parte del Instituto, bajo los siguientes supuestos:</w:t>
      </w:r>
    </w:p>
    <w:p w:rsidR="009137C3" w:rsidRPr="00B95D14" w:rsidRDefault="009137C3" w:rsidP="009137C3">
      <w:pPr>
        <w:jc w:val="both"/>
        <w:rPr>
          <w:rFonts w:ascii="Noto Sans" w:hAnsi="Noto Sans" w:cs="Noto Sans"/>
          <w:sz w:val="20"/>
        </w:rPr>
      </w:pPr>
    </w:p>
    <w:p w:rsidR="009137C3" w:rsidRPr="00B95D14" w:rsidRDefault="009137C3" w:rsidP="00B12446">
      <w:pPr>
        <w:numPr>
          <w:ilvl w:val="0"/>
          <w:numId w:val="47"/>
        </w:numPr>
        <w:suppressAutoHyphens w:val="0"/>
        <w:ind w:left="0" w:firstLine="0"/>
        <w:jc w:val="both"/>
        <w:rPr>
          <w:rFonts w:ascii="Noto Sans" w:hAnsi="Noto Sans" w:cs="Noto Sans"/>
          <w:sz w:val="20"/>
        </w:rPr>
      </w:pPr>
      <w:r w:rsidRPr="00B95D14">
        <w:rPr>
          <w:rFonts w:ascii="Noto Sans" w:hAnsi="Noto Sans" w:cs="Noto Sans"/>
          <w:sz w:val="20"/>
        </w:rPr>
        <w:t>Cuando se supere la cantidad máxima adjudicada y no se haya hecho del conocimiento del proveedor o éste no haya aceptado el incremento a la contratación.</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La cancelación de órdenes de reposición en todos los casos sólo procederá cuando esta se realice dentro de los 3 días naturales posteriores a su emisión, salvo los casos en que se conozca posterior a este período algún problema de calidad en los bienes que serán recibidos o en los casos en los que el Instituto haya iniciado el procedimiento de rescisión administrativa de los contratos.</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La notificación de la cancelación de órdenes de reposición se informará al proveedor a través de la dirección electrónica (http://sai.imss.gob.mx) y/o correo electrónico y/o llamada telefónica.</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En caso de siniestro, caso fortuito o fuerza mayor, el Instituto a través de escrito libre firmado por alguno de los titulares de las siguientes áreas, podrán solicitar las entregas de hasta el total del saldo del contrato:</w:t>
      </w:r>
    </w:p>
    <w:p w:rsidR="009137C3" w:rsidRPr="00B95D14" w:rsidRDefault="009137C3" w:rsidP="009137C3">
      <w:pPr>
        <w:jc w:val="both"/>
        <w:rPr>
          <w:rFonts w:ascii="Noto Sans" w:hAnsi="Noto Sans" w:cs="Noto Sans"/>
          <w:sz w:val="20"/>
        </w:rPr>
      </w:pPr>
    </w:p>
    <w:p w:rsidR="009137C3" w:rsidRPr="00B95D14" w:rsidRDefault="009137C3" w:rsidP="00B12446">
      <w:pPr>
        <w:numPr>
          <w:ilvl w:val="0"/>
          <w:numId w:val="48"/>
        </w:numPr>
        <w:suppressAutoHyphens w:val="0"/>
        <w:ind w:left="0" w:firstLine="0"/>
        <w:jc w:val="both"/>
        <w:rPr>
          <w:rFonts w:ascii="Noto Sans" w:hAnsi="Noto Sans" w:cs="Noto Sans"/>
          <w:sz w:val="20"/>
        </w:rPr>
      </w:pPr>
      <w:r w:rsidRPr="00B95D14">
        <w:rPr>
          <w:rFonts w:ascii="Noto Sans" w:hAnsi="Noto Sans" w:cs="Noto Sans"/>
          <w:sz w:val="20"/>
        </w:rPr>
        <w:t>Titular de la Coordinación de Abastecimiento y Equipamiento del Órgano de Operación Administrativa Desconcentrada Sur del D.F.</w:t>
      </w:r>
    </w:p>
    <w:p w:rsidR="009137C3" w:rsidRPr="00B95D14" w:rsidRDefault="009137C3"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p>
    <w:p w:rsidR="009137C3" w:rsidRDefault="009137C3" w:rsidP="009137C3">
      <w:pPr>
        <w:jc w:val="both"/>
        <w:rPr>
          <w:rFonts w:ascii="Noto Sans" w:hAnsi="Noto Sans" w:cs="Noto Sans"/>
          <w:sz w:val="20"/>
        </w:rPr>
      </w:pPr>
      <w:r w:rsidRPr="00B95D14">
        <w:rPr>
          <w:rFonts w:ascii="Noto Sans" w:hAnsi="Noto Sans" w:cs="Noto Sans"/>
          <w:sz w:val="20"/>
        </w:rPr>
        <w:t xml:space="preserve">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w:t>
      </w:r>
    </w:p>
    <w:p w:rsidR="009137C3" w:rsidRPr="00B95D14" w:rsidRDefault="009137C3" w:rsidP="009137C3">
      <w:pPr>
        <w:jc w:val="both"/>
        <w:rPr>
          <w:rFonts w:ascii="Noto Sans" w:hAnsi="Noto Sans" w:cs="Noto Sans"/>
          <w:sz w:val="20"/>
        </w:rPr>
      </w:pPr>
      <w:proofErr w:type="gramStart"/>
      <w:r w:rsidRPr="00B95D14">
        <w:rPr>
          <w:rFonts w:ascii="Noto Sans" w:hAnsi="Noto Sans" w:cs="Noto Sans"/>
          <w:sz w:val="20"/>
        </w:rPr>
        <w:lastRenderedPageBreak/>
        <w:t>un</w:t>
      </w:r>
      <w:proofErr w:type="gramEnd"/>
      <w:r w:rsidRPr="00B95D14">
        <w:rPr>
          <w:rFonts w:ascii="Noto Sans" w:hAnsi="Noto Sans" w:cs="Noto Sans"/>
          <w:sz w:val="20"/>
        </w:rPr>
        <w:t xml:space="preserve"> día inhábil y el proveedor no entrega los bienes en esa fecha, los días inhábiles siguientes contarán como naturales para efectos de la aplicación de penas convencionales.</w:t>
      </w:r>
    </w:p>
    <w:p w:rsidR="009137C3"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La transportación de los bienes, las maniobras de carga y descarga en el andén del lugar de entrega serán a cargo del proveedor, así como el aseguramiento de los bienes, hasta que estos sean recibidos de conformidad por el Instituto.</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Durante la recepción, los bienes estarán sujetos a una verificación visual aleatoria, con objeto de revisar que se entreguen conforme con la descripción del Cuadro Básico, así como con las condiciones requeridas en el presente documento, considerando cantidad, empaques y envases en buenas condiciones.</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El proveedor deberá entregar junto con los bienes: copia impresa de las órdenes de remisión.</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eastAsia="Calibri" w:hAnsi="Noto Sans" w:cs="Noto Sans"/>
          <w:b/>
          <w:sz w:val="20"/>
          <w:lang w:val="es-MX"/>
        </w:rPr>
      </w:pPr>
      <w:r w:rsidRPr="00B95D14">
        <w:rPr>
          <w:rFonts w:ascii="Noto Sans" w:eastAsia="Calibri" w:hAnsi="Noto Sans" w:cs="Noto Sans"/>
          <w:sz w:val="20"/>
          <w:lang w:val="es-MX"/>
        </w:rPr>
        <w:t xml:space="preserve">Cada entrega deberá ser por grupo de suministro y será a través de la remisión original del IMSS, </w:t>
      </w:r>
      <w:r w:rsidRPr="00B95D14">
        <w:rPr>
          <w:rFonts w:ascii="Noto Sans" w:eastAsia="Calibri" w:hAnsi="Noto Sans" w:cs="Noto Sans"/>
          <w:b/>
          <w:sz w:val="20"/>
          <w:lang w:val="es-MX"/>
        </w:rPr>
        <w:t>ANEXO 7 “REMISIÓN DEL PEDIDO”.</w:t>
      </w:r>
    </w:p>
    <w:p w:rsidR="009137C3" w:rsidRPr="00B95D14" w:rsidRDefault="009137C3" w:rsidP="009137C3">
      <w:pPr>
        <w:jc w:val="both"/>
        <w:rPr>
          <w:rFonts w:ascii="Noto Sans" w:eastAsia="Calibri" w:hAnsi="Noto Sans" w:cs="Noto Sans"/>
          <w:sz w:val="20"/>
          <w:lang w:val="es-MX"/>
        </w:rPr>
      </w:pPr>
    </w:p>
    <w:p w:rsidR="009137C3" w:rsidRPr="00B95D14" w:rsidRDefault="009137C3" w:rsidP="009137C3">
      <w:pPr>
        <w:jc w:val="both"/>
        <w:rPr>
          <w:rFonts w:ascii="Noto Sans" w:eastAsia="Calibri" w:hAnsi="Noto Sans" w:cs="Noto Sans"/>
          <w:sz w:val="20"/>
          <w:lang w:val="es-MX"/>
        </w:rPr>
      </w:pPr>
      <w:r w:rsidRPr="00B95D14">
        <w:rPr>
          <w:rFonts w:ascii="Noto Sans" w:eastAsia="Calibri" w:hAnsi="Noto Sans" w:cs="Noto Sans"/>
          <w:sz w:val="20"/>
          <w:lang w:val="es-MX"/>
        </w:rPr>
        <w:t xml:space="preserve">"EL PROVEEDOR", entregará los bienes solicitados amparándolos en el documento denominado remisión de pedido, que amparará los bienes señalados conforme al </w:t>
      </w:r>
      <w:r w:rsidRPr="00B95D14">
        <w:rPr>
          <w:rFonts w:ascii="Noto Sans" w:eastAsia="Calibri" w:hAnsi="Noto Sans" w:cs="Noto Sans"/>
          <w:b/>
          <w:sz w:val="20"/>
          <w:lang w:val="es-MX"/>
        </w:rPr>
        <w:t>ANEXO 7 “REMISIÓN DEL PEDIDO”.</w:t>
      </w:r>
      <w:r w:rsidRPr="00B95D14">
        <w:rPr>
          <w:rFonts w:ascii="Noto Sans" w:eastAsia="Calibri" w:hAnsi="Noto Sans" w:cs="Noto Sans"/>
          <w:sz w:val="20"/>
          <w:lang w:val="es-MX"/>
        </w:rPr>
        <w:tab/>
      </w:r>
    </w:p>
    <w:p w:rsidR="009137C3" w:rsidRPr="00B95D14" w:rsidRDefault="009137C3" w:rsidP="009137C3">
      <w:pPr>
        <w:jc w:val="both"/>
        <w:rPr>
          <w:rFonts w:ascii="Noto Sans" w:eastAsia="MS Mincho" w:hAnsi="Noto Sans" w:cs="Noto Sans"/>
          <w:sz w:val="20"/>
          <w:lang w:val="es-ES_tradnl"/>
        </w:rPr>
      </w:pPr>
    </w:p>
    <w:p w:rsidR="009137C3" w:rsidRPr="00B95D14" w:rsidRDefault="009137C3" w:rsidP="009137C3">
      <w:pPr>
        <w:jc w:val="both"/>
        <w:rPr>
          <w:rFonts w:ascii="Noto Sans" w:eastAsia="Calibri" w:hAnsi="Noto Sans" w:cs="Noto Sans"/>
          <w:sz w:val="20"/>
          <w:lang w:val="es-MX"/>
        </w:rPr>
      </w:pPr>
      <w:r w:rsidRPr="00B95D14">
        <w:rPr>
          <w:rFonts w:ascii="Noto Sans" w:eastAsia="Calibri" w:hAnsi="Noto Sans" w:cs="Noto Sans"/>
          <w:sz w:val="20"/>
          <w:lang w:val="es-MX"/>
        </w:rPr>
        <w:t xml:space="preserve">Si a la entrega de los bienes se identifican defectos que afecte la funcionalidad de los bienes se procederá a no aceptar los mismos y se procederá a </w:t>
      </w:r>
      <w:proofErr w:type="spellStart"/>
      <w:r w:rsidRPr="00B95D14">
        <w:rPr>
          <w:rFonts w:ascii="Noto Sans" w:eastAsia="Calibri" w:hAnsi="Noto Sans" w:cs="Noto Sans"/>
          <w:sz w:val="20"/>
          <w:lang w:val="es-MX"/>
        </w:rPr>
        <w:t>requisitar</w:t>
      </w:r>
      <w:proofErr w:type="spellEnd"/>
      <w:r w:rsidRPr="00B95D14">
        <w:rPr>
          <w:rFonts w:ascii="Noto Sans" w:eastAsia="Calibri" w:hAnsi="Noto Sans" w:cs="Noto Sans"/>
          <w:sz w:val="20"/>
          <w:lang w:val="es-MX"/>
        </w:rPr>
        <w:t xml:space="preserve"> el </w:t>
      </w:r>
      <w:r w:rsidRPr="00B95D14">
        <w:rPr>
          <w:rFonts w:ascii="Noto Sans" w:eastAsia="Calibri" w:hAnsi="Noto Sans" w:cs="Noto Sans"/>
          <w:b/>
          <w:sz w:val="20"/>
          <w:lang w:val="es-MX"/>
        </w:rPr>
        <w:t>ANEXO 6 “RQM1 REPORTE SOBRE PRODUCTOS QUE PRESENTAN DEFECTOS EN SU CALIDAD”</w:t>
      </w:r>
      <w:r w:rsidRPr="00B95D14">
        <w:rPr>
          <w:rFonts w:ascii="Noto Sans" w:eastAsia="Calibri" w:hAnsi="Noto Sans" w:cs="Noto Sans"/>
          <w:sz w:val="20"/>
          <w:lang w:val="es-MX"/>
        </w:rPr>
        <w:t xml:space="preserve"> donde el proveedor adjudicado estará obligado a entregar nuevamente al 100% en un plazo de 24 (veinticuatro) horas sujetándose al visto bueno del Administrador del contrato o  servidor público que sea designado, quedando los gastos por cuenta del proveedor.</w:t>
      </w:r>
    </w:p>
    <w:p w:rsidR="009137C3" w:rsidRPr="00B95D14" w:rsidRDefault="009137C3" w:rsidP="009137C3">
      <w:pPr>
        <w:jc w:val="both"/>
        <w:rPr>
          <w:rFonts w:ascii="Noto Sans" w:eastAsia="MS Mincho" w:hAnsi="Noto Sans" w:cs="Noto Sans"/>
          <w:sz w:val="20"/>
          <w:lang w:val="es-ES_tradnl"/>
        </w:rPr>
      </w:pPr>
    </w:p>
    <w:p w:rsidR="009137C3" w:rsidRPr="00B95D14" w:rsidRDefault="009137C3"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r w:rsidRPr="00B95D14">
        <w:rPr>
          <w:rFonts w:ascii="Noto Sans" w:hAnsi="Noto Sans" w:cs="Noto Sans"/>
          <w:b/>
          <w:sz w:val="20"/>
        </w:rPr>
        <w:t>REQUISITOS PARA LA ENTREGA</w:t>
      </w:r>
    </w:p>
    <w:p w:rsidR="009137C3" w:rsidRPr="00B95D14" w:rsidRDefault="009137C3" w:rsidP="00B12446">
      <w:pPr>
        <w:keepNext/>
        <w:numPr>
          <w:ilvl w:val="1"/>
          <w:numId w:val="49"/>
        </w:numPr>
        <w:tabs>
          <w:tab w:val="clear" w:pos="5887"/>
          <w:tab w:val="left" w:pos="0"/>
          <w:tab w:val="num" w:pos="576"/>
        </w:tabs>
        <w:ind w:left="0" w:firstLine="0"/>
        <w:contextualSpacing/>
        <w:jc w:val="both"/>
        <w:outlineLvl w:val="1"/>
        <w:rPr>
          <w:rFonts w:ascii="Noto Sans" w:hAnsi="Noto Sans" w:cs="Noto Sans"/>
          <w:b/>
          <w:sz w:val="20"/>
        </w:rPr>
      </w:pPr>
    </w:p>
    <w:p w:rsidR="009137C3" w:rsidRDefault="009137C3" w:rsidP="009137C3">
      <w:pPr>
        <w:jc w:val="both"/>
        <w:rPr>
          <w:rFonts w:ascii="Noto Sans" w:hAnsi="Noto Sans" w:cs="Noto Sans"/>
          <w:sz w:val="20"/>
        </w:rPr>
      </w:pPr>
      <w:r w:rsidRPr="00B95D14">
        <w:rPr>
          <w:rFonts w:ascii="Noto Sans" w:hAnsi="Noto Sans" w:cs="Noto Sans"/>
          <w:sz w:val="20"/>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además deberá presentarlo con una etiqueta en el empaque secundario o colectivo en la que se observen su razón social, RFC y domicilio.</w:t>
      </w:r>
    </w:p>
    <w:p w:rsidR="009137C3" w:rsidRPr="00B95D14" w:rsidRDefault="009137C3" w:rsidP="009137C3">
      <w:pPr>
        <w:jc w:val="both"/>
        <w:rPr>
          <w:rFonts w:ascii="Noto Sans" w:hAnsi="Noto Sans" w:cs="Noto Sans"/>
          <w:sz w:val="20"/>
        </w:rPr>
      </w:pPr>
    </w:p>
    <w:p w:rsidR="009137C3" w:rsidRPr="00B95D14" w:rsidRDefault="009137C3" w:rsidP="009137C3">
      <w:pPr>
        <w:jc w:val="both"/>
        <w:rPr>
          <w:rFonts w:ascii="Noto Sans" w:hAnsi="Noto Sans" w:cs="Noto Sans"/>
          <w:sz w:val="20"/>
        </w:rPr>
      </w:pPr>
      <w:r w:rsidRPr="00B95D14">
        <w:rPr>
          <w:rFonts w:ascii="Noto Sans" w:hAnsi="Noto Sans" w:cs="Noto Sans"/>
          <w:sz w:val="20"/>
        </w:rPr>
        <w:t xml:space="preserve">El proveedor se obliga a adherir a cada uno de los empaques colectivos una etiqueta que identifique siguientes datos: </w:t>
      </w:r>
    </w:p>
    <w:p w:rsidR="009137C3" w:rsidRPr="00B95D14" w:rsidRDefault="009137C3" w:rsidP="009137C3">
      <w:pPr>
        <w:jc w:val="both"/>
        <w:rPr>
          <w:rFonts w:ascii="Noto Sans" w:hAnsi="Noto Sans" w:cs="Noto Sans"/>
          <w:sz w:val="20"/>
        </w:rPr>
      </w:pPr>
    </w:p>
    <w:p w:rsidR="009137C3" w:rsidRPr="00B95D14" w:rsidRDefault="009137C3" w:rsidP="00B12446">
      <w:pPr>
        <w:numPr>
          <w:ilvl w:val="0"/>
          <w:numId w:val="50"/>
        </w:numPr>
        <w:suppressAutoHyphens w:val="0"/>
        <w:ind w:left="0" w:firstLine="0"/>
        <w:jc w:val="both"/>
        <w:rPr>
          <w:rFonts w:ascii="Noto Sans" w:hAnsi="Noto Sans" w:cs="Noto Sans"/>
          <w:sz w:val="20"/>
        </w:rPr>
      </w:pPr>
      <w:r w:rsidRPr="00B95D14">
        <w:rPr>
          <w:rFonts w:ascii="Noto Sans" w:hAnsi="Noto Sans" w:cs="Noto Sans"/>
          <w:sz w:val="20"/>
        </w:rPr>
        <w:t>Razón Social</w:t>
      </w:r>
    </w:p>
    <w:p w:rsidR="009137C3" w:rsidRPr="00B95D14" w:rsidRDefault="009137C3" w:rsidP="00B12446">
      <w:pPr>
        <w:numPr>
          <w:ilvl w:val="0"/>
          <w:numId w:val="50"/>
        </w:numPr>
        <w:suppressAutoHyphens w:val="0"/>
        <w:ind w:left="0" w:firstLine="0"/>
        <w:jc w:val="both"/>
        <w:rPr>
          <w:rFonts w:ascii="Noto Sans" w:hAnsi="Noto Sans" w:cs="Noto Sans"/>
          <w:sz w:val="20"/>
        </w:rPr>
      </w:pPr>
      <w:r w:rsidRPr="00B95D14">
        <w:rPr>
          <w:rFonts w:ascii="Noto Sans" w:hAnsi="Noto Sans" w:cs="Noto Sans"/>
          <w:sz w:val="20"/>
        </w:rPr>
        <w:t>No. de contrato o Licitación</w:t>
      </w:r>
    </w:p>
    <w:p w:rsidR="009137C3" w:rsidRPr="00B95D14" w:rsidRDefault="009137C3"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Clave completa</w:t>
      </w:r>
    </w:p>
    <w:p w:rsidR="009137C3" w:rsidRPr="00B95D14" w:rsidRDefault="009137C3"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Descripción del bien</w:t>
      </w:r>
    </w:p>
    <w:p w:rsidR="009137C3" w:rsidRPr="000C1A1D" w:rsidRDefault="009137C3"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Presentación del bie</w:t>
      </w:r>
      <w:r>
        <w:rPr>
          <w:rFonts w:ascii="Noto Sans" w:hAnsi="Noto Sans" w:cs="Noto Sans"/>
          <w:sz w:val="20"/>
        </w:rPr>
        <w:t xml:space="preserve">n. </w:t>
      </w:r>
    </w:p>
    <w:p w:rsidR="009137C3" w:rsidRPr="006D7EB7" w:rsidRDefault="009137C3" w:rsidP="00B12446">
      <w:pPr>
        <w:numPr>
          <w:ilvl w:val="0"/>
          <w:numId w:val="50"/>
        </w:numPr>
        <w:suppressAutoHyphens w:val="0"/>
        <w:spacing w:line="276" w:lineRule="auto"/>
        <w:ind w:left="0" w:firstLine="0"/>
        <w:jc w:val="both"/>
        <w:rPr>
          <w:rFonts w:ascii="Noto Sans" w:hAnsi="Noto Sans" w:cs="Noto Sans"/>
          <w:sz w:val="20"/>
        </w:rPr>
      </w:pPr>
      <w:r w:rsidRPr="00B95D14">
        <w:rPr>
          <w:rFonts w:ascii="Noto Sans" w:hAnsi="Noto Sans" w:cs="Noto Sans"/>
          <w:sz w:val="20"/>
        </w:rPr>
        <w:t>Lote y caducidad (en caso de aplicar)</w:t>
      </w:r>
    </w:p>
    <w:p w:rsidR="009137C3"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Todos los artículos derivados de las partidas que se asignen a los proveedores ganadores, deberán ser entregados conforme a la muestra que presentaron en esta Coordinación y con la cual participaron en la presente Licitación, respetando las características y condiciones de estas, perfectamente empacados, con las envolturas originales del fabricante y en condiciones de embalaje que los resguarde del polvo y humedad, garantizando que los bienes se encuentren en condiciones óptimas, así como de calidad y se mantengan durante el periodo de caducidad a las condiciones del medio ambiente.  En caso contrario, el área encargada de la recepción de los artículos no recibirá estos, ni podrá negociar cambios de marca ni de procedencia durante la vigencia del contrato.</w:t>
      </w:r>
    </w:p>
    <w:p w:rsidR="009137C3" w:rsidRPr="00B95D14" w:rsidRDefault="009137C3" w:rsidP="009137C3">
      <w:pPr>
        <w:spacing w:line="276" w:lineRule="auto"/>
        <w:jc w:val="both"/>
        <w:rPr>
          <w:rFonts w:ascii="Noto Sans" w:hAnsi="Noto Sans" w:cs="Noto Sans"/>
          <w:sz w:val="20"/>
        </w:rPr>
      </w:pPr>
    </w:p>
    <w:p w:rsidR="009137C3" w:rsidRPr="00B95D14" w:rsidRDefault="009137C3" w:rsidP="009137C3">
      <w:pPr>
        <w:spacing w:line="276" w:lineRule="auto"/>
        <w:jc w:val="both"/>
        <w:rPr>
          <w:rFonts w:ascii="Noto Sans" w:hAnsi="Noto Sans" w:cs="Noto Sans"/>
          <w:sz w:val="20"/>
        </w:rPr>
      </w:pPr>
      <w:r w:rsidRPr="00B95D14">
        <w:rPr>
          <w:rFonts w:ascii="Noto Sans" w:hAnsi="Noto Sans" w:cs="Noto Sans"/>
          <w:sz w:val="20"/>
        </w:rPr>
        <w:t>Cabe resaltar que mientras no se cumpla con las condiciones de entrega establecidas en la propuesta, el Instituto no dará por recibidos y aceptados los bienes.</w:t>
      </w:r>
    </w:p>
    <w:p w:rsidR="009137C3" w:rsidRPr="00B95D14" w:rsidRDefault="009137C3" w:rsidP="009137C3">
      <w:pPr>
        <w:spacing w:line="276" w:lineRule="auto"/>
        <w:jc w:val="both"/>
        <w:rPr>
          <w:rFonts w:ascii="Noto Sans" w:hAnsi="Noto Sans" w:cs="Noto Sans"/>
          <w:sz w:val="20"/>
        </w:rPr>
      </w:pPr>
    </w:p>
    <w:p w:rsidR="009137C3" w:rsidRDefault="009137C3" w:rsidP="009137C3">
      <w:pPr>
        <w:spacing w:line="276" w:lineRule="auto"/>
        <w:jc w:val="both"/>
        <w:rPr>
          <w:rFonts w:ascii="Noto Sans" w:hAnsi="Noto Sans" w:cs="Noto Sans"/>
          <w:sz w:val="20"/>
        </w:rPr>
      </w:pPr>
      <w:r w:rsidRPr="00B95D14">
        <w:rPr>
          <w:rFonts w:ascii="Noto Sans" w:hAnsi="Noto Sans" w:cs="Noto Sans"/>
          <w:sz w:val="20"/>
        </w:rPr>
        <w:t>Por necesidades del Instituto y sin costo para éste, previa comunicación por escrito se podrá cambiar el lugar de entrega de los bienes, sin necesidad de acudir a un convenio modificatorio.</w:t>
      </w:r>
    </w:p>
    <w:p w:rsidR="009137C3" w:rsidRPr="009137C3" w:rsidRDefault="009137C3" w:rsidP="009137C3">
      <w:pPr>
        <w:spacing w:line="276" w:lineRule="auto"/>
        <w:jc w:val="both"/>
        <w:rPr>
          <w:rFonts w:ascii="Noto Sans" w:hAnsi="Noto Sans" w:cs="Noto Sans"/>
          <w:sz w:val="20"/>
        </w:rPr>
      </w:pP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 xml:space="preserve">OCTAVA. VIGENCIA </w:t>
      </w: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 xml:space="preserve"> </w:t>
      </w:r>
    </w:p>
    <w:p w:rsidR="00BE2B1C" w:rsidRDefault="009137C3" w:rsidP="00BE2B1C">
      <w:pPr>
        <w:ind w:left="142" w:right="368"/>
        <w:jc w:val="both"/>
        <w:rPr>
          <w:rFonts w:ascii="Noto Sans" w:eastAsia="Calibri" w:hAnsi="Noto Sans" w:cs="Noto Sans"/>
          <w:color w:val="000000"/>
          <w:sz w:val="20"/>
          <w:lang w:val="es-MX"/>
        </w:rPr>
      </w:pPr>
      <w:r w:rsidRPr="00B95D14">
        <w:rPr>
          <w:rFonts w:ascii="Noto Sans" w:eastAsia="Calibri" w:hAnsi="Noto Sans" w:cs="Noto Sans"/>
          <w:color w:val="000000"/>
          <w:sz w:val="20"/>
          <w:lang w:val="es-MX"/>
        </w:rPr>
        <w:t>La vigencia de la contratación será a partir del día natural siguiente a la fecha de emisión del fallo y hasta al 31 de diciembre de 2025.</w:t>
      </w:r>
    </w:p>
    <w:p w:rsidR="009137C3" w:rsidRPr="004B773F" w:rsidRDefault="009137C3" w:rsidP="00BE2B1C">
      <w:pPr>
        <w:ind w:left="142" w:right="368"/>
        <w:jc w:val="both"/>
        <w:rPr>
          <w:rFonts w:ascii="Noto Sans" w:hAnsi="Noto Sans" w:cs="Noto Sans"/>
          <w:sz w:val="20"/>
        </w:rPr>
      </w:pP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 xml:space="preserve">NOVENA. MODIFICACIONES AL  CONTRATO </w:t>
      </w:r>
    </w:p>
    <w:p w:rsidR="00BE2B1C" w:rsidRPr="004B773F" w:rsidRDefault="00BE2B1C" w:rsidP="00BE2B1C">
      <w:pPr>
        <w:tabs>
          <w:tab w:val="left" w:pos="-284"/>
          <w:tab w:val="left" w:pos="9498"/>
        </w:tabs>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lang w:eastAsia="es-ES"/>
        </w:rPr>
      </w:pPr>
      <w:r w:rsidRPr="004B773F">
        <w:rPr>
          <w:rFonts w:ascii="Noto Sans" w:hAnsi="Noto Sans" w:cs="Noto Sans"/>
          <w:b/>
          <w:sz w:val="20"/>
          <w:lang w:eastAsia="es-ES"/>
        </w:rPr>
        <w:t>“LAS PARTES”</w:t>
      </w:r>
      <w:r w:rsidRPr="004B773F">
        <w:rPr>
          <w:rFonts w:ascii="Noto Sans" w:hAnsi="Noto Sans" w:cs="Noto Sans"/>
          <w:sz w:val="20"/>
          <w:lang w:eastAsia="es-ES"/>
        </w:rPr>
        <w:t xml:space="preserve"> están de acuerdo que la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por razones fundadas y explícitas podrá ampliar el monto o la cantidad de los servicios, d</w:t>
      </w:r>
      <w:r>
        <w:rPr>
          <w:rFonts w:ascii="Noto Sans" w:hAnsi="Noto Sans" w:cs="Noto Sans"/>
          <w:sz w:val="20"/>
          <w:lang w:eastAsia="es-ES"/>
        </w:rPr>
        <w:t>e conformidad con el artículo 74</w:t>
      </w:r>
      <w:r w:rsidRPr="004B773F">
        <w:rPr>
          <w:rFonts w:ascii="Noto Sans" w:hAnsi="Noto Sans" w:cs="Noto Sans"/>
          <w:sz w:val="20"/>
          <w:lang w:eastAsia="es-ES"/>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BE2B1C" w:rsidRPr="004B773F" w:rsidRDefault="00BE2B1C" w:rsidP="00BE2B1C">
      <w:pPr>
        <w:ind w:left="142" w:right="368"/>
        <w:jc w:val="both"/>
        <w:rPr>
          <w:rFonts w:ascii="Noto Sans" w:hAnsi="Noto Sans" w:cs="Noto Sans"/>
          <w:sz w:val="20"/>
          <w:lang w:eastAsia="es-ES"/>
        </w:rPr>
      </w:pPr>
    </w:p>
    <w:p w:rsidR="00BE2B1C" w:rsidRPr="004B773F" w:rsidRDefault="00BE2B1C" w:rsidP="00BE2B1C">
      <w:pPr>
        <w:ind w:left="142" w:right="368"/>
        <w:jc w:val="both"/>
        <w:rPr>
          <w:rFonts w:ascii="Noto Sans" w:hAnsi="Noto Sans" w:cs="Noto Sans"/>
          <w:sz w:val="20"/>
          <w:lang w:eastAsia="es-ES"/>
        </w:rPr>
      </w:pP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BE2B1C" w:rsidRPr="004B773F" w:rsidRDefault="00BE2B1C" w:rsidP="00BE2B1C">
      <w:pPr>
        <w:ind w:left="142" w:right="368"/>
        <w:jc w:val="both"/>
        <w:rPr>
          <w:rFonts w:ascii="Noto Sans" w:hAnsi="Noto Sans" w:cs="Noto Sans"/>
          <w:sz w:val="20"/>
          <w:lang w:eastAsia="es-ES"/>
        </w:rPr>
      </w:pPr>
    </w:p>
    <w:p w:rsidR="00BE2B1C" w:rsidRPr="004B773F" w:rsidRDefault="00BE2B1C" w:rsidP="00BE2B1C">
      <w:pPr>
        <w:ind w:left="142" w:right="368"/>
        <w:jc w:val="both"/>
        <w:rPr>
          <w:rFonts w:ascii="Noto Sans" w:hAnsi="Noto Sans" w:cs="Noto Sans"/>
          <w:sz w:val="20"/>
          <w:lang w:eastAsia="es-ES"/>
        </w:rPr>
      </w:pPr>
      <w:r w:rsidRPr="004B773F">
        <w:rPr>
          <w:rFonts w:ascii="Noto Sans" w:hAnsi="Noto Sans" w:cs="Noto Sans"/>
          <w:sz w:val="20"/>
          <w:lang w:eastAsia="es-ES"/>
        </w:rPr>
        <w:t xml:space="preserve">De presentarse caso fortuito o fuerza mayor, o por causas atribuibles a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4B773F">
        <w:rPr>
          <w:rFonts w:ascii="Noto Sans" w:hAnsi="Noto Sans" w:cs="Noto Sans"/>
          <w:b/>
          <w:sz w:val="20"/>
          <w:lang w:eastAsia="es-ES"/>
        </w:rPr>
        <w:t>“LAS PARTES”.</w:t>
      </w:r>
    </w:p>
    <w:p w:rsidR="00BE2B1C" w:rsidRPr="004B773F" w:rsidRDefault="00BE2B1C" w:rsidP="00BE2B1C">
      <w:pPr>
        <w:ind w:left="142" w:right="368"/>
        <w:jc w:val="both"/>
        <w:rPr>
          <w:rFonts w:ascii="Noto Sans" w:hAnsi="Noto Sans" w:cs="Noto Sans"/>
          <w:sz w:val="20"/>
          <w:lang w:eastAsia="es-ES"/>
        </w:rPr>
      </w:pPr>
    </w:p>
    <w:p w:rsidR="00BE2B1C" w:rsidRPr="004B773F" w:rsidRDefault="00BE2B1C" w:rsidP="00BE2B1C">
      <w:pPr>
        <w:ind w:left="142" w:right="368"/>
        <w:jc w:val="both"/>
        <w:rPr>
          <w:rFonts w:ascii="Noto Sans" w:hAnsi="Noto Sans" w:cs="Noto Sans"/>
          <w:sz w:val="20"/>
          <w:lang w:eastAsia="es-ES"/>
        </w:rPr>
      </w:pPr>
      <w:r w:rsidRPr="004B773F">
        <w:rPr>
          <w:rFonts w:ascii="Noto Sans" w:hAnsi="Noto Sans" w:cs="Noto Sans"/>
          <w:sz w:val="20"/>
          <w:lang w:eastAsia="es-ES"/>
        </w:rPr>
        <w:t xml:space="preserve">En los supuestos previstos en los dos párrafos anteriores, no procederá la aplicación de penas convencionales por atraso. </w:t>
      </w:r>
    </w:p>
    <w:p w:rsidR="00BE2B1C" w:rsidRPr="004B773F" w:rsidRDefault="00BE2B1C" w:rsidP="00BE2B1C">
      <w:pPr>
        <w:ind w:left="142" w:right="368"/>
        <w:jc w:val="both"/>
        <w:rPr>
          <w:rFonts w:ascii="Noto Sans" w:hAnsi="Noto Sans" w:cs="Noto Sans"/>
          <w:sz w:val="20"/>
          <w:lang w:eastAsia="es-ES"/>
        </w:rPr>
      </w:pP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sz w:val="20"/>
          <w:lang w:eastAsia="es-ES"/>
        </w:rPr>
        <w:t xml:space="preserve">Cualquier modificación al presente contrato deberá formalizarse por escrito, y deberá suscribirse por el servidor público de </w:t>
      </w:r>
      <w:r w:rsidRPr="004B773F">
        <w:rPr>
          <w:rFonts w:ascii="Noto Sans" w:hAnsi="Noto Sans" w:cs="Noto Sans"/>
          <w:b/>
          <w:sz w:val="20"/>
          <w:lang w:eastAsia="es-ES"/>
        </w:rPr>
        <w:t>“</w:t>
      </w:r>
      <w:r w:rsidRPr="004B773F">
        <w:rPr>
          <w:rFonts w:ascii="Noto Sans" w:hAnsi="Noto Sans" w:cs="Noto Sans"/>
          <w:b/>
          <w:bCs/>
          <w:sz w:val="20"/>
          <w:lang w:eastAsia="es-ES"/>
        </w:rPr>
        <w:t>EL INSTITUTO</w:t>
      </w:r>
      <w:r w:rsidRPr="004B773F">
        <w:rPr>
          <w:rFonts w:ascii="Noto Sans" w:hAnsi="Noto Sans" w:cs="Noto Sans"/>
          <w:b/>
          <w:sz w:val="20"/>
          <w:lang w:eastAsia="es-ES"/>
        </w:rPr>
        <w:t>”</w:t>
      </w:r>
      <w:r w:rsidRPr="004B773F">
        <w:rPr>
          <w:rFonts w:ascii="Noto Sans" w:hAnsi="Noto Sans" w:cs="Noto Sans"/>
          <w:sz w:val="20"/>
          <w:lang w:eastAsia="es-ES"/>
        </w:rPr>
        <w:t xml:space="preserve"> que lo haya hecho, o quien lo sustituya o esté facultado para ello, para lo cual </w:t>
      </w:r>
      <w:r w:rsidRPr="004B773F">
        <w:rPr>
          <w:rFonts w:ascii="Noto Sans" w:hAnsi="Noto Sans" w:cs="Noto Sans"/>
          <w:b/>
          <w:sz w:val="20"/>
          <w:lang w:eastAsia="es-ES"/>
        </w:rPr>
        <w:t>“EL PROVEEDOR”</w:t>
      </w:r>
      <w:r w:rsidRPr="004B773F">
        <w:rPr>
          <w:rFonts w:ascii="Noto Sans" w:hAnsi="Noto Sans" w:cs="Noto Sans"/>
          <w:sz w:val="20"/>
          <w:lang w:eastAsia="es-ES"/>
        </w:rPr>
        <w:t xml:space="preserve"> realizará el ajuste respectivo de la garantía de cumplimiento, en términos del artículo 91, último párr</w:t>
      </w:r>
      <w:r>
        <w:rPr>
          <w:rFonts w:ascii="Noto Sans" w:hAnsi="Noto Sans" w:cs="Noto Sans"/>
          <w:sz w:val="20"/>
          <w:lang w:eastAsia="es-ES"/>
        </w:rPr>
        <w:t xml:space="preserve">afo del Reglamento de la LAASSP en correlación al artículo 74 de Ley que rige la materia. </w:t>
      </w:r>
    </w:p>
    <w:p w:rsidR="00BE2B1C" w:rsidRPr="004B773F" w:rsidRDefault="00BE2B1C" w:rsidP="00BE2B1C">
      <w:pPr>
        <w:tabs>
          <w:tab w:val="left" w:pos="-284"/>
          <w:tab w:val="left" w:pos="9498"/>
        </w:tabs>
        <w:ind w:left="142" w:right="368"/>
        <w:jc w:val="both"/>
        <w:rPr>
          <w:rFonts w:ascii="Noto Sans" w:hAnsi="Noto Sans" w:cs="Noto Sans"/>
          <w:b/>
          <w:sz w:val="20"/>
        </w:rPr>
      </w:pPr>
    </w:p>
    <w:p w:rsidR="00BE2B1C" w:rsidRPr="004B773F" w:rsidRDefault="00BE2B1C" w:rsidP="00BE2B1C">
      <w:pPr>
        <w:tabs>
          <w:tab w:val="left" w:pos="-284"/>
          <w:tab w:val="left" w:pos="9498"/>
        </w:tabs>
        <w:ind w:left="142" w:right="368"/>
        <w:jc w:val="both"/>
        <w:rPr>
          <w:rFonts w:ascii="Noto Sans" w:hAnsi="Noto Sans" w:cs="Noto Sans"/>
          <w:b/>
          <w:bCs/>
          <w:sz w:val="20"/>
        </w:rPr>
      </w:pPr>
      <w:r w:rsidRPr="004B773F">
        <w:rPr>
          <w:rFonts w:ascii="Noto Sans" w:hAnsi="Noto Sans" w:cs="Noto Sans"/>
          <w:b/>
          <w:bCs/>
          <w:sz w:val="20"/>
        </w:rPr>
        <w:t>DÉCIMA. GARANTÍAS DE LOS BIENES O PRESTACIÓN DE LOS SERVICIOS</w:t>
      </w:r>
    </w:p>
    <w:p w:rsidR="00BE2B1C" w:rsidRPr="004B773F" w:rsidRDefault="00BE2B1C" w:rsidP="00BE2B1C">
      <w:pPr>
        <w:tabs>
          <w:tab w:val="left" w:pos="-284"/>
          <w:tab w:val="left" w:pos="9498"/>
        </w:tabs>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El proveedor deberá presentar, a más tardar el día de la firma del contrato, escrito en papel membretado de éste, firmado por su representante legal, por el que se garantice que el período de vida útil de los bienes, como mínimo de 12 (doce) meses, contados a partir de la fecha de entrega de los bienes.</w:t>
      </w:r>
    </w:p>
    <w:p w:rsidR="00BE2B1C" w:rsidRPr="004B773F" w:rsidRDefault="00BE2B1C" w:rsidP="00BE2B1C">
      <w:pPr>
        <w:pStyle w:val="Prrafodelista"/>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El proveedor en su carta garantía deberá precisar que se obliga a responder por su cuenta de los riesgos, daños y/o perjuicios que por inobservancia de su parte llegue a causar al Instituto y/o a terceros, así como contra vicios ocultos o cualquier daño que presenten, que implique un riesgo y que amparen el correcto funcionamiento de los bienes.</w:t>
      </w:r>
    </w:p>
    <w:p w:rsidR="00BE2B1C" w:rsidRPr="004B773F" w:rsidRDefault="00BE2B1C" w:rsidP="00B9395F">
      <w:pPr>
        <w:tabs>
          <w:tab w:val="left" w:pos="-284"/>
          <w:tab w:val="left" w:pos="9498"/>
        </w:tabs>
        <w:ind w:right="368"/>
        <w:jc w:val="both"/>
        <w:rPr>
          <w:rFonts w:ascii="Noto Sans" w:hAnsi="Noto Sans" w:cs="Noto Sans"/>
          <w:b/>
          <w:bCs/>
          <w:sz w:val="20"/>
        </w:rPr>
      </w:pPr>
    </w:p>
    <w:p w:rsidR="00BE2B1C" w:rsidRPr="004B773F" w:rsidRDefault="00BE2B1C" w:rsidP="00BE2B1C">
      <w:pPr>
        <w:tabs>
          <w:tab w:val="left" w:pos="-284"/>
          <w:tab w:val="left" w:pos="9498"/>
        </w:tabs>
        <w:ind w:left="142" w:right="368"/>
        <w:jc w:val="both"/>
        <w:rPr>
          <w:rFonts w:ascii="Noto Sans" w:hAnsi="Noto Sans" w:cs="Noto Sans"/>
          <w:b/>
          <w:bCs/>
          <w:sz w:val="20"/>
        </w:rPr>
      </w:pPr>
      <w:r w:rsidRPr="004B773F">
        <w:rPr>
          <w:rFonts w:ascii="Noto Sans" w:hAnsi="Noto Sans" w:cs="Noto Sans"/>
          <w:b/>
          <w:bCs/>
          <w:sz w:val="20"/>
        </w:rPr>
        <w:t>DÉCIMA PRIMERA. GARANTÍA DE CUMPLIMIENTO DEL CONTRATO</w:t>
      </w:r>
    </w:p>
    <w:p w:rsidR="00BE2B1C" w:rsidRPr="004B773F" w:rsidRDefault="00BE2B1C" w:rsidP="00BE2B1C">
      <w:pPr>
        <w:tabs>
          <w:tab w:val="left" w:pos="-284"/>
          <w:tab w:val="left" w:pos="9498"/>
        </w:tabs>
        <w:ind w:left="142" w:right="368"/>
        <w:jc w:val="both"/>
        <w:rPr>
          <w:rFonts w:ascii="Noto Sans" w:hAnsi="Noto Sans" w:cs="Noto Sans"/>
          <w:b/>
          <w:sz w:val="20"/>
        </w:rPr>
      </w:pPr>
    </w:p>
    <w:p w:rsidR="00BE2B1C" w:rsidRPr="004B773F" w:rsidRDefault="00BE2B1C" w:rsidP="00BE2B1C">
      <w:pPr>
        <w:tabs>
          <w:tab w:val="left" w:pos="-284"/>
          <w:tab w:val="left" w:pos="9498"/>
        </w:tabs>
        <w:ind w:left="142" w:right="368"/>
        <w:jc w:val="both"/>
        <w:rPr>
          <w:rFonts w:ascii="Noto Sans" w:hAnsi="Noto Sans" w:cs="Noto Sans"/>
          <w:bCs/>
          <w:sz w:val="20"/>
        </w:rPr>
      </w:pPr>
      <w:r>
        <w:rPr>
          <w:rFonts w:ascii="Noto Sans" w:hAnsi="Noto Sans" w:cs="Noto Sans"/>
          <w:sz w:val="20"/>
        </w:rPr>
        <w:t>Conforme a los artículos 69 fracción II y 70</w:t>
      </w:r>
      <w:r w:rsidRPr="004B773F">
        <w:rPr>
          <w:rFonts w:ascii="Noto Sans" w:hAnsi="Noto Sans" w:cs="Noto Sans"/>
          <w:sz w:val="20"/>
        </w:rPr>
        <w:t xml:space="preserve"> fracción I</w:t>
      </w:r>
      <w:r>
        <w:rPr>
          <w:rFonts w:ascii="Noto Sans" w:hAnsi="Noto Sans" w:cs="Noto Sans"/>
          <w:sz w:val="20"/>
        </w:rPr>
        <w:t>I</w:t>
      </w:r>
      <w:r w:rsidRPr="004B773F">
        <w:rPr>
          <w:rFonts w:ascii="Noto Sans" w:hAnsi="Noto Sans" w:cs="Noto Sans"/>
          <w:sz w:val="20"/>
        </w:rPr>
        <w:t xml:space="preserve">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4B773F">
        <w:rPr>
          <w:rFonts w:ascii="Noto Sans" w:hAnsi="Noto Sans" w:cs="Noto Sans"/>
          <w:b/>
          <w:bCs/>
          <w:sz w:val="20"/>
        </w:rPr>
        <w:t xml:space="preserve">"EL PROVEEDOR" </w:t>
      </w:r>
      <w:r w:rsidRPr="004B773F">
        <w:rPr>
          <w:rFonts w:ascii="Noto Sans" w:hAnsi="Noto Sans" w:cs="Noto Sans"/>
          <w:bCs/>
          <w:sz w:val="20"/>
        </w:rPr>
        <w:t xml:space="preserve">se obliga a constituir una garantía </w:t>
      </w:r>
      <w:r w:rsidR="00133CFF" w:rsidRPr="00133CFF">
        <w:rPr>
          <w:rFonts w:ascii="Noto Sans" w:hAnsi="Noto Sans" w:cs="Noto Sans"/>
          <w:b/>
          <w:bCs/>
          <w:sz w:val="20"/>
        </w:rPr>
        <w:t>in</w:t>
      </w:r>
      <w:r w:rsidRPr="004B773F">
        <w:rPr>
          <w:rFonts w:ascii="Noto Sans" w:hAnsi="Noto Sans" w:cs="Noto Sans"/>
          <w:b/>
          <w:bCs/>
          <w:sz w:val="20"/>
        </w:rPr>
        <w:t>divisible</w:t>
      </w:r>
      <w:r w:rsidRPr="00133CFF">
        <w:rPr>
          <w:rFonts w:ascii="Noto Sans" w:hAnsi="Noto Sans" w:cs="Noto Sans"/>
          <w:b/>
          <w:bCs/>
          <w:sz w:val="20"/>
        </w:rPr>
        <w:t xml:space="preserve"> </w:t>
      </w:r>
      <w:r w:rsidRPr="004B773F">
        <w:rPr>
          <w:rFonts w:ascii="Noto Sans" w:hAnsi="Noto Sans" w:cs="Noto Sans"/>
          <w:bCs/>
          <w:sz w:val="20"/>
        </w:rPr>
        <w:t xml:space="preserve">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4B773F">
        <w:rPr>
          <w:rFonts w:ascii="Noto Sans" w:hAnsi="Noto Sans" w:cs="Noto Sans"/>
          <w:b/>
          <w:bCs/>
          <w:sz w:val="20"/>
        </w:rPr>
        <w:t xml:space="preserve">"EL INSTITUTO", </w:t>
      </w:r>
      <w:r w:rsidRPr="004B773F">
        <w:rPr>
          <w:rFonts w:ascii="Noto Sans" w:hAnsi="Noto Sans" w:cs="Noto Sans"/>
          <w:bCs/>
          <w:sz w:val="20"/>
        </w:rPr>
        <w:t xml:space="preserve">a más tardar dentro de los 10 (diez) días naturales posteriores a la firma del contrato. </w:t>
      </w:r>
    </w:p>
    <w:p w:rsidR="00BE2B1C" w:rsidRPr="004B773F" w:rsidRDefault="00BE2B1C" w:rsidP="00BE2B1C">
      <w:pPr>
        <w:tabs>
          <w:tab w:val="left" w:pos="-284"/>
          <w:tab w:val="left" w:pos="9498"/>
        </w:tabs>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
          <w:bCs/>
          <w:sz w:val="20"/>
        </w:rPr>
        <w:t xml:space="preserve">"EL PROVEEDOR" </w:t>
      </w:r>
      <w:r w:rsidRPr="004B773F">
        <w:rPr>
          <w:rFonts w:ascii="Noto Sans" w:hAnsi="Noto Sans" w:cs="Noto Sans"/>
          <w:bCs/>
          <w:sz w:val="20"/>
        </w:rPr>
        <w:t xml:space="preserve">para garantizar el cumplimiento de todas y cada una de las obligaciones estipuladas en el contrato adjudicado, deberá presentar fianza expedida por afianzadora debidamente constituida en términos de la </w:t>
      </w:r>
      <w:r w:rsidRPr="004B773F">
        <w:rPr>
          <w:rFonts w:ascii="Noto Sans" w:hAnsi="Noto Sans" w:cs="Noto Sans"/>
          <w:sz w:val="20"/>
        </w:rPr>
        <w:t>Ley de Instituciones de Seguros y de Fianzas</w:t>
      </w:r>
      <w:r w:rsidRPr="004B773F">
        <w:rPr>
          <w:rFonts w:ascii="Noto Sans" w:hAnsi="Noto Sans" w:cs="Noto Sans"/>
          <w:bCs/>
          <w:sz w:val="20"/>
        </w:rPr>
        <w:t>, por un importe equivalente al 10% (diez por ciento) del monto máximo del contrato, sin considerar el Impuesto al Valor Agregado, a favor del Instituto Mexicano del Seguro Social.</w:t>
      </w:r>
    </w:p>
    <w:p w:rsidR="00BE2B1C" w:rsidRPr="004B773F" w:rsidRDefault="00BE2B1C" w:rsidP="00BE2B1C">
      <w:pPr>
        <w:ind w:left="142" w:right="368"/>
        <w:jc w:val="both"/>
        <w:rPr>
          <w:rFonts w:ascii="Noto Sans" w:hAnsi="Noto Sans" w:cs="Noto Sans"/>
          <w:bCs/>
          <w:sz w:val="20"/>
          <w:lang w:val="es-ES_tradnl"/>
        </w:rPr>
      </w:pPr>
    </w:p>
    <w:p w:rsidR="00BE2B1C" w:rsidRPr="004B773F" w:rsidRDefault="00BE2B1C" w:rsidP="00BE2B1C">
      <w:pPr>
        <w:ind w:left="142" w:right="368"/>
        <w:jc w:val="both"/>
        <w:rPr>
          <w:rFonts w:ascii="Noto Sans" w:hAnsi="Noto Sans" w:cs="Noto Sans"/>
          <w:bCs/>
          <w:sz w:val="20"/>
          <w:lang w:val="es-ES_tradnl"/>
        </w:rPr>
      </w:pPr>
      <w:r w:rsidRPr="004B773F">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BE2B1C" w:rsidRPr="004B773F" w:rsidRDefault="00BE2B1C" w:rsidP="00BE2B1C">
      <w:pPr>
        <w:ind w:left="142" w:right="368"/>
        <w:jc w:val="both"/>
        <w:rPr>
          <w:rFonts w:ascii="Noto Sans" w:hAnsi="Noto Sans" w:cs="Noto Sans"/>
          <w:bCs/>
          <w:sz w:val="20"/>
          <w:lang w:val="es-ES_tradnl"/>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Cs/>
          <w:sz w:val="20"/>
        </w:rPr>
        <w:lastRenderedPageBreak/>
        <w:t xml:space="preserve">No obstante lo anterior, en el supuesto de que el monto del contrato adjudicado sea igual o menor a 900 UMA en la Ciudad de México, </w:t>
      </w:r>
      <w:r w:rsidRPr="004B773F">
        <w:rPr>
          <w:rFonts w:ascii="Noto Sans" w:hAnsi="Noto Sans" w:cs="Noto Sans"/>
          <w:b/>
          <w:bCs/>
          <w:sz w:val="20"/>
        </w:rPr>
        <w:t>“EL PROVEEDOR”</w:t>
      </w:r>
      <w:r w:rsidRPr="004B773F">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4B773F">
        <w:rPr>
          <w:rFonts w:ascii="Noto Sans" w:hAnsi="Noto Sans" w:cs="Noto Sans"/>
          <w:sz w:val="20"/>
        </w:rPr>
        <w:t>, de acuerdo con el procedimiento siguiente:</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numPr>
          <w:ilvl w:val="0"/>
          <w:numId w:val="33"/>
        </w:numPr>
        <w:autoSpaceDE w:val="0"/>
        <w:ind w:left="142" w:right="368" w:firstLine="0"/>
        <w:jc w:val="both"/>
        <w:rPr>
          <w:rFonts w:ascii="Noto Sans" w:hAnsi="Noto Sans" w:cs="Noto Sans"/>
          <w:sz w:val="20"/>
        </w:rPr>
      </w:pPr>
      <w:r w:rsidRPr="004B773F">
        <w:rPr>
          <w:rFonts w:ascii="Noto Sans" w:hAnsi="Noto Sans" w:cs="Noto Sans"/>
          <w:sz w:val="20"/>
        </w:rPr>
        <w:t>El cheque debe expedirse a nombre del Instituto Mexicano del Seguro Social.</w:t>
      </w:r>
    </w:p>
    <w:p w:rsidR="00BE2B1C" w:rsidRPr="004B773F" w:rsidRDefault="00BE2B1C" w:rsidP="00BE2B1C">
      <w:pPr>
        <w:numPr>
          <w:ilvl w:val="0"/>
          <w:numId w:val="33"/>
        </w:numPr>
        <w:autoSpaceDE w:val="0"/>
        <w:ind w:left="142" w:right="368" w:firstLine="0"/>
        <w:jc w:val="both"/>
        <w:rPr>
          <w:rFonts w:ascii="Noto Sans" w:hAnsi="Noto Sans" w:cs="Noto Sans"/>
          <w:sz w:val="20"/>
        </w:rPr>
      </w:pPr>
      <w:r w:rsidRPr="004B773F">
        <w:rPr>
          <w:rFonts w:ascii="Noto Sans" w:hAnsi="Noto Sans" w:cs="Noto Sans"/>
          <w:sz w:val="20"/>
        </w:rPr>
        <w:t xml:space="preserve">Dicho cheque deberá ser resguardado, a título de garantía, en el Departamento de Finanzas. </w:t>
      </w:r>
    </w:p>
    <w:p w:rsidR="00BE2B1C" w:rsidRPr="004B773F" w:rsidRDefault="00BE2B1C" w:rsidP="00BE2B1C">
      <w:pPr>
        <w:numPr>
          <w:ilvl w:val="0"/>
          <w:numId w:val="33"/>
        </w:numPr>
        <w:autoSpaceDE w:val="0"/>
        <w:ind w:left="142" w:right="368" w:firstLine="0"/>
        <w:jc w:val="both"/>
        <w:rPr>
          <w:rFonts w:ascii="Noto Sans" w:hAnsi="Noto Sans" w:cs="Noto Sans"/>
          <w:sz w:val="20"/>
        </w:rPr>
      </w:pPr>
      <w:r w:rsidRPr="004B773F">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BE2B1C" w:rsidRPr="004B773F" w:rsidRDefault="00BE2B1C" w:rsidP="00BE2B1C">
      <w:pPr>
        <w:autoSpaceDE w:val="0"/>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Esta garantía deberá presentarse a más tardar, dentro de los diez días naturales siguientes a la fecha de firma del contr</w:t>
      </w:r>
      <w:r>
        <w:rPr>
          <w:rFonts w:ascii="Noto Sans" w:hAnsi="Noto Sans" w:cs="Noto Sans"/>
          <w:sz w:val="20"/>
        </w:rPr>
        <w:t>ato, en términos del artículo 69</w:t>
      </w:r>
      <w:r w:rsidRPr="004B773F">
        <w:rPr>
          <w:rFonts w:ascii="Noto Sans" w:hAnsi="Noto Sans" w:cs="Noto Sans"/>
          <w:sz w:val="20"/>
        </w:rPr>
        <w:t xml:space="preserve"> de la Ley de Adquisiciones, Arrendamientos y Servicios del Sector Público. </w:t>
      </w:r>
    </w:p>
    <w:p w:rsidR="00BE2B1C" w:rsidRPr="004B773F" w:rsidRDefault="00BE2B1C" w:rsidP="00BE2B1C">
      <w:pPr>
        <w:tabs>
          <w:tab w:val="left" w:pos="-284"/>
          <w:tab w:val="left" w:pos="9498"/>
        </w:tabs>
        <w:ind w:right="368"/>
        <w:jc w:val="both"/>
        <w:rPr>
          <w:rFonts w:ascii="Noto Sans" w:hAnsi="Noto Sans" w:cs="Noto Sans"/>
          <w:sz w:val="20"/>
        </w:rPr>
      </w:pPr>
    </w:p>
    <w:p w:rsidR="00BE2B1C" w:rsidRPr="004B773F" w:rsidRDefault="00BE2B1C" w:rsidP="00BE2B1C">
      <w:pPr>
        <w:tabs>
          <w:tab w:val="left" w:pos="-284"/>
          <w:tab w:val="left" w:pos="9498"/>
        </w:tabs>
        <w:ind w:left="142" w:right="368"/>
        <w:jc w:val="both"/>
        <w:rPr>
          <w:rFonts w:ascii="Noto Sans" w:hAnsi="Noto Sans" w:cs="Noto Sans"/>
          <w:b/>
          <w:sz w:val="20"/>
        </w:rPr>
      </w:pPr>
      <w:r w:rsidRPr="004B773F">
        <w:rPr>
          <w:rFonts w:ascii="Noto Sans" w:hAnsi="Noto Sans" w:cs="Noto Sans"/>
          <w:b/>
          <w:sz w:val="20"/>
        </w:rPr>
        <w:t>DÉCIMA SEGUNDA. OBLIGACIONES DE  “EL PROVEEDOR”</w:t>
      </w:r>
    </w:p>
    <w:p w:rsidR="00BE2B1C" w:rsidRPr="004B773F" w:rsidRDefault="00BE2B1C" w:rsidP="00BE2B1C">
      <w:pPr>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4"/>
        </w:numPr>
        <w:tabs>
          <w:tab w:val="left" w:pos="-284"/>
          <w:tab w:val="left" w:pos="142"/>
        </w:tabs>
        <w:ind w:left="142" w:right="368" w:firstLine="0"/>
        <w:contextualSpacing/>
        <w:rPr>
          <w:rFonts w:ascii="Noto Sans" w:hAnsi="Noto Sans" w:cs="Noto Sans"/>
          <w:sz w:val="20"/>
        </w:rPr>
      </w:pPr>
      <w:r w:rsidRPr="004B773F">
        <w:rPr>
          <w:rFonts w:ascii="Noto Sans" w:hAnsi="Noto Sans" w:cs="Noto Sans"/>
          <w:sz w:val="20"/>
        </w:rPr>
        <w:t>Entregar los bienes y prestar los servicios en las fechas o plazos y lugares especificados conforme a lo requerido en el presente contrato y anexos respectivos</w:t>
      </w:r>
    </w:p>
    <w:p w:rsidR="00BE2B1C" w:rsidRPr="004B773F" w:rsidRDefault="00BE2B1C" w:rsidP="00BE2B1C">
      <w:pPr>
        <w:pStyle w:val="Prrafodelista"/>
        <w:tabs>
          <w:tab w:val="left" w:pos="-284"/>
          <w:tab w:val="left" w:pos="9498"/>
        </w:tabs>
        <w:ind w:left="142" w:right="368"/>
        <w:rPr>
          <w:rFonts w:ascii="Noto Sans" w:hAnsi="Noto Sans" w:cs="Noto Sans"/>
          <w:b/>
          <w:sz w:val="20"/>
        </w:rPr>
      </w:pPr>
    </w:p>
    <w:p w:rsidR="00BE2B1C" w:rsidRPr="004B773F" w:rsidRDefault="00BE2B1C" w:rsidP="00DE7CB4">
      <w:pPr>
        <w:pStyle w:val="Prrafodelista"/>
        <w:numPr>
          <w:ilvl w:val="0"/>
          <w:numId w:val="44"/>
        </w:numPr>
        <w:tabs>
          <w:tab w:val="left" w:pos="-284"/>
          <w:tab w:val="left" w:pos="142"/>
        </w:tabs>
        <w:ind w:left="142" w:right="368" w:firstLine="0"/>
        <w:contextualSpacing/>
        <w:jc w:val="both"/>
        <w:rPr>
          <w:rFonts w:ascii="Noto Sans" w:hAnsi="Noto Sans" w:cs="Noto Sans"/>
          <w:sz w:val="20"/>
        </w:rPr>
      </w:pPr>
      <w:r w:rsidRPr="004B773F">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BE2B1C" w:rsidRPr="004B773F" w:rsidRDefault="00BE2B1C" w:rsidP="00BE2B1C">
      <w:pPr>
        <w:pStyle w:val="Prrafodelista"/>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4"/>
        </w:numPr>
        <w:tabs>
          <w:tab w:val="left" w:pos="-284"/>
        </w:tabs>
        <w:ind w:left="142" w:right="368" w:firstLine="0"/>
        <w:contextualSpacing/>
        <w:jc w:val="both"/>
        <w:rPr>
          <w:rFonts w:ascii="Noto Sans" w:hAnsi="Noto Sans" w:cs="Noto Sans"/>
          <w:b/>
          <w:sz w:val="20"/>
        </w:rPr>
      </w:pPr>
      <w:r w:rsidRPr="004B773F">
        <w:rPr>
          <w:rFonts w:ascii="Noto Sans" w:hAnsi="Noto Sans" w:cs="Noto Sans"/>
          <w:sz w:val="20"/>
        </w:rPr>
        <w:t>En bienes de procedencia extranjera, asumirá la responsabilidad de efectuar los trámites de importación y pagar los impuestos y derechos que se generen</w:t>
      </w:r>
    </w:p>
    <w:p w:rsidR="00BE2B1C" w:rsidRPr="008A1AE2" w:rsidRDefault="00BE2B1C" w:rsidP="00BE2B1C">
      <w:pPr>
        <w:tabs>
          <w:tab w:val="left" w:pos="-284"/>
          <w:tab w:val="left" w:pos="9498"/>
        </w:tabs>
        <w:ind w:right="368"/>
        <w:jc w:val="both"/>
        <w:rPr>
          <w:rFonts w:ascii="Noto Sans" w:hAnsi="Noto Sans" w:cs="Noto Sans"/>
          <w:b/>
          <w:sz w:val="20"/>
        </w:rPr>
      </w:pPr>
    </w:p>
    <w:p w:rsidR="00BE2B1C" w:rsidRPr="004B773F" w:rsidRDefault="00BE2B1C" w:rsidP="00DE7CB4">
      <w:pPr>
        <w:pStyle w:val="Prrafodelista"/>
        <w:numPr>
          <w:ilvl w:val="0"/>
          <w:numId w:val="44"/>
        </w:numPr>
        <w:tabs>
          <w:tab w:val="left" w:pos="-284"/>
          <w:tab w:val="left" w:pos="142"/>
        </w:tabs>
        <w:ind w:left="142" w:right="368" w:firstLine="0"/>
        <w:contextualSpacing/>
        <w:jc w:val="both"/>
        <w:rPr>
          <w:rFonts w:ascii="Noto Sans" w:hAnsi="Noto Sans" w:cs="Noto Sans"/>
          <w:sz w:val="20"/>
        </w:rPr>
      </w:pPr>
      <w:r w:rsidRPr="004B773F">
        <w:rPr>
          <w:rFonts w:ascii="Noto Sans" w:hAnsi="Noto Sans" w:cs="Noto Sans"/>
          <w:sz w:val="20"/>
        </w:rPr>
        <w:t>Asumir su responsabilidad ante cualquier situación que pudiera generarse con motivo del presente contrato</w:t>
      </w:r>
    </w:p>
    <w:p w:rsidR="00BE2B1C" w:rsidRPr="004B773F" w:rsidRDefault="00BE2B1C" w:rsidP="00BE2B1C">
      <w:pPr>
        <w:pStyle w:val="Prrafodelista"/>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4"/>
        </w:numPr>
        <w:tabs>
          <w:tab w:val="left" w:pos="-284"/>
          <w:tab w:val="left" w:pos="142"/>
        </w:tabs>
        <w:ind w:left="142" w:right="368" w:firstLine="0"/>
        <w:contextualSpacing/>
        <w:jc w:val="both"/>
        <w:rPr>
          <w:rFonts w:ascii="Noto Sans" w:hAnsi="Noto Sans" w:cs="Noto Sans"/>
          <w:bCs/>
          <w:sz w:val="20"/>
        </w:rPr>
      </w:pPr>
      <w:r w:rsidRPr="004B773F">
        <w:rPr>
          <w:rFonts w:ascii="Noto Sans" w:hAnsi="Noto Sans" w:cs="Noto Sans"/>
          <w:sz w:val="20"/>
        </w:rPr>
        <w:t xml:space="preserve">No difundir a terceros sin autorización expresa de </w:t>
      </w:r>
      <w:r w:rsidRPr="004B773F">
        <w:rPr>
          <w:rFonts w:ascii="Noto Sans" w:hAnsi="Noto Sans" w:cs="Noto Sans"/>
          <w:b/>
          <w:bCs/>
          <w:sz w:val="20"/>
        </w:rPr>
        <w:t xml:space="preserve">"EL INSTITUTO" </w:t>
      </w:r>
      <w:r w:rsidRPr="004B773F">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BE2B1C" w:rsidRPr="004B773F" w:rsidRDefault="00BE2B1C" w:rsidP="00BE2B1C">
      <w:pPr>
        <w:pStyle w:val="Prrafodelista"/>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4"/>
        </w:numPr>
        <w:tabs>
          <w:tab w:val="left" w:pos="-284"/>
          <w:tab w:val="left" w:pos="142"/>
        </w:tabs>
        <w:ind w:left="142" w:right="368" w:firstLine="0"/>
        <w:contextualSpacing/>
        <w:jc w:val="both"/>
        <w:rPr>
          <w:rFonts w:ascii="Noto Sans" w:hAnsi="Noto Sans" w:cs="Noto Sans"/>
          <w:b/>
          <w:sz w:val="20"/>
        </w:rPr>
      </w:pPr>
      <w:r w:rsidRPr="004B773F">
        <w:rPr>
          <w:rFonts w:ascii="Noto Sans" w:hAnsi="Noto Sans" w:cs="Noto Sans"/>
          <w:bCs/>
          <w:sz w:val="20"/>
        </w:rPr>
        <w:t xml:space="preserve">Proporcionar la información que le sea requerida por parte de la Secretaría </w:t>
      </w:r>
      <w:r>
        <w:rPr>
          <w:rFonts w:ascii="Noto Sans" w:hAnsi="Noto Sans" w:cs="Noto Sans"/>
          <w:bCs/>
          <w:sz w:val="20"/>
        </w:rPr>
        <w:t>Anticorrupción y Buen Gobierno</w:t>
      </w:r>
      <w:r w:rsidRPr="004B773F">
        <w:rPr>
          <w:rFonts w:ascii="Noto Sans" w:hAnsi="Noto Sans" w:cs="Noto Sans"/>
          <w:bCs/>
          <w:sz w:val="20"/>
        </w:rPr>
        <w:t xml:space="preserve"> y el Órgano Interno de Control, de conformidad con el artículo 107 del Reglamento de la </w:t>
      </w:r>
      <w:r w:rsidRPr="004B773F">
        <w:rPr>
          <w:rFonts w:ascii="Noto Sans" w:hAnsi="Noto Sans" w:cs="Noto Sans"/>
          <w:sz w:val="20"/>
        </w:rPr>
        <w:t xml:space="preserve">Ley de Adquisiciones, Arrendamientos y Servicios del Sector Público. </w:t>
      </w:r>
    </w:p>
    <w:p w:rsidR="00BE2B1C" w:rsidRPr="004B773F" w:rsidRDefault="00BE2B1C" w:rsidP="00BE2B1C">
      <w:pPr>
        <w:tabs>
          <w:tab w:val="left" w:pos="-284"/>
          <w:tab w:val="left" w:pos="9498"/>
        </w:tabs>
        <w:ind w:left="142" w:right="368"/>
        <w:jc w:val="both"/>
        <w:rPr>
          <w:rFonts w:ascii="Noto Sans" w:hAnsi="Noto Sans" w:cs="Noto Sans"/>
          <w:b/>
          <w:sz w:val="20"/>
        </w:rPr>
      </w:pPr>
    </w:p>
    <w:p w:rsidR="00BE2B1C" w:rsidRPr="004B773F" w:rsidRDefault="00BE2B1C" w:rsidP="00BE2B1C">
      <w:pPr>
        <w:tabs>
          <w:tab w:val="left" w:pos="-284"/>
          <w:tab w:val="left" w:pos="9498"/>
        </w:tabs>
        <w:ind w:left="142" w:right="368"/>
        <w:jc w:val="both"/>
        <w:rPr>
          <w:rFonts w:ascii="Noto Sans" w:hAnsi="Noto Sans" w:cs="Noto Sans"/>
          <w:b/>
          <w:bCs/>
          <w:sz w:val="20"/>
        </w:rPr>
      </w:pPr>
      <w:r w:rsidRPr="004B773F">
        <w:rPr>
          <w:rFonts w:ascii="Noto Sans" w:hAnsi="Noto Sans" w:cs="Noto Sans"/>
          <w:b/>
          <w:sz w:val="20"/>
        </w:rPr>
        <w:t xml:space="preserve">DÉCIMA TERCERA. OBLIGACIONES DE </w:t>
      </w:r>
      <w:r w:rsidRPr="004B773F">
        <w:rPr>
          <w:rFonts w:ascii="Noto Sans" w:hAnsi="Noto Sans" w:cs="Noto Sans"/>
          <w:b/>
          <w:bCs/>
          <w:sz w:val="20"/>
        </w:rPr>
        <w:t>"EL INSTITUTO"</w:t>
      </w:r>
    </w:p>
    <w:p w:rsidR="00BE2B1C" w:rsidRPr="004B773F" w:rsidRDefault="00BE2B1C" w:rsidP="00BE2B1C">
      <w:pPr>
        <w:tabs>
          <w:tab w:val="left" w:pos="-284"/>
          <w:tab w:val="left" w:pos="9498"/>
        </w:tabs>
        <w:ind w:left="142" w:right="368"/>
        <w:jc w:val="both"/>
        <w:rPr>
          <w:rFonts w:ascii="Noto Sans" w:hAnsi="Noto Sans" w:cs="Noto Sans"/>
          <w:b/>
          <w:bCs/>
          <w:sz w:val="20"/>
        </w:rPr>
      </w:pPr>
    </w:p>
    <w:p w:rsidR="00BE2B1C" w:rsidRPr="004B773F" w:rsidRDefault="00BE2B1C" w:rsidP="00DE7CB4">
      <w:pPr>
        <w:pStyle w:val="Prrafodelista"/>
        <w:numPr>
          <w:ilvl w:val="0"/>
          <w:numId w:val="43"/>
        </w:numPr>
        <w:tabs>
          <w:tab w:val="left" w:pos="-284"/>
          <w:tab w:val="left" w:pos="142"/>
        </w:tabs>
        <w:ind w:left="142" w:right="368" w:firstLine="0"/>
        <w:contextualSpacing/>
        <w:jc w:val="both"/>
        <w:rPr>
          <w:rFonts w:ascii="Noto Sans" w:hAnsi="Noto Sans" w:cs="Noto Sans"/>
          <w:sz w:val="20"/>
        </w:rPr>
      </w:pPr>
      <w:r w:rsidRPr="004B773F">
        <w:rPr>
          <w:rFonts w:ascii="Noto Sans" w:hAnsi="Noto Sans" w:cs="Noto Sans"/>
          <w:sz w:val="20"/>
        </w:rPr>
        <w:lastRenderedPageBreak/>
        <w:t xml:space="preserve">Otorgar todas las facilidades necesarias, a efecto de que </w:t>
      </w:r>
      <w:r w:rsidRPr="004B773F">
        <w:rPr>
          <w:rFonts w:ascii="Noto Sans" w:hAnsi="Noto Sans" w:cs="Noto Sans"/>
          <w:b/>
          <w:sz w:val="20"/>
        </w:rPr>
        <w:t xml:space="preserve">“EL PROVEEDOR” </w:t>
      </w:r>
      <w:r w:rsidRPr="004B773F">
        <w:rPr>
          <w:rFonts w:ascii="Noto Sans" w:hAnsi="Noto Sans" w:cs="Noto Sans"/>
          <w:sz w:val="20"/>
        </w:rPr>
        <w:t>lleve a cabo en los términos convenidos</w:t>
      </w:r>
    </w:p>
    <w:p w:rsidR="00BE2B1C" w:rsidRPr="004B773F" w:rsidRDefault="00BE2B1C" w:rsidP="00BE2B1C">
      <w:pPr>
        <w:pStyle w:val="Prrafodelista"/>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3"/>
        </w:numPr>
        <w:tabs>
          <w:tab w:val="left" w:pos="-284"/>
          <w:tab w:val="left" w:pos="142"/>
        </w:tabs>
        <w:ind w:left="142" w:right="368" w:firstLine="0"/>
        <w:contextualSpacing/>
        <w:jc w:val="both"/>
        <w:rPr>
          <w:rFonts w:ascii="Noto Sans" w:hAnsi="Noto Sans" w:cs="Noto Sans"/>
          <w:sz w:val="20"/>
        </w:rPr>
      </w:pPr>
      <w:r w:rsidRPr="004B773F">
        <w:rPr>
          <w:rFonts w:ascii="Noto Sans" w:hAnsi="Noto Sans" w:cs="Noto Sans"/>
          <w:sz w:val="20"/>
        </w:rPr>
        <w:t>Sufragar el pago correspondiente en tiempo y forma, por el suministro de los bienes o prestación de los servicios</w:t>
      </w:r>
    </w:p>
    <w:p w:rsidR="00BE2B1C" w:rsidRPr="004B773F" w:rsidRDefault="00BE2B1C" w:rsidP="00BE2B1C">
      <w:pPr>
        <w:pStyle w:val="Prrafodelista"/>
        <w:tabs>
          <w:tab w:val="left" w:pos="-284"/>
          <w:tab w:val="left" w:pos="9498"/>
        </w:tabs>
        <w:ind w:left="142" w:right="368"/>
        <w:jc w:val="both"/>
        <w:rPr>
          <w:rFonts w:ascii="Noto Sans" w:hAnsi="Noto Sans" w:cs="Noto Sans"/>
          <w:b/>
          <w:sz w:val="20"/>
        </w:rPr>
      </w:pPr>
    </w:p>
    <w:p w:rsidR="00BE2B1C" w:rsidRPr="004B773F" w:rsidRDefault="00BE2B1C" w:rsidP="00DE7CB4">
      <w:pPr>
        <w:pStyle w:val="Prrafodelista"/>
        <w:numPr>
          <w:ilvl w:val="0"/>
          <w:numId w:val="43"/>
        </w:numPr>
        <w:tabs>
          <w:tab w:val="left" w:pos="-284"/>
          <w:tab w:val="left" w:pos="142"/>
        </w:tabs>
        <w:ind w:left="142" w:right="368" w:firstLine="0"/>
        <w:contextualSpacing/>
        <w:jc w:val="both"/>
        <w:rPr>
          <w:rFonts w:ascii="Noto Sans" w:hAnsi="Noto Sans" w:cs="Noto Sans"/>
          <w:b/>
          <w:sz w:val="20"/>
        </w:rPr>
      </w:pPr>
      <w:r w:rsidRPr="004B773F">
        <w:rPr>
          <w:rFonts w:ascii="Noto Sans" w:hAnsi="Noto Sans" w:cs="Noto Sans"/>
          <w:sz w:val="20"/>
        </w:rPr>
        <w:t xml:space="preserve">Extender a </w:t>
      </w:r>
      <w:r w:rsidRPr="004B773F">
        <w:rPr>
          <w:rFonts w:ascii="Noto Sans" w:hAnsi="Noto Sans" w:cs="Noto Sans"/>
          <w:b/>
          <w:sz w:val="20"/>
        </w:rPr>
        <w:t xml:space="preserve">“EL PROVEEDOR”, </w:t>
      </w:r>
      <w:r w:rsidRPr="004B773F">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BE2B1C" w:rsidRPr="004B773F" w:rsidRDefault="00BE2B1C" w:rsidP="00BE2B1C">
      <w:pPr>
        <w:tabs>
          <w:tab w:val="left" w:pos="-284"/>
          <w:tab w:val="left" w:pos="9498"/>
        </w:tabs>
        <w:ind w:left="142" w:right="368"/>
        <w:jc w:val="both"/>
        <w:rPr>
          <w:rFonts w:ascii="Noto Sans" w:hAnsi="Noto Sans" w:cs="Noto Sans"/>
          <w:b/>
          <w:sz w:val="20"/>
        </w:rPr>
      </w:pPr>
    </w:p>
    <w:p w:rsidR="00BE2B1C" w:rsidRDefault="00BE2B1C" w:rsidP="00BE2B1C">
      <w:pPr>
        <w:tabs>
          <w:tab w:val="left" w:pos="2160"/>
        </w:tabs>
        <w:ind w:left="142" w:right="368"/>
        <w:jc w:val="both"/>
        <w:rPr>
          <w:rFonts w:ascii="Noto Sans" w:hAnsi="Noto Sans" w:cs="Noto Sans"/>
          <w:b/>
          <w:sz w:val="20"/>
          <w:lang w:eastAsia="es-ES"/>
        </w:rPr>
      </w:pPr>
      <w:r w:rsidRPr="004B773F">
        <w:rPr>
          <w:rFonts w:ascii="Noto Sans" w:hAnsi="Noto Sans" w:cs="Noto Sans"/>
          <w:b/>
          <w:sz w:val="20"/>
        </w:rPr>
        <w:t>DÉCIMA CUARTA</w:t>
      </w:r>
      <w:r w:rsidRPr="004B773F">
        <w:rPr>
          <w:rFonts w:ascii="Noto Sans" w:hAnsi="Noto Sans" w:cs="Noto Sans"/>
          <w:b/>
          <w:sz w:val="20"/>
          <w:lang w:eastAsia="es-MX"/>
        </w:rPr>
        <w:t>. ADMINISTRACIÓN, VERIFICACIÓN, SUPERVISIÓN Y ACEPTACIÓN DE LOS SERVICIOS.-</w:t>
      </w:r>
      <w:r w:rsidRPr="004B773F">
        <w:rPr>
          <w:rFonts w:ascii="Noto Sans" w:hAnsi="Noto Sans" w:cs="Noto Sans"/>
          <w:b/>
          <w:sz w:val="20"/>
          <w:lang w:eastAsia="es-ES"/>
        </w:rPr>
        <w:t xml:space="preserve"> </w:t>
      </w:r>
    </w:p>
    <w:p w:rsidR="00B9395F" w:rsidRPr="004B773F" w:rsidRDefault="00B9395F" w:rsidP="00BE2B1C">
      <w:pPr>
        <w:tabs>
          <w:tab w:val="left" w:pos="2160"/>
        </w:tabs>
        <w:ind w:left="142" w:right="368"/>
        <w:jc w:val="both"/>
        <w:rPr>
          <w:rFonts w:ascii="Noto Sans" w:hAnsi="Noto Sans" w:cs="Noto Sans"/>
          <w:b/>
          <w:sz w:val="20"/>
          <w:lang w:eastAsia="es-ES"/>
        </w:rPr>
      </w:pPr>
    </w:p>
    <w:p w:rsidR="00BE2B1C" w:rsidRDefault="00BE2B1C" w:rsidP="00BE2B1C">
      <w:pPr>
        <w:tabs>
          <w:tab w:val="left" w:pos="2160"/>
        </w:tabs>
        <w:ind w:left="142" w:right="368"/>
        <w:jc w:val="both"/>
        <w:rPr>
          <w:rFonts w:ascii="Noto Sans" w:hAnsi="Noto Sans" w:cs="Noto Sans"/>
          <w:sz w:val="20"/>
          <w:lang w:eastAsia="es-ES"/>
        </w:rPr>
      </w:pPr>
      <w:r w:rsidRPr="004B773F">
        <w:rPr>
          <w:rFonts w:ascii="Noto Sans" w:hAnsi="Noto Sans" w:cs="Noto Sans"/>
          <w:b/>
          <w:sz w:val="20"/>
          <w:lang w:eastAsia="es-ES"/>
        </w:rPr>
        <w:t>“EL INSTITUTO”</w:t>
      </w:r>
      <w:r w:rsidRPr="004B773F">
        <w:rPr>
          <w:rFonts w:ascii="Noto Sans" w:hAnsi="Noto Sans" w:cs="Noto Sans"/>
          <w:sz w:val="20"/>
          <w:lang w:eastAsia="es-ES"/>
        </w:rPr>
        <w:t xml:space="preserve"> designa como Administrador</w:t>
      </w:r>
      <w:r w:rsidR="00B9395F">
        <w:rPr>
          <w:rFonts w:ascii="Noto Sans" w:hAnsi="Noto Sans" w:cs="Noto Sans"/>
          <w:sz w:val="20"/>
          <w:lang w:eastAsia="es-ES"/>
        </w:rPr>
        <w:t>es</w:t>
      </w:r>
      <w:r w:rsidRPr="004B773F">
        <w:rPr>
          <w:rFonts w:ascii="Noto Sans" w:hAnsi="Noto Sans" w:cs="Noto Sans"/>
          <w:sz w:val="20"/>
          <w:lang w:eastAsia="es-ES"/>
        </w:rPr>
        <w:t xml:space="preserve"> del presente contrato a </w:t>
      </w:r>
      <w:r w:rsidR="00B9395F">
        <w:rPr>
          <w:rFonts w:ascii="Noto Sans" w:hAnsi="Noto Sans" w:cs="Noto Sans"/>
          <w:sz w:val="20"/>
          <w:lang w:eastAsia="es-ES"/>
        </w:rPr>
        <w:t xml:space="preserve">la Licenciada </w:t>
      </w:r>
      <w:r w:rsidR="00B9395F">
        <w:rPr>
          <w:rFonts w:ascii="Noto Sans" w:hAnsi="Noto Sans" w:cs="Noto Sans"/>
          <w:bCs/>
          <w:sz w:val="20"/>
        </w:rPr>
        <w:t>Erika Arellano García</w:t>
      </w:r>
      <w:r w:rsidR="00B9395F" w:rsidRPr="004B773F">
        <w:rPr>
          <w:rFonts w:ascii="Noto Sans" w:hAnsi="Noto Sans" w:cs="Noto Sans"/>
          <w:b/>
          <w:bCs/>
          <w:sz w:val="20"/>
        </w:rPr>
        <w:t>,</w:t>
      </w:r>
      <w:r w:rsidR="00B9395F" w:rsidRPr="004B773F">
        <w:rPr>
          <w:rFonts w:ascii="Noto Sans" w:hAnsi="Noto Sans" w:cs="Noto Sans"/>
          <w:bCs/>
          <w:sz w:val="20"/>
        </w:rPr>
        <w:t xml:space="preserve"> con R.F.C. </w:t>
      </w:r>
      <w:r w:rsidR="00B9395F" w:rsidRPr="009137C3">
        <w:rPr>
          <w:rFonts w:ascii="Noto Sans" w:hAnsi="Noto Sans" w:cs="Noto Sans"/>
          <w:b/>
          <w:bCs/>
          <w:sz w:val="20"/>
        </w:rPr>
        <w:t>AEGE801122432,</w:t>
      </w:r>
      <w:r w:rsidR="00B9395F">
        <w:rPr>
          <w:rFonts w:ascii="Noto Sans" w:hAnsi="Noto Sans" w:cs="Noto Sans"/>
          <w:bCs/>
          <w:sz w:val="20"/>
        </w:rPr>
        <w:t xml:space="preserve"> y Maestra Teresa Ivonne Pérez Perez, con </w:t>
      </w:r>
      <w:r w:rsidR="00B9395F" w:rsidRPr="009137C3">
        <w:rPr>
          <w:rFonts w:ascii="Noto Sans" w:hAnsi="Noto Sans" w:cs="Noto Sans"/>
          <w:b/>
          <w:bCs/>
          <w:sz w:val="20"/>
        </w:rPr>
        <w:t>R.F.C. PEPT8001208D2</w:t>
      </w:r>
      <w:r w:rsidR="00B9395F">
        <w:rPr>
          <w:rFonts w:ascii="Noto Sans" w:hAnsi="Noto Sans" w:cs="Noto Sans"/>
          <w:bCs/>
          <w:sz w:val="20"/>
        </w:rPr>
        <w:t xml:space="preserve"> </w:t>
      </w:r>
      <w:r w:rsidRPr="004B773F">
        <w:rPr>
          <w:rFonts w:ascii="Noto Sans" w:hAnsi="Noto Sans" w:cs="Noto Sans"/>
          <w:sz w:val="20"/>
          <w:lang w:eastAsia="es-ES"/>
        </w:rPr>
        <w:t>quienes darán seguimiento y verificarán el cumplimiento de los derechos y obligaciones establecidos en este instrumento jurídico.</w:t>
      </w:r>
    </w:p>
    <w:p w:rsidR="00BE2B1C" w:rsidRPr="004B773F" w:rsidRDefault="00BE2B1C" w:rsidP="00BE2B1C">
      <w:pPr>
        <w:tabs>
          <w:tab w:val="left" w:pos="2160"/>
        </w:tabs>
        <w:ind w:left="142" w:right="368"/>
        <w:jc w:val="both"/>
        <w:rPr>
          <w:rFonts w:ascii="Noto Sans" w:hAnsi="Noto Sans" w:cs="Noto Sans"/>
          <w:b/>
          <w:sz w:val="20"/>
          <w:lang w:eastAsia="es-MX"/>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Los </w:t>
      </w:r>
      <w:r>
        <w:rPr>
          <w:rFonts w:ascii="Noto Sans" w:hAnsi="Noto Sans" w:cs="Noto Sans"/>
          <w:sz w:val="20"/>
        </w:rPr>
        <w:t>bienes</w:t>
      </w:r>
      <w:r w:rsidRPr="004B773F">
        <w:rPr>
          <w:rFonts w:ascii="Noto Sans" w:hAnsi="Noto Sans" w:cs="Noto Sans"/>
          <w:sz w:val="20"/>
        </w:rPr>
        <w:t xml:space="preserve"> se tendrán por recibidos previa revisión del (s) administrador (s) del presente contrato, los cuales consistirán en la verificación del cumplimiento de las especificaciones establecidas </w:t>
      </w:r>
      <w:r w:rsidRPr="004B773F">
        <w:rPr>
          <w:rFonts w:ascii="Noto Sans" w:hAnsi="Noto Sans" w:cs="Noto Sans"/>
          <w:sz w:val="20"/>
          <w:lang w:eastAsia="es-ES"/>
        </w:rPr>
        <w:t>y en su caso en los anexos respectivos</w:t>
      </w:r>
      <w:r w:rsidRPr="004B773F">
        <w:rPr>
          <w:rFonts w:ascii="Noto Sans" w:hAnsi="Noto Sans" w:cs="Noto Sans"/>
          <w:sz w:val="20"/>
        </w:rPr>
        <w:t>.</w:t>
      </w:r>
    </w:p>
    <w:p w:rsidR="00BE2B1C" w:rsidRPr="004B773F" w:rsidRDefault="00BE2B1C" w:rsidP="00BE2B1C">
      <w:pPr>
        <w:tabs>
          <w:tab w:val="left" w:pos="2340"/>
        </w:tabs>
        <w:ind w:left="142" w:right="368"/>
        <w:jc w:val="both"/>
        <w:rPr>
          <w:rFonts w:ascii="Noto Sans" w:hAnsi="Noto Sans" w:cs="Noto Sans"/>
          <w:sz w:val="20"/>
          <w:lang w:eastAsia="es-ES"/>
        </w:rPr>
      </w:pPr>
    </w:p>
    <w:p w:rsidR="00BE2B1C" w:rsidRPr="004B773F" w:rsidRDefault="00BE2B1C" w:rsidP="00BE2B1C">
      <w:pPr>
        <w:tabs>
          <w:tab w:val="left" w:pos="2340"/>
        </w:tabs>
        <w:ind w:left="142" w:right="368"/>
        <w:jc w:val="both"/>
        <w:rPr>
          <w:rFonts w:ascii="Noto Sans" w:hAnsi="Noto Sans" w:cs="Noto Sans"/>
          <w:sz w:val="20"/>
        </w:rPr>
      </w:pPr>
      <w:r w:rsidRPr="004B773F">
        <w:rPr>
          <w:rFonts w:ascii="Noto Sans" w:hAnsi="Noto Sans" w:cs="Noto Sans"/>
          <w:b/>
          <w:sz w:val="20"/>
          <w:lang w:eastAsia="es-ES"/>
        </w:rPr>
        <w:t>“EL INSTITUTO”</w:t>
      </w:r>
      <w:r w:rsidRPr="004B773F">
        <w:rPr>
          <w:rFonts w:ascii="Noto Sans" w:hAnsi="Noto Sans" w:cs="Noto Sans"/>
          <w:sz w:val="20"/>
          <w:lang w:eastAsia="es-ES"/>
        </w:rPr>
        <w:t xml:space="preserve">, a través del (s)  </w:t>
      </w:r>
      <w:r w:rsidRPr="004B773F">
        <w:rPr>
          <w:rFonts w:ascii="Noto Sans" w:hAnsi="Noto Sans" w:cs="Noto Sans"/>
          <w:sz w:val="20"/>
        </w:rPr>
        <w:t>administrador (s) del contrato</w:t>
      </w:r>
      <w:r w:rsidRPr="004B773F">
        <w:rPr>
          <w:rFonts w:ascii="Noto Sans" w:hAnsi="Noto Sans" w:cs="Noto Sans"/>
          <w:sz w:val="20"/>
          <w:lang w:eastAsia="es-ES"/>
        </w:rPr>
        <w:t xml:space="preserve">, rechazará los servicios, que no cumplan las especificaciones establecidas en este contrato y en sus Anexos, obligándose </w:t>
      </w:r>
      <w:r w:rsidRPr="004B773F">
        <w:rPr>
          <w:rFonts w:ascii="Noto Sans" w:hAnsi="Noto Sans" w:cs="Noto Sans"/>
          <w:b/>
          <w:sz w:val="20"/>
          <w:lang w:eastAsia="es-ES"/>
        </w:rPr>
        <w:t>“EL PROVEEDOR”</w:t>
      </w:r>
      <w:r w:rsidRPr="004B773F">
        <w:rPr>
          <w:rFonts w:ascii="Noto Sans" w:hAnsi="Noto Sans" w:cs="Noto Sans"/>
          <w:sz w:val="20"/>
          <w:lang w:eastAsia="es-ES"/>
        </w:rPr>
        <w:t xml:space="preserve"> en este supuesto a realizarlos nuevamente bajo su responsabilidad y sin costo adicional para </w:t>
      </w:r>
      <w:r w:rsidRPr="004B773F">
        <w:rPr>
          <w:rFonts w:ascii="Noto Sans" w:hAnsi="Noto Sans" w:cs="Noto Sans"/>
          <w:b/>
          <w:sz w:val="20"/>
          <w:lang w:eastAsia="es-ES"/>
        </w:rPr>
        <w:t xml:space="preserve">“EL INSTITUTO”, </w:t>
      </w:r>
      <w:r w:rsidRPr="004B773F">
        <w:rPr>
          <w:rFonts w:ascii="Noto Sans" w:hAnsi="Noto Sans" w:cs="Noto Sans"/>
          <w:sz w:val="20"/>
        </w:rPr>
        <w:t>sin perjuicio de la aplicación de las penas convencionales o deducciones al cobro correspondientes.</w:t>
      </w:r>
    </w:p>
    <w:p w:rsidR="00BE2B1C" w:rsidRPr="004B773F" w:rsidRDefault="00BE2B1C" w:rsidP="00BE2B1C">
      <w:pPr>
        <w:tabs>
          <w:tab w:val="left" w:pos="2340"/>
        </w:tabs>
        <w:ind w:left="142" w:right="368"/>
        <w:jc w:val="both"/>
        <w:rPr>
          <w:rFonts w:ascii="Noto Sans" w:hAnsi="Noto Sans" w:cs="Noto Sans"/>
          <w:sz w:val="20"/>
        </w:rPr>
      </w:pPr>
    </w:p>
    <w:p w:rsidR="00BE2B1C" w:rsidRPr="004B773F" w:rsidRDefault="00BE2B1C" w:rsidP="00BE2B1C">
      <w:pPr>
        <w:tabs>
          <w:tab w:val="left" w:pos="2340"/>
        </w:tabs>
        <w:ind w:left="142" w:right="368"/>
        <w:jc w:val="both"/>
        <w:rPr>
          <w:rFonts w:ascii="Noto Sans" w:hAnsi="Noto Sans" w:cs="Noto Sans"/>
          <w:sz w:val="20"/>
          <w:lang w:eastAsia="es-ES"/>
        </w:rPr>
      </w:pPr>
      <w:r w:rsidRPr="004B773F">
        <w:rPr>
          <w:rFonts w:ascii="Noto Sans" w:hAnsi="Noto Sans" w:cs="Noto Sans"/>
          <w:b/>
          <w:sz w:val="20"/>
          <w:lang w:eastAsia="es-ES"/>
        </w:rPr>
        <w:t>“EL INSTITUTO”</w:t>
      </w:r>
      <w:r w:rsidRPr="004B773F">
        <w:rPr>
          <w:rFonts w:ascii="Noto Sans" w:hAnsi="Noto Sans" w:cs="Noto Sans"/>
          <w:sz w:val="20"/>
          <w:lang w:eastAsia="es-ES"/>
        </w:rPr>
        <w:t xml:space="preserve">, a través del </w:t>
      </w:r>
      <w:r w:rsidRPr="004B773F">
        <w:rPr>
          <w:rFonts w:ascii="Noto Sans" w:hAnsi="Noto Sans" w:cs="Noto Sans"/>
          <w:sz w:val="20"/>
        </w:rPr>
        <w:t>administrador del contrato</w:t>
      </w:r>
      <w:r>
        <w:rPr>
          <w:rFonts w:ascii="Noto Sans" w:hAnsi="Noto Sans" w:cs="Noto Sans"/>
          <w:sz w:val="20"/>
          <w:lang w:eastAsia="es-ES"/>
        </w:rPr>
        <w:t>, podrá aceptar los bienes</w:t>
      </w:r>
      <w:r w:rsidRPr="004B773F">
        <w:rPr>
          <w:rFonts w:ascii="Noto Sans" w:hAnsi="Noto Sans" w:cs="Noto Sans"/>
          <w:sz w:val="20"/>
          <w:lang w:eastAsia="es-ES"/>
        </w:rPr>
        <w:t xml:space="preserve"> que incumplan de manera parcial o deficiente las especificaciones establecidas en este contrato y en los anexos respectivos, </w:t>
      </w:r>
      <w:r w:rsidRPr="004B773F">
        <w:rPr>
          <w:rFonts w:ascii="Noto Sans" w:hAnsi="Noto Sans" w:cs="Noto Sans"/>
          <w:sz w:val="20"/>
        </w:rPr>
        <w:t>sin perjuicio de la aplicación de las deducciones al pago que procedan y reposición del servicio, cuando la naturaleza propia de éstos lo permita.</w:t>
      </w:r>
    </w:p>
    <w:p w:rsidR="00BE2B1C" w:rsidRPr="004B773F" w:rsidRDefault="00BE2B1C" w:rsidP="00BE2B1C">
      <w:pPr>
        <w:tabs>
          <w:tab w:val="left" w:pos="-284"/>
          <w:tab w:val="left" w:pos="9498"/>
        </w:tabs>
        <w:ind w:left="142" w:right="368"/>
        <w:jc w:val="both"/>
        <w:rPr>
          <w:rFonts w:ascii="Noto Sans" w:hAnsi="Noto Sans" w:cs="Noto Sans"/>
          <w:b/>
          <w:bCs/>
          <w:sz w:val="20"/>
          <w:lang w:val="es-ES_tradnl"/>
        </w:rPr>
      </w:pPr>
    </w:p>
    <w:p w:rsidR="00BE2B1C" w:rsidRPr="00535AC6" w:rsidRDefault="00BE2B1C" w:rsidP="00BE2B1C">
      <w:pPr>
        <w:tabs>
          <w:tab w:val="left" w:pos="9781"/>
        </w:tabs>
        <w:ind w:right="23" w:firstLine="142"/>
        <w:jc w:val="both"/>
        <w:rPr>
          <w:rFonts w:ascii="Noto Sans" w:hAnsi="Noto Sans" w:cs="Noto Sans"/>
          <w:b/>
          <w:sz w:val="22"/>
        </w:rPr>
      </w:pPr>
      <w:r w:rsidRPr="004B773F">
        <w:rPr>
          <w:rFonts w:ascii="Noto Sans" w:hAnsi="Noto Sans" w:cs="Noto Sans"/>
          <w:b/>
          <w:sz w:val="20"/>
          <w:lang w:val="es-ES_tradnl"/>
        </w:rPr>
        <w:t xml:space="preserve">DÉCIMA QUINTA. </w:t>
      </w:r>
      <w:r>
        <w:rPr>
          <w:rFonts w:ascii="Noto Sans" w:hAnsi="Noto Sans" w:cs="Noto Sans"/>
          <w:b/>
          <w:sz w:val="20"/>
          <w:lang w:val="es-ES_tradnl"/>
        </w:rPr>
        <w:t>CALIDAD</w:t>
      </w:r>
    </w:p>
    <w:p w:rsidR="00BE2B1C" w:rsidRPr="004B773F" w:rsidRDefault="00BE2B1C" w:rsidP="00BE2B1C">
      <w:pPr>
        <w:ind w:left="142" w:right="368"/>
        <w:jc w:val="both"/>
        <w:rPr>
          <w:rFonts w:ascii="Noto Sans" w:hAnsi="Noto Sans" w:cs="Noto Sans"/>
          <w:b/>
          <w:sz w:val="20"/>
          <w:lang w:val="es-ES_tradnl"/>
        </w:rPr>
      </w:pPr>
    </w:p>
    <w:p w:rsidR="00BE2B1C" w:rsidRPr="00F13C6A" w:rsidRDefault="00BE2B1C" w:rsidP="00BE2B1C">
      <w:pPr>
        <w:tabs>
          <w:tab w:val="left" w:pos="2340"/>
        </w:tabs>
        <w:ind w:left="142" w:right="368"/>
        <w:jc w:val="both"/>
        <w:rPr>
          <w:rFonts w:ascii="Noto Sans" w:hAnsi="Noto Sans" w:cs="Noto Sans"/>
          <w:sz w:val="20"/>
        </w:rPr>
      </w:pPr>
      <w:r w:rsidRPr="00006DE7">
        <w:rPr>
          <w:rFonts w:ascii="Montserrat" w:hAnsi="Montserrat" w:cs="Arial"/>
          <w:b/>
          <w:sz w:val="20"/>
        </w:rPr>
        <w:t>“</w:t>
      </w:r>
      <w:r w:rsidRPr="00F13C6A">
        <w:rPr>
          <w:rFonts w:ascii="Noto Sans" w:hAnsi="Noto Sans" w:cs="Noto Sans"/>
          <w:sz w:val="20"/>
        </w:rPr>
        <w:t xml:space="preserve">EL PROVEEDOR” 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“EL INSTITUTO” y con estricto apego a lo establecido en las cláusulas del presente instrumento jurídico y sus respectivos anexos, así como la cotización y el requerimiento asociado a ésta. </w:t>
      </w:r>
    </w:p>
    <w:p w:rsidR="00BE2B1C" w:rsidRPr="00F13C6A" w:rsidRDefault="00BE2B1C" w:rsidP="00BE2B1C">
      <w:pPr>
        <w:tabs>
          <w:tab w:val="left" w:pos="2340"/>
        </w:tabs>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lastRenderedPageBreak/>
        <w:t>DÉCIMA SEXTA. DEFECTOS Y VICIOS OCULTOS</w:t>
      </w:r>
    </w:p>
    <w:p w:rsidR="00BE2B1C" w:rsidRPr="004B773F" w:rsidRDefault="00BE2B1C" w:rsidP="00BE2B1C">
      <w:pPr>
        <w:ind w:left="142" w:right="368"/>
        <w:jc w:val="both"/>
        <w:rPr>
          <w:rFonts w:ascii="Noto Sans" w:hAnsi="Noto Sans" w:cs="Noto Sans"/>
          <w:b/>
          <w:sz w:val="20"/>
          <w:lang w:val="es-ES_tradnl"/>
        </w:rPr>
      </w:pPr>
    </w:p>
    <w:p w:rsidR="00BE2B1C"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queda obligado ante </w:t>
      </w:r>
      <w:r w:rsidRPr="004B773F">
        <w:rPr>
          <w:rFonts w:ascii="Noto Sans" w:hAnsi="Noto Sans" w:cs="Noto Sans"/>
          <w:b/>
          <w:sz w:val="20"/>
        </w:rPr>
        <w:t xml:space="preserve">“EL INSTITUTO” </w:t>
      </w:r>
      <w:r w:rsidRPr="004B773F">
        <w:rPr>
          <w:rFonts w:ascii="Noto Sans" w:hAnsi="Noto Sans" w:cs="Noto Sans"/>
          <w:sz w:val="20"/>
        </w:rPr>
        <w:t>a</w:t>
      </w:r>
      <w:r w:rsidRPr="004B773F">
        <w:rPr>
          <w:rFonts w:ascii="Noto Sans" w:hAnsi="Noto Sans" w:cs="Noto Sans"/>
          <w:b/>
          <w:sz w:val="20"/>
        </w:rPr>
        <w:t xml:space="preserve"> </w:t>
      </w:r>
      <w:r w:rsidRPr="004B773F">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lang w:val="es-ES_tradnl"/>
        </w:rPr>
      </w:pPr>
      <w:r w:rsidRPr="004B773F">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4B773F">
        <w:rPr>
          <w:rFonts w:ascii="Noto Sans" w:hAnsi="Noto Sans" w:cs="Noto Sans"/>
          <w:b/>
          <w:sz w:val="20"/>
        </w:rPr>
        <w:t xml:space="preserve">“EL INSTITUTO” </w:t>
      </w:r>
      <w:r w:rsidRPr="004B773F">
        <w:rPr>
          <w:rFonts w:ascii="Noto Sans" w:hAnsi="Noto Sans" w:cs="Noto Sans"/>
          <w:sz w:val="20"/>
        </w:rPr>
        <w:t xml:space="preserve">no lo hubiere adquirido o los hubiere adquirido a un precio menor. </w:t>
      </w:r>
    </w:p>
    <w:p w:rsidR="00BE2B1C" w:rsidRPr="004B773F" w:rsidRDefault="00BE2B1C" w:rsidP="00BE2B1C">
      <w:pPr>
        <w:ind w:left="142" w:right="368"/>
        <w:jc w:val="both"/>
        <w:rPr>
          <w:rFonts w:ascii="Noto Sans" w:hAnsi="Noto Sans" w:cs="Noto Sans"/>
          <w:b/>
          <w:sz w:val="20"/>
          <w:lang w:val="es-ES_tradnl"/>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DÉCIMO SEPTIMA. RESPONSABILIDAD</w:t>
      </w:r>
    </w:p>
    <w:p w:rsidR="00BE2B1C" w:rsidRPr="004B773F" w:rsidRDefault="00BE2B1C" w:rsidP="00BE2B1C">
      <w:pPr>
        <w:ind w:left="142" w:right="368"/>
        <w:jc w:val="both"/>
        <w:rPr>
          <w:rFonts w:ascii="Noto Sans" w:hAnsi="Noto Sans" w:cs="Noto Sans"/>
          <w:b/>
          <w:sz w:val="20"/>
          <w:lang w:val="es-ES_tradnl"/>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“EL PROVEEDOR”</w:t>
      </w:r>
      <w:r w:rsidRPr="004B773F">
        <w:rPr>
          <w:rFonts w:ascii="Noto Sans" w:hAnsi="Noto Sans" w:cs="Noto Sans"/>
          <w:sz w:val="20"/>
        </w:rPr>
        <w:t xml:space="preserve"> se obliga a responder por su cuenta y riesgo de los daños y/o perjuicios que por inobservancia o negligencia de su parte, llegue a causar a </w:t>
      </w:r>
      <w:r w:rsidRPr="004B773F">
        <w:rPr>
          <w:rFonts w:ascii="Noto Sans" w:hAnsi="Noto Sans" w:cs="Noto Sans"/>
          <w:b/>
          <w:sz w:val="20"/>
        </w:rPr>
        <w:t xml:space="preserve">“EL INSTITUTO” </w:t>
      </w:r>
      <w:r w:rsidRPr="004B773F">
        <w:rPr>
          <w:rFonts w:ascii="Noto Sans" w:hAnsi="Noto Sans" w:cs="Noto Sans"/>
          <w:sz w:val="20"/>
        </w:rPr>
        <w:t xml:space="preserve">  y/o a terceros, con motivo de las obligaciones pactadas o bien por los defectos o vicios ocultos en los bienes entregados o la prestación de los servicios, de conformidad con </w:t>
      </w:r>
      <w:r>
        <w:rPr>
          <w:rFonts w:ascii="Noto Sans" w:hAnsi="Noto Sans" w:cs="Noto Sans"/>
          <w:sz w:val="20"/>
        </w:rPr>
        <w:t>lo establecido en el artículo 75</w:t>
      </w:r>
      <w:r w:rsidRPr="004B773F">
        <w:rPr>
          <w:rFonts w:ascii="Noto Sans" w:hAnsi="Noto Sans" w:cs="Noto Sans"/>
          <w:sz w:val="20"/>
        </w:rPr>
        <w:t xml:space="preserve"> segundo párrafo de la Ley de Adquisiciones, Arrendamientos y Servicios del Sector Público. </w:t>
      </w:r>
    </w:p>
    <w:p w:rsidR="00BE2B1C" w:rsidRPr="004B773F" w:rsidRDefault="00BE2B1C" w:rsidP="00BE2B1C">
      <w:pPr>
        <w:ind w:left="142" w:right="368"/>
        <w:jc w:val="both"/>
        <w:rPr>
          <w:rFonts w:ascii="Noto Sans" w:hAnsi="Noto Sans" w:cs="Noto Sans"/>
          <w:b/>
          <w:sz w:val="20"/>
          <w:lang w:val="es-ES_tradnl"/>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DÉCIMA OCTAVA. SANCIONES ADMINISTRATIVAS</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Cuando </w:t>
      </w:r>
      <w:r w:rsidRPr="004B773F">
        <w:rPr>
          <w:rFonts w:ascii="Noto Sans" w:hAnsi="Noto Sans" w:cs="Noto Sans"/>
          <w:b/>
          <w:sz w:val="20"/>
        </w:rPr>
        <w:t xml:space="preserve">“EL PROVEEDOR” </w:t>
      </w:r>
      <w:r w:rsidRPr="004B773F">
        <w:rPr>
          <w:rFonts w:ascii="Noto Sans" w:hAnsi="Noto Sans" w:cs="Noto Sans"/>
          <w:sz w:val="20"/>
        </w:rPr>
        <w:t xml:space="preserve">incumpla con sus obligaciones contractuales por causas imputables a éste y como consecuencia, cause daños y/o perjuicios graves a </w:t>
      </w:r>
      <w:r w:rsidRPr="004B773F">
        <w:rPr>
          <w:rFonts w:ascii="Noto Sans" w:hAnsi="Noto Sans" w:cs="Noto Sans"/>
          <w:b/>
          <w:sz w:val="20"/>
        </w:rPr>
        <w:t xml:space="preserve">“EL INSTITUTO”, </w:t>
      </w:r>
      <w:r w:rsidRPr="004B773F">
        <w:rPr>
          <w:rFonts w:ascii="Noto Sans" w:hAnsi="Noto Sans" w:cs="Noto Sans"/>
          <w:sz w:val="20"/>
        </w:rPr>
        <w:t>o bien, proporcione información falsa, actúe con dolo o mala fe en la celebración del presente contrato o durante la vigencia del mismo, por determinación de la Secretaría de</w:t>
      </w:r>
      <w:r>
        <w:rPr>
          <w:rFonts w:ascii="Noto Sans" w:hAnsi="Noto Sans" w:cs="Noto Sans"/>
          <w:sz w:val="20"/>
        </w:rPr>
        <w:t xml:space="preserve"> Anticorrupción y Buen Gobierno</w:t>
      </w:r>
      <w:r w:rsidRPr="004B773F">
        <w:rPr>
          <w:rFonts w:ascii="Noto Sans" w:hAnsi="Noto Sans" w:cs="Noto Sans"/>
          <w:sz w:val="20"/>
        </w:rPr>
        <w:t xml:space="preserve">, se podrá hacer acreedor a las sanciones establecidas en la </w:t>
      </w:r>
      <w:r w:rsidRPr="004B773F">
        <w:rPr>
          <w:rFonts w:ascii="Noto Sans" w:hAnsi="Noto Sans" w:cs="Noto Sans"/>
          <w:sz w:val="20"/>
          <w:lang w:val="es-ES_tradnl" w:eastAsia="es-MX"/>
        </w:rPr>
        <w:t xml:space="preserve">Ley de Adquisiciones, Arrendamientos y Servicios del Sector Público, en los </w:t>
      </w:r>
      <w:r>
        <w:rPr>
          <w:rFonts w:ascii="Noto Sans" w:hAnsi="Noto Sans" w:cs="Noto Sans"/>
          <w:sz w:val="20"/>
          <w:lang w:val="es-ES_tradnl" w:eastAsia="es-MX"/>
        </w:rPr>
        <w:t>términos de los artículos 89, 90 y 91</w:t>
      </w:r>
      <w:r w:rsidRPr="004B773F">
        <w:rPr>
          <w:rFonts w:ascii="Noto Sans" w:hAnsi="Noto Sans" w:cs="Noto Sans"/>
          <w:sz w:val="20"/>
          <w:lang w:val="es-ES_tradnl" w:eastAsia="es-MX"/>
        </w:rPr>
        <w:t xml:space="preserve"> de dicho ordenamiento legal y 109 al 115 de su Reglamento. </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r w:rsidRPr="004B773F">
        <w:rPr>
          <w:rFonts w:ascii="Noto Sans" w:hAnsi="Noto Sans" w:cs="Noto Sans"/>
          <w:b/>
          <w:bCs/>
          <w:sz w:val="20"/>
        </w:rPr>
        <w:t>DÉCIMA NOVENA.- CANJE DE LOS BIENES</w:t>
      </w:r>
    </w:p>
    <w:p w:rsidR="00BE2B1C" w:rsidRPr="004B773F" w:rsidRDefault="00BE2B1C" w:rsidP="00BE2B1C">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El proveedor deberá reponer los bienes sujetos a canje o devolución, en un plazo que no excederá de 3 (tres) días hábiles, contados a partir de la fecha de su notificación.</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Todos los gastos que se generen con motivo de reparación, canje o visitas correrán por cuenta del proveedor, previa notificación del Instituto.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El proveedor se obliga a responder por los daños y/o perjuicios que por inobservancia o negligencia de su parte, llegue a causar al Instituto y/o a terceros.</w:t>
      </w:r>
    </w:p>
    <w:p w:rsidR="00BE2B1C" w:rsidRPr="004B773F" w:rsidRDefault="00BE2B1C" w:rsidP="00BE2B1C">
      <w:pPr>
        <w:tabs>
          <w:tab w:val="left" w:pos="360"/>
          <w:tab w:val="left" w:pos="2552"/>
          <w:tab w:val="left" w:pos="9498"/>
        </w:tabs>
        <w:overflowPunct w:val="0"/>
        <w:autoSpaceDE w:val="0"/>
        <w:autoSpaceDN w:val="0"/>
        <w:adjustRightInd w:val="0"/>
        <w:ind w:left="142" w:right="368"/>
        <w:jc w:val="both"/>
        <w:textAlignment w:val="baseline"/>
        <w:rPr>
          <w:rFonts w:ascii="Noto Sans" w:hAnsi="Noto Sans" w:cs="Noto Sans"/>
          <w:b/>
          <w:bC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VIGÉSIMA.- DEDUCCIONES</w:t>
      </w:r>
    </w:p>
    <w:p w:rsidR="00BE2B1C" w:rsidRPr="004B773F" w:rsidRDefault="00BE2B1C" w:rsidP="00BE2B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autoSpaceDE w:val="0"/>
        <w:autoSpaceDN w:val="0"/>
        <w:adjustRightInd w:val="0"/>
        <w:spacing w:line="240" w:lineRule="atLeast"/>
        <w:ind w:left="142" w:right="368"/>
        <w:jc w:val="both"/>
        <w:rPr>
          <w:rFonts w:ascii="Noto Sans" w:hAnsi="Noto Sans" w:cs="Noto Sans"/>
          <w:b/>
          <w:bCs/>
          <w:sz w:val="20"/>
          <w:lang w:eastAsia="es-MX"/>
        </w:rPr>
      </w:pPr>
    </w:p>
    <w:p w:rsidR="00BE2B1C" w:rsidRPr="00535AC6" w:rsidRDefault="00BE2B1C" w:rsidP="00BE2B1C">
      <w:pPr>
        <w:ind w:left="142"/>
        <w:jc w:val="both"/>
        <w:rPr>
          <w:rFonts w:ascii="Noto Sans" w:hAnsi="Noto Sans" w:cs="Noto Sans"/>
          <w:sz w:val="20"/>
          <w:lang w:eastAsia="es-ES"/>
        </w:rPr>
      </w:pPr>
      <w:r w:rsidRPr="00535AC6">
        <w:rPr>
          <w:rFonts w:ascii="Noto Sans" w:hAnsi="Noto Sans" w:cs="Noto Sans"/>
          <w:sz w:val="20"/>
          <w:lang w:eastAsia="es-ES"/>
        </w:rPr>
        <w:t xml:space="preserve">En términos de los artículos </w:t>
      </w:r>
      <w:r>
        <w:rPr>
          <w:rFonts w:ascii="Noto Sans" w:hAnsi="Noto Sans" w:cs="Noto Sans"/>
          <w:sz w:val="20"/>
          <w:lang w:eastAsia="es-ES"/>
        </w:rPr>
        <w:t>76</w:t>
      </w:r>
      <w:r w:rsidRPr="00535AC6">
        <w:rPr>
          <w:rFonts w:ascii="Noto Sans" w:hAnsi="Noto Sans" w:cs="Noto Sans"/>
          <w:sz w:val="20"/>
          <w:lang w:eastAsia="es-ES"/>
        </w:rPr>
        <w:t xml:space="preserve">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BE2B1C" w:rsidRPr="00535AC6" w:rsidRDefault="00BE2B1C" w:rsidP="00BE2B1C">
      <w:pPr>
        <w:ind w:left="142"/>
        <w:jc w:val="both"/>
        <w:rPr>
          <w:rFonts w:ascii="Noto Sans" w:hAnsi="Noto Sans" w:cs="Noto Sans"/>
          <w:sz w:val="20"/>
          <w:lang w:eastAsia="es-ES"/>
        </w:rPr>
      </w:pPr>
    </w:p>
    <w:p w:rsidR="00BE2B1C" w:rsidRPr="00535AC6" w:rsidRDefault="00BE2B1C" w:rsidP="00BE2B1C">
      <w:pPr>
        <w:ind w:left="142"/>
        <w:jc w:val="both"/>
        <w:rPr>
          <w:rFonts w:ascii="Noto Sans" w:hAnsi="Noto Sans" w:cs="Noto Sans"/>
          <w:sz w:val="20"/>
          <w:lang w:eastAsia="es-ES"/>
        </w:rPr>
      </w:pPr>
      <w:r w:rsidRPr="00535AC6">
        <w:rPr>
          <w:rFonts w:ascii="Noto Sans" w:hAnsi="Noto Sans" w:cs="Noto Sans"/>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BE2B1C" w:rsidRPr="004B773F" w:rsidRDefault="00BE2B1C" w:rsidP="00BE2B1C">
      <w:pPr>
        <w:ind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VIGÉSIMA PRIMERA. PENAS CONVENCIONALES</w:t>
      </w:r>
    </w:p>
    <w:p w:rsidR="00BE2B1C" w:rsidRPr="004B773F" w:rsidRDefault="00BE2B1C" w:rsidP="00BE2B1C">
      <w:pPr>
        <w:ind w:left="142" w:right="368"/>
        <w:jc w:val="both"/>
        <w:rPr>
          <w:rFonts w:ascii="Noto Sans" w:hAnsi="Noto Sans" w:cs="Noto Sans"/>
          <w:sz w:val="20"/>
        </w:rPr>
      </w:pPr>
    </w:p>
    <w:p w:rsidR="00BE2B1C" w:rsidRPr="00535AC6" w:rsidRDefault="00BE2B1C" w:rsidP="00BE2B1C">
      <w:pPr>
        <w:ind w:left="142"/>
        <w:jc w:val="both"/>
        <w:rPr>
          <w:rFonts w:ascii="Noto Sans" w:hAnsi="Noto Sans" w:cs="Noto Sans"/>
          <w:sz w:val="20"/>
          <w:lang w:eastAsia="es-ES"/>
        </w:rPr>
      </w:pPr>
      <w:r w:rsidRPr="00535AC6">
        <w:rPr>
          <w:rFonts w:ascii="Noto Sans" w:hAnsi="Noto Sans" w:cs="Noto Sans"/>
          <w:sz w:val="20"/>
          <w:lang w:eastAsia="es-ES"/>
        </w:rPr>
        <w:t>El Instituto aplicará una pena convencional por cada día de atraso en la entrega a entera satisfacción del responsable de la recepción de los bienes, por el equivalente al 1.0 % (uno por ciento), sin exceder un máximo del 10% (diez por ciento) sobre el valor total del garantía, sin incluir el IVA, de acuerdo al supuesto siguiente</w:t>
      </w:r>
    </w:p>
    <w:p w:rsidR="00BE2B1C" w:rsidRPr="00535AC6" w:rsidRDefault="00BE2B1C" w:rsidP="00BE2B1C">
      <w:pPr>
        <w:ind w:left="142"/>
        <w:jc w:val="both"/>
        <w:rPr>
          <w:rFonts w:ascii="Noto Sans" w:hAnsi="Noto Sans" w:cs="Noto Sans"/>
          <w:sz w:val="20"/>
          <w:lang w:eastAsia="es-ES"/>
        </w:rPr>
      </w:pPr>
    </w:p>
    <w:p w:rsidR="00BE2B1C" w:rsidRPr="00535AC6" w:rsidRDefault="00BE2B1C" w:rsidP="00BE2B1C">
      <w:pPr>
        <w:ind w:left="142"/>
        <w:jc w:val="both"/>
        <w:rPr>
          <w:rFonts w:ascii="Noto Sans" w:hAnsi="Noto Sans" w:cs="Noto Sans"/>
          <w:sz w:val="20"/>
          <w:lang w:eastAsia="es-ES"/>
        </w:rPr>
      </w:pPr>
      <w:r w:rsidRPr="00535AC6">
        <w:rPr>
          <w:rFonts w:ascii="Noto Sans" w:hAnsi="Noto Sans" w:cs="Noto Sans"/>
          <w:sz w:val="20"/>
          <w:lang w:eastAsia="es-ES"/>
        </w:rPr>
        <w:t>No se cumpla la entrega del bien en el periodo de tiempo máximo indicado en LUGAR, PLAZOS Y CONDICIONES DE LA ENTREGA DE LA PRESTACIÓN DEL SERVICIO</w:t>
      </w:r>
    </w:p>
    <w:p w:rsidR="00BE2B1C" w:rsidRPr="00535AC6" w:rsidRDefault="00BE2B1C" w:rsidP="00BE2B1C">
      <w:pPr>
        <w:ind w:left="142"/>
        <w:jc w:val="both"/>
        <w:rPr>
          <w:rFonts w:ascii="Noto Sans" w:hAnsi="Noto Sans" w:cs="Noto Sans"/>
          <w:sz w:val="20"/>
          <w:lang w:eastAsia="es-ES"/>
        </w:rPr>
      </w:pPr>
    </w:p>
    <w:p w:rsidR="00BE2B1C" w:rsidRPr="00535AC6" w:rsidRDefault="00BE2B1C" w:rsidP="00BE2B1C">
      <w:pPr>
        <w:ind w:left="142"/>
        <w:jc w:val="both"/>
        <w:rPr>
          <w:rFonts w:ascii="Noto Sans" w:hAnsi="Noto Sans" w:cs="Noto Sans"/>
          <w:sz w:val="20"/>
          <w:lang w:eastAsia="es-ES"/>
        </w:rPr>
      </w:pPr>
      <w:r w:rsidRPr="00535AC6">
        <w:rPr>
          <w:rFonts w:ascii="Noto Sans" w:hAnsi="Noto Sans" w:cs="Noto Sans"/>
          <w:sz w:val="20"/>
          <w:lang w:eastAsia="es-ES"/>
        </w:rPr>
        <w:t>La pena Convencional se calculará de acuerdo con los siguientes términos y condiciones expresados en la fórmula que se detalla a continuación:</w:t>
      </w:r>
    </w:p>
    <w:p w:rsidR="00BE2B1C" w:rsidRPr="00535AC6" w:rsidRDefault="00BE2B1C" w:rsidP="00BE2B1C">
      <w:pPr>
        <w:jc w:val="both"/>
        <w:rPr>
          <w:rFonts w:ascii="Noto Sans" w:hAnsi="Noto Sans" w:cs="Noto Sans"/>
          <w:sz w:val="20"/>
          <w:lang w:eastAsia="es-ES"/>
        </w:rPr>
      </w:pPr>
    </w:p>
    <w:p w:rsidR="00BE2B1C" w:rsidRPr="00535AC6" w:rsidRDefault="00BE2B1C" w:rsidP="00BE2B1C">
      <w:pPr>
        <w:jc w:val="center"/>
        <w:rPr>
          <w:rFonts w:ascii="Noto Sans" w:hAnsi="Noto Sans" w:cs="Noto Sans"/>
          <w:b/>
          <w:sz w:val="20"/>
          <w:lang w:eastAsia="es-ES"/>
        </w:rPr>
      </w:pPr>
      <w:proofErr w:type="spellStart"/>
      <w:r w:rsidRPr="00535AC6">
        <w:rPr>
          <w:rFonts w:ascii="Noto Sans" w:hAnsi="Noto Sans" w:cs="Noto Sans"/>
          <w:b/>
          <w:sz w:val="20"/>
          <w:lang w:eastAsia="es-ES"/>
        </w:rPr>
        <w:t>Pca</w:t>
      </w:r>
      <w:proofErr w:type="spellEnd"/>
      <w:r w:rsidRPr="00535AC6">
        <w:rPr>
          <w:rFonts w:ascii="Noto Sans" w:hAnsi="Noto Sans" w:cs="Noto Sans"/>
          <w:b/>
          <w:sz w:val="20"/>
          <w:lang w:eastAsia="es-ES"/>
        </w:rPr>
        <w:t xml:space="preserve">= %d X </w:t>
      </w:r>
      <w:proofErr w:type="spellStart"/>
      <w:r w:rsidRPr="00535AC6">
        <w:rPr>
          <w:rFonts w:ascii="Noto Sans" w:hAnsi="Noto Sans" w:cs="Noto Sans"/>
          <w:b/>
          <w:sz w:val="20"/>
          <w:lang w:eastAsia="es-ES"/>
        </w:rPr>
        <w:t>nda</w:t>
      </w:r>
      <w:proofErr w:type="spellEnd"/>
      <w:r w:rsidRPr="00535AC6">
        <w:rPr>
          <w:rFonts w:ascii="Noto Sans" w:hAnsi="Noto Sans" w:cs="Noto Sans"/>
          <w:b/>
          <w:sz w:val="20"/>
          <w:lang w:eastAsia="es-ES"/>
        </w:rPr>
        <w:t xml:space="preserve"> X </w:t>
      </w:r>
      <w:proofErr w:type="spellStart"/>
      <w:r w:rsidRPr="00535AC6">
        <w:rPr>
          <w:rFonts w:ascii="Noto Sans" w:hAnsi="Noto Sans" w:cs="Noto Sans"/>
          <w:b/>
          <w:sz w:val="20"/>
          <w:lang w:eastAsia="es-ES"/>
        </w:rPr>
        <w:t>vbaa</w:t>
      </w:r>
      <w:proofErr w:type="spellEnd"/>
    </w:p>
    <w:p w:rsidR="00BE2B1C" w:rsidRPr="00535AC6" w:rsidRDefault="00BE2B1C" w:rsidP="00BE2B1C">
      <w:pPr>
        <w:jc w:val="both"/>
        <w:rPr>
          <w:rFonts w:ascii="Noto Sans" w:hAnsi="Noto Sans" w:cs="Noto Sans"/>
          <w:sz w:val="20"/>
          <w:lang w:eastAsia="es-ES"/>
        </w:rPr>
      </w:pPr>
    </w:p>
    <w:p w:rsidR="00BE2B1C" w:rsidRPr="00535AC6" w:rsidRDefault="00BE2B1C" w:rsidP="00BE2B1C">
      <w:pPr>
        <w:ind w:left="142"/>
        <w:jc w:val="both"/>
        <w:rPr>
          <w:rFonts w:ascii="Noto Sans" w:hAnsi="Noto Sans" w:cs="Noto Sans"/>
          <w:b/>
          <w:sz w:val="20"/>
          <w:lang w:eastAsia="es-ES"/>
        </w:rPr>
      </w:pPr>
      <w:r w:rsidRPr="00535AC6">
        <w:rPr>
          <w:rFonts w:ascii="Noto Sans" w:hAnsi="Noto Sans" w:cs="Noto Sans"/>
          <w:b/>
          <w:sz w:val="20"/>
          <w:lang w:eastAsia="es-ES"/>
        </w:rPr>
        <w:t>Dónde:</w:t>
      </w:r>
    </w:p>
    <w:p w:rsidR="00BE2B1C" w:rsidRPr="00535AC6" w:rsidRDefault="00BE2B1C" w:rsidP="00BE2B1C">
      <w:pPr>
        <w:ind w:left="142"/>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b/>
          <w:sz w:val="20"/>
          <w:lang w:eastAsia="es-ES"/>
        </w:rPr>
        <w:t>%d =</w:t>
      </w:r>
      <w:r w:rsidRPr="00535AC6">
        <w:rPr>
          <w:rFonts w:ascii="Noto Sans" w:hAnsi="Noto Sans" w:cs="Noto Sans"/>
          <w:sz w:val="20"/>
          <w:lang w:eastAsia="es-ES"/>
        </w:rPr>
        <w:t xml:space="preserve"> %d=porcentaje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proofErr w:type="spellStart"/>
      <w:proofErr w:type="gramStart"/>
      <w:r w:rsidRPr="00535AC6">
        <w:rPr>
          <w:rFonts w:ascii="Noto Sans" w:hAnsi="Noto Sans" w:cs="Noto Sans"/>
          <w:b/>
          <w:sz w:val="20"/>
          <w:lang w:eastAsia="es-ES"/>
        </w:rPr>
        <w:t>nda</w:t>
      </w:r>
      <w:proofErr w:type="spellEnd"/>
      <w:proofErr w:type="gramEnd"/>
      <w:r w:rsidRPr="00535AC6">
        <w:rPr>
          <w:rFonts w:ascii="Noto Sans" w:hAnsi="Noto Sans" w:cs="Noto Sans"/>
          <w:b/>
          <w:sz w:val="20"/>
          <w:lang w:eastAsia="es-ES"/>
        </w:rPr>
        <w:t xml:space="preserve"> =</w:t>
      </w:r>
      <w:r w:rsidRPr="00535AC6">
        <w:rPr>
          <w:rFonts w:ascii="Noto Sans" w:hAnsi="Noto Sans" w:cs="Noto Sans"/>
          <w:sz w:val="20"/>
          <w:lang w:eastAsia="es-ES"/>
        </w:rPr>
        <w:t xml:space="preserve"> número de días de atraso</w:t>
      </w:r>
    </w:p>
    <w:p w:rsidR="00BE2B1C" w:rsidRPr="00535AC6" w:rsidRDefault="00BE2B1C" w:rsidP="00BE2B1C">
      <w:pPr>
        <w:ind w:left="284"/>
        <w:jc w:val="both"/>
        <w:rPr>
          <w:rFonts w:ascii="Noto Sans" w:hAnsi="Noto Sans" w:cs="Noto Sans"/>
          <w:sz w:val="20"/>
          <w:lang w:eastAsia="es-ES"/>
        </w:rPr>
      </w:pPr>
      <w:proofErr w:type="spellStart"/>
      <w:proofErr w:type="gramStart"/>
      <w:r w:rsidRPr="00535AC6">
        <w:rPr>
          <w:rFonts w:ascii="Noto Sans" w:hAnsi="Noto Sans" w:cs="Noto Sans"/>
          <w:b/>
          <w:sz w:val="20"/>
          <w:lang w:eastAsia="es-ES"/>
        </w:rPr>
        <w:t>vbaa</w:t>
      </w:r>
      <w:proofErr w:type="spellEnd"/>
      <w:proofErr w:type="gramEnd"/>
      <w:r w:rsidRPr="00535AC6">
        <w:rPr>
          <w:rFonts w:ascii="Noto Sans" w:hAnsi="Noto Sans" w:cs="Noto Sans"/>
          <w:b/>
          <w:sz w:val="20"/>
          <w:lang w:eastAsia="es-ES"/>
        </w:rPr>
        <w:t xml:space="preserve"> =</w:t>
      </w:r>
      <w:r w:rsidRPr="00535AC6">
        <w:rPr>
          <w:rFonts w:ascii="Noto Sans" w:hAnsi="Noto Sans" w:cs="Noto Sans"/>
          <w:sz w:val="20"/>
          <w:lang w:eastAsia="es-ES"/>
        </w:rPr>
        <w:t xml:space="preserve">  valor de los bienes adquiridos  con atraso sin IVA.</w:t>
      </w:r>
    </w:p>
    <w:p w:rsidR="00BE2B1C" w:rsidRPr="00535AC6" w:rsidRDefault="00BE2B1C" w:rsidP="00BE2B1C">
      <w:pPr>
        <w:ind w:left="284"/>
        <w:jc w:val="both"/>
        <w:rPr>
          <w:rFonts w:ascii="Noto Sans" w:hAnsi="Noto Sans" w:cs="Noto Sans"/>
          <w:sz w:val="20"/>
          <w:lang w:eastAsia="es-ES"/>
        </w:rPr>
      </w:pPr>
      <w:proofErr w:type="spellStart"/>
      <w:r w:rsidRPr="00535AC6">
        <w:rPr>
          <w:rFonts w:ascii="Noto Sans" w:hAnsi="Noto Sans" w:cs="Noto Sans"/>
          <w:b/>
          <w:sz w:val="20"/>
          <w:lang w:eastAsia="es-ES"/>
        </w:rPr>
        <w:t>Pca</w:t>
      </w:r>
      <w:proofErr w:type="spellEnd"/>
      <w:r w:rsidRPr="00535AC6">
        <w:rPr>
          <w:rFonts w:ascii="Noto Sans" w:hAnsi="Noto Sans" w:cs="Noto Sans"/>
          <w:b/>
          <w:sz w:val="20"/>
          <w:lang w:eastAsia="es-ES"/>
        </w:rPr>
        <w:t xml:space="preserve"> =</w:t>
      </w:r>
      <w:r w:rsidRPr="00535AC6">
        <w:rPr>
          <w:rFonts w:ascii="Noto Sans" w:hAnsi="Noto Sans" w:cs="Noto Sans"/>
          <w:sz w:val="20"/>
          <w:lang w:eastAsia="es-ES"/>
        </w:rPr>
        <w:t xml:space="preserve"> Pena convencional aplicable</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La suma de las penas convencionales no deberá exceder el importe de la garantía de cumplimiento del 10% (diez por ciento) del monto de cada uno de los bienes.</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El proveedor a su vez, autoriza al Instituto a descontar las cantidades que resulten de aplicar la pena convencional, sobre los pagos que deberá cubrir.</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El pago de los bienes, quedará condicionado, proporcionalmente al pago que el proveedor deba efectuar por concepto de penas convencionales por atraso, conforme</w:t>
      </w:r>
      <w:r>
        <w:rPr>
          <w:rFonts w:ascii="Noto Sans" w:hAnsi="Noto Sans" w:cs="Noto Sans"/>
          <w:sz w:val="20"/>
          <w:lang w:eastAsia="es-ES"/>
        </w:rPr>
        <w:t xml:space="preserve"> a lo previsto en el artículo 75</w:t>
      </w:r>
      <w:r w:rsidRPr="00535AC6">
        <w:rPr>
          <w:rFonts w:ascii="Noto Sans" w:hAnsi="Noto Sans" w:cs="Noto Sans"/>
          <w:sz w:val="20"/>
          <w:lang w:eastAsia="es-ES"/>
        </w:rPr>
        <w:t xml:space="preserve">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Las notas de crédito derivadas de las penas convencionales deberán estar a apegadas a la normatividad aplicable para su elaboración.</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Si el último día del plazo o la fecha determinada son inhábiles o las oficinas ante las que se vaya a hacer el trámite permanecen cerradas durante el horario normal de labores, se prorrogará el plazo hasta el siguiente día hábil.</w:t>
      </w:r>
    </w:p>
    <w:p w:rsidR="00BE2B1C" w:rsidRPr="00535AC6" w:rsidRDefault="00BE2B1C" w:rsidP="00BE2B1C">
      <w:pPr>
        <w:ind w:left="284"/>
        <w:jc w:val="both"/>
        <w:rPr>
          <w:rFonts w:ascii="Noto Sans" w:hAnsi="Noto Sans" w:cs="Noto Sans"/>
          <w:sz w:val="20"/>
          <w:lang w:eastAsia="es-ES"/>
        </w:rPr>
      </w:pPr>
    </w:p>
    <w:p w:rsidR="00BE2B1C" w:rsidRPr="00535AC6" w:rsidRDefault="00BE2B1C" w:rsidP="00BE2B1C">
      <w:pPr>
        <w:ind w:left="284"/>
        <w:jc w:val="both"/>
        <w:rPr>
          <w:rFonts w:ascii="Noto Sans" w:hAnsi="Noto Sans" w:cs="Noto Sans"/>
          <w:sz w:val="20"/>
          <w:lang w:eastAsia="es-ES"/>
        </w:rPr>
      </w:pPr>
      <w:r w:rsidRPr="00535AC6">
        <w:rPr>
          <w:rFonts w:ascii="Noto Sans" w:hAnsi="Noto Sans" w:cs="Noto Sans"/>
          <w:sz w:val="20"/>
          <w:lang w:eastAsia="es-ES"/>
        </w:rPr>
        <w:t>El Administrador del contrato, notificará a “EL PROVEEDOR” por escrito o vía correo electrónico el cálculo de la pena convencional, dentro de los 5 (cinco días) posteriores al atraso en el cumplimiento de la obligación de que se trate.</w:t>
      </w:r>
    </w:p>
    <w:p w:rsidR="00BE2B1C" w:rsidRPr="004B773F" w:rsidRDefault="00BE2B1C" w:rsidP="00BE2B1C">
      <w:pPr>
        <w:ind w:left="142" w:right="368"/>
        <w:jc w:val="both"/>
        <w:rPr>
          <w:rFonts w:ascii="Noto Sans" w:hAnsi="Noto Sans" w:cs="Noto Sans"/>
          <w:b/>
          <w:sz w:val="20"/>
        </w:rPr>
      </w:pPr>
    </w:p>
    <w:p w:rsidR="00BE2B1C" w:rsidRDefault="00BE2B1C" w:rsidP="00BE2B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b/>
          <w:sz w:val="20"/>
        </w:rPr>
      </w:pPr>
      <w:r w:rsidRPr="004B773F">
        <w:rPr>
          <w:rFonts w:ascii="Noto Sans" w:hAnsi="Noto Sans" w:cs="Noto Sans"/>
          <w:b/>
          <w:sz w:val="20"/>
        </w:rPr>
        <w:t>VIGÉSIMA SEGUNDA. LICENCIAS, AUTORIZACIONES Y PERMISOS</w:t>
      </w:r>
    </w:p>
    <w:p w:rsidR="00BE2B1C" w:rsidRPr="004B773F" w:rsidRDefault="00BE2B1C" w:rsidP="00BE2B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b/>
          <w:sz w:val="20"/>
        </w:rPr>
      </w:pPr>
    </w:p>
    <w:p w:rsidR="00BE2B1C" w:rsidRDefault="00BE2B1C" w:rsidP="00BE2B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sz w:val="20"/>
        </w:rPr>
      </w:pPr>
      <w:r w:rsidRPr="004B773F">
        <w:rPr>
          <w:rFonts w:ascii="Noto Sans" w:hAnsi="Noto Sans" w:cs="Noto Sans"/>
          <w:sz w:val="20"/>
        </w:rPr>
        <w:t>“</w:t>
      </w:r>
      <w:r w:rsidRPr="004B773F">
        <w:rPr>
          <w:rFonts w:ascii="Noto Sans" w:hAnsi="Noto Sans" w:cs="Noto Sans"/>
          <w:b/>
          <w:sz w:val="20"/>
        </w:rPr>
        <w:t>EL PROVEEDOR</w:t>
      </w:r>
      <w:r w:rsidRPr="004B773F">
        <w:rPr>
          <w:rFonts w:ascii="Noto Sans" w:hAnsi="Noto Sans" w:cs="Noto Sans"/>
          <w:sz w:val="20"/>
        </w:rPr>
        <w:t>” se obliga a observar y mantener vigentes las licencias, autorizaciones, permisos o registros requeridos para el cumplimiento de sus obligaciones.</w:t>
      </w:r>
    </w:p>
    <w:p w:rsidR="00BE2B1C" w:rsidRPr="004B773F" w:rsidRDefault="00BE2B1C" w:rsidP="00BE2B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VIGÉSIMA TERCERA. SEGUROS.</w:t>
      </w:r>
    </w:p>
    <w:p w:rsidR="00BE2B1C" w:rsidRPr="004B773F" w:rsidRDefault="00BE2B1C" w:rsidP="00BE2B1C">
      <w:pPr>
        <w:ind w:left="142" w:right="368"/>
        <w:jc w:val="both"/>
        <w:rPr>
          <w:rFonts w:ascii="Noto Sans" w:hAnsi="Noto Sans" w:cs="Noto Sans"/>
          <w:b/>
          <w:sz w:val="20"/>
          <w:lang w:val="es-ES_tradnl"/>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Para la prestación de los servicios materia del presente contrato, no se requiere que </w:t>
      </w:r>
      <w:r w:rsidRPr="004B773F">
        <w:rPr>
          <w:rFonts w:ascii="Noto Sans" w:hAnsi="Noto Sans" w:cs="Noto Sans"/>
          <w:b/>
          <w:sz w:val="20"/>
        </w:rPr>
        <w:t>“EL PROVEEDOR”</w:t>
      </w:r>
      <w:r w:rsidRPr="004B773F">
        <w:rPr>
          <w:rFonts w:ascii="Noto Sans" w:hAnsi="Noto Sans" w:cs="Noto Sans"/>
          <w:sz w:val="20"/>
        </w:rPr>
        <w:t xml:space="preserve"> contrate una póliza de seguro por responsabilidad civil.</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ind w:left="142" w:right="368"/>
        <w:jc w:val="both"/>
        <w:rPr>
          <w:rFonts w:ascii="Noto Sans" w:hAnsi="Noto Sans" w:cs="Noto Sans"/>
          <w:sz w:val="20"/>
          <w:lang w:val="es-ES_tradnl"/>
        </w:rPr>
      </w:pPr>
      <w:r w:rsidRPr="004B773F">
        <w:rPr>
          <w:rFonts w:ascii="Noto Sans" w:hAnsi="Noto Sans" w:cs="Noto Sans"/>
          <w:sz w:val="20"/>
          <w:lang w:val="es-ES_tradnl"/>
        </w:rPr>
        <w:t xml:space="preserve">Los seguros que en su caso, deben otorgarse, indicando los bienes que ampararían y la cobertura de la póliza correspondiente. </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VIGÉSIMA CUARTA. TRANSPORTE</w:t>
      </w:r>
    </w:p>
    <w:p w:rsidR="00BE2B1C" w:rsidRPr="004B773F" w:rsidRDefault="00BE2B1C" w:rsidP="00BE2B1C">
      <w:pPr>
        <w:tabs>
          <w:tab w:val="left" w:pos="-426"/>
        </w:tabs>
        <w:ind w:left="142" w:right="368"/>
        <w:jc w:val="both"/>
        <w:rPr>
          <w:rFonts w:ascii="Noto Sans" w:hAnsi="Noto Sans" w:cs="Noto Sans"/>
          <w:b/>
          <w:bCs/>
          <w:sz w:val="20"/>
        </w:rPr>
      </w:pPr>
      <w:r w:rsidRPr="004B773F">
        <w:rPr>
          <w:rFonts w:ascii="Noto Sans" w:hAnsi="Noto Sans" w:cs="Noto Sans"/>
          <w:b/>
          <w:bCs/>
          <w:sz w:val="20"/>
        </w:rPr>
        <w:t xml:space="preserve"> </w:t>
      </w:r>
    </w:p>
    <w:p w:rsidR="00BE2B1C" w:rsidRPr="00F13C6A" w:rsidRDefault="00BE2B1C" w:rsidP="00BE2B1C">
      <w:pPr>
        <w:tabs>
          <w:tab w:val="left" w:pos="-426"/>
        </w:tabs>
        <w:ind w:left="142" w:right="368"/>
        <w:jc w:val="both"/>
        <w:rPr>
          <w:rFonts w:ascii="Noto Sans" w:hAnsi="Noto Sans" w:cs="Noto Sans"/>
          <w:bCs/>
          <w:sz w:val="20"/>
          <w:lang w:eastAsia="es-MX"/>
        </w:rPr>
      </w:pPr>
      <w:r w:rsidRPr="00F13C6A">
        <w:rPr>
          <w:rFonts w:ascii="Noto Sans" w:hAnsi="Noto Sans" w:cs="Noto Sans"/>
          <w:bCs/>
          <w:sz w:val="20"/>
          <w:lang w:eastAsia="es-MX"/>
        </w:rPr>
        <w:t xml:space="preserve">Para el presente contrato “EL INSTITUTO” no aplicara la presente cláusula, esto debido a que los bienes objeto del presente contrato serán entregados en instalaciones del proveedor. </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bCs/>
          <w:sz w:val="20"/>
        </w:rPr>
        <w:t xml:space="preserve">"EL PROVEEDOR" </w:t>
      </w:r>
      <w:r w:rsidRPr="004B773F">
        <w:rPr>
          <w:rFonts w:ascii="Noto Sans" w:hAnsi="Noto Sans" w:cs="Noto Sans"/>
          <w:bCs/>
          <w:sz w:val="20"/>
        </w:rPr>
        <w:t>se obliga a efectuar el transporte de los bienes objeto del presente contrato o en su caso los insumos necesarios para la prestación del servicio desde su lugar de origen, hasta las instalaciones referidas en el presente contrato</w:t>
      </w:r>
      <w:r w:rsidRPr="004B773F">
        <w:rPr>
          <w:rFonts w:ascii="Noto Sans" w:hAnsi="Noto Sans" w:cs="Noto Sans"/>
          <w:b/>
          <w:bCs/>
          <w:sz w:val="20"/>
        </w:rPr>
        <w:t xml:space="preserv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lang w:val="es-ES_tradnl"/>
        </w:rPr>
      </w:pPr>
      <w:r w:rsidRPr="004B773F">
        <w:rPr>
          <w:rFonts w:ascii="Noto Sans" w:hAnsi="Noto Sans" w:cs="Noto Sans"/>
          <w:b/>
          <w:sz w:val="20"/>
          <w:lang w:val="es-ES_tradnl"/>
        </w:rPr>
        <w:t>VIGÉSIMA QUINTA. IMPUESTOS Y DERECHOS</w:t>
      </w:r>
    </w:p>
    <w:p w:rsidR="00BE2B1C" w:rsidRPr="004B773F" w:rsidRDefault="00BE2B1C" w:rsidP="00BE2B1C">
      <w:pPr>
        <w:ind w:left="142" w:right="368"/>
        <w:jc w:val="both"/>
        <w:rPr>
          <w:rFonts w:ascii="Noto Sans" w:hAnsi="Noto Sans" w:cs="Noto Sans"/>
          <w:b/>
          <w:sz w:val="20"/>
          <w:lang w:val="es-ES_tradnl"/>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sz w:val="20"/>
          <w:lang w:val="es-ES_tradnl"/>
        </w:rPr>
        <w:lastRenderedPageBreak/>
        <w:t xml:space="preserve">Los impuestos, derechos y gastos que procedan con motivo de la adquisición de los bienes o prestación de los servicios del presente contrato, serán pagados por el </w:t>
      </w:r>
      <w:r w:rsidRPr="004B773F">
        <w:rPr>
          <w:rFonts w:ascii="Noto Sans" w:hAnsi="Noto Sans" w:cs="Noto Sans"/>
          <w:b/>
          <w:sz w:val="20"/>
        </w:rPr>
        <w:t>“EL PROVEEDOR”</w:t>
      </w:r>
      <w:r w:rsidRPr="004B773F">
        <w:rPr>
          <w:rFonts w:ascii="Noto Sans" w:hAnsi="Noto Sans" w:cs="Noto Sans"/>
          <w:sz w:val="20"/>
        </w:rPr>
        <w:t xml:space="preserve">, mismos que no serán repercutidos a </w:t>
      </w:r>
      <w:r w:rsidRPr="004B773F">
        <w:rPr>
          <w:rFonts w:ascii="Noto Sans" w:hAnsi="Noto Sans" w:cs="Noto Sans"/>
          <w:b/>
          <w:sz w:val="20"/>
        </w:rPr>
        <w:t>“EL INSTITUTO”.</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 xml:space="preserve">“EL INSTITUTO” </w:t>
      </w:r>
      <w:r w:rsidRPr="004B773F">
        <w:rPr>
          <w:rFonts w:ascii="Noto Sans" w:hAnsi="Noto Sans" w:cs="Noto Sans"/>
          <w:sz w:val="20"/>
        </w:rPr>
        <w:t>sólo cubrirá, cuando aplique, lo correspondiente al I.V.A., en los términos de la normatividad aplicable y de conformidad con las disposiciones fiscales vigentes.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VIGÉSIMA SEXTA.</w:t>
      </w:r>
      <w:r w:rsidRPr="004B773F">
        <w:rPr>
          <w:rFonts w:ascii="Noto Sans" w:hAnsi="Noto Sans" w:cs="Noto Sans"/>
          <w:sz w:val="20"/>
        </w:rPr>
        <w:t xml:space="preserve"> </w:t>
      </w:r>
      <w:r w:rsidRPr="004B773F">
        <w:rPr>
          <w:rFonts w:ascii="Noto Sans" w:hAnsi="Noto Sans" w:cs="Noto Sans"/>
          <w:b/>
          <w:sz w:val="20"/>
        </w:rPr>
        <w:t>PROHIBICIÓN DE CESIÓN DE DERECHOS Y OBLIGACIONES</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773F">
        <w:rPr>
          <w:rFonts w:ascii="Noto Sans" w:hAnsi="Noto Sans" w:cs="Noto Sans"/>
          <w:b/>
          <w:sz w:val="20"/>
        </w:rPr>
        <w:t>“EL INSTITUTO”</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VIGÉSIMA SEPTIMA. DERECHOS DE AUTOR, PATENTES Y/O MARCAS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B773F">
        <w:rPr>
          <w:rFonts w:ascii="Noto Sans" w:hAnsi="Noto Sans" w:cs="Noto Sans"/>
          <w:b/>
          <w:sz w:val="20"/>
        </w:rPr>
        <w:t>“EL INSTITUTO”</w:t>
      </w:r>
      <w:r w:rsidRPr="004B773F">
        <w:rPr>
          <w:rFonts w:ascii="Noto Sans" w:hAnsi="Noto Sans" w:cs="Noto Sans"/>
          <w:sz w:val="20"/>
        </w:rPr>
        <w:t xml:space="preserve"> o a terceros.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De presentarse alguna reclamación en contra de </w:t>
      </w:r>
      <w:r w:rsidRPr="004B773F">
        <w:rPr>
          <w:rFonts w:ascii="Noto Sans" w:hAnsi="Noto Sans" w:cs="Noto Sans"/>
          <w:b/>
          <w:sz w:val="20"/>
        </w:rPr>
        <w:t>“EL INSTITUTO”</w:t>
      </w:r>
      <w:r w:rsidRPr="004B773F">
        <w:rPr>
          <w:rFonts w:ascii="Noto Sans" w:hAnsi="Noto Sans" w:cs="Noto Sans"/>
          <w:sz w:val="20"/>
        </w:rPr>
        <w:t xml:space="preserve">, por cualquiera de las causas antes mencionadas, </w:t>
      </w:r>
      <w:r w:rsidRPr="004B773F">
        <w:rPr>
          <w:rFonts w:ascii="Noto Sans" w:hAnsi="Noto Sans" w:cs="Noto Sans"/>
          <w:b/>
          <w:sz w:val="20"/>
        </w:rPr>
        <w:t>“EL PROVEEDOR”</w:t>
      </w:r>
      <w:r w:rsidRPr="004B773F">
        <w:rPr>
          <w:rFonts w:ascii="Noto Sans" w:hAnsi="Noto Sans" w:cs="Noto Sans"/>
          <w:sz w:val="20"/>
        </w:rPr>
        <w:t xml:space="preserve">, se obliga a salvaguardar los derechos e intereses de </w:t>
      </w:r>
      <w:r w:rsidRPr="004B773F">
        <w:rPr>
          <w:rFonts w:ascii="Noto Sans" w:hAnsi="Noto Sans" w:cs="Noto Sans"/>
          <w:b/>
          <w:sz w:val="20"/>
        </w:rPr>
        <w:t>“EL INSTITUTO”</w:t>
      </w:r>
      <w:r w:rsidRPr="004B773F">
        <w:rPr>
          <w:rFonts w:ascii="Noto Sans" w:hAnsi="Noto Sans" w:cs="Noto Sans"/>
          <w:sz w:val="20"/>
        </w:rPr>
        <w:t xml:space="preserve"> de cualquier controversia, liberándola de toda responsabilidad de carácter civil, penal, mercantil, fiscal o de cualquier otra índole, sacándola en paz y a salvo.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En tal virtud, </w:t>
      </w:r>
      <w:r w:rsidRPr="004B773F">
        <w:rPr>
          <w:rFonts w:ascii="Noto Sans" w:hAnsi="Noto Sans" w:cs="Noto Sans"/>
          <w:b/>
          <w:bCs/>
          <w:sz w:val="20"/>
        </w:rPr>
        <w:t>"EL PROVEEDOR"</w:t>
      </w:r>
      <w:r w:rsidRPr="004B773F">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VIGÉSIMA OCTAVA. CONFIDENCIALIDAD Y PROTECCIÓN DE DATOS PERSONALES.</w:t>
      </w:r>
    </w:p>
    <w:p w:rsidR="00BE2B1C" w:rsidRPr="004B773F" w:rsidRDefault="00BE2B1C" w:rsidP="00BE2B1C">
      <w:pPr>
        <w:ind w:left="142" w:right="368"/>
        <w:jc w:val="both"/>
        <w:rPr>
          <w:rFonts w:ascii="Noto Sans" w:hAnsi="Noto Sans" w:cs="Noto Sans"/>
          <w:b/>
          <w:bC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 xml:space="preserve">"LAS PARTES" </w:t>
      </w:r>
      <w:r w:rsidRPr="004B773F">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Para el tratamiento de los datos personales que </w:t>
      </w:r>
      <w:r w:rsidRPr="004B773F">
        <w:rPr>
          <w:rFonts w:ascii="Noto Sans" w:hAnsi="Noto Sans" w:cs="Noto Sans"/>
          <w:b/>
          <w:bCs/>
          <w:sz w:val="20"/>
        </w:rPr>
        <w:t xml:space="preserve">“LAS PARTES” </w:t>
      </w:r>
      <w:r w:rsidRPr="004B773F">
        <w:rPr>
          <w:rFonts w:ascii="Noto Sans" w:hAnsi="Noto Sans" w:cs="Noto Sans"/>
          <w:sz w:val="20"/>
        </w:rPr>
        <w:t>recaben con motivo de la celebración del presente contrato, deberá de realizarse con base en lo previsto en los Avisos de Privacidad respectivos.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lastRenderedPageBreak/>
        <w:t xml:space="preserve">Por tal motivo, </w:t>
      </w:r>
      <w:r w:rsidRPr="004B773F">
        <w:rPr>
          <w:rFonts w:ascii="Noto Sans" w:hAnsi="Noto Sans" w:cs="Noto Sans"/>
          <w:b/>
          <w:sz w:val="20"/>
        </w:rPr>
        <w:t>“EL PROVEEDOR”</w:t>
      </w:r>
      <w:r w:rsidRPr="004B773F">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VIGÉSIMA NOVENA. SUSPENSIÓN TEMPORAL DE LA PRESTACIÓN DE LOS SERVICIOS.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Cs/>
          <w:sz w:val="20"/>
        </w:rPr>
        <w:t xml:space="preserve">Con fundamento en el artículo </w:t>
      </w:r>
      <w:r>
        <w:rPr>
          <w:rFonts w:ascii="Noto Sans" w:hAnsi="Noto Sans" w:cs="Noto Sans"/>
          <w:bCs/>
          <w:sz w:val="20"/>
        </w:rPr>
        <w:t>80</w:t>
      </w:r>
      <w:r w:rsidRPr="004B773F">
        <w:rPr>
          <w:rFonts w:ascii="Noto Sans" w:hAnsi="Noto Sans" w:cs="Noto Sans"/>
          <w:bCs/>
          <w:sz w:val="20"/>
        </w:rPr>
        <w:t xml:space="preserve"> de</w:t>
      </w:r>
      <w:r w:rsidRPr="004B773F">
        <w:rPr>
          <w:rFonts w:ascii="Noto Sans" w:hAnsi="Noto Sans" w:cs="Noto Sans"/>
          <w:b/>
          <w:bCs/>
          <w:sz w:val="20"/>
        </w:rPr>
        <w:t xml:space="preserve"> </w:t>
      </w:r>
      <w:r w:rsidRPr="004B773F">
        <w:rPr>
          <w:rFonts w:ascii="Noto Sans" w:hAnsi="Noto Sans" w:cs="Noto Sans"/>
          <w:bCs/>
          <w:sz w:val="20"/>
        </w:rPr>
        <w:t>la Ley de Adquisiciones, Arrendamientos y Servicios del Sector Público</w:t>
      </w:r>
      <w:r w:rsidRPr="004B773F">
        <w:rPr>
          <w:rFonts w:ascii="Noto Sans" w:hAnsi="Noto Sans" w:cs="Noto Sans"/>
          <w:b/>
          <w:bCs/>
          <w:sz w:val="20"/>
        </w:rPr>
        <w:t xml:space="preserve"> </w:t>
      </w:r>
      <w:r w:rsidRPr="004B773F">
        <w:rPr>
          <w:rFonts w:ascii="Noto Sans" w:hAnsi="Noto Sans" w:cs="Noto Sans"/>
          <w:bCs/>
          <w:sz w:val="20"/>
        </w:rPr>
        <w:t>y</w:t>
      </w:r>
      <w:r w:rsidRPr="004B773F">
        <w:rPr>
          <w:rFonts w:ascii="Noto Sans" w:hAnsi="Noto Sans" w:cs="Noto Sans"/>
          <w:b/>
          <w:bCs/>
          <w:sz w:val="20"/>
        </w:rPr>
        <w:t xml:space="preserve"> </w:t>
      </w:r>
      <w:r w:rsidRPr="004B773F">
        <w:rPr>
          <w:rFonts w:ascii="Noto Sans" w:hAnsi="Noto Sans" w:cs="Noto Sans"/>
          <w:bCs/>
          <w:sz w:val="20"/>
        </w:rPr>
        <w:t xml:space="preserve">102 fracción II de su Reglamento, la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4B773F">
        <w:rPr>
          <w:rFonts w:ascii="Noto Sans" w:hAnsi="Noto Sans" w:cs="Noto Sans"/>
          <w:b/>
          <w:bCs/>
          <w:sz w:val="20"/>
        </w:rPr>
        <w:t>“EL PROVEEDOR”</w:t>
      </w:r>
      <w:r w:rsidRPr="004B773F">
        <w:rPr>
          <w:rFonts w:ascii="Noto Sans" w:hAnsi="Noto Sans" w:cs="Noto Sans"/>
          <w:bCs/>
          <w:sz w:val="20"/>
        </w:rPr>
        <w:t xml:space="preserve">, </w:t>
      </w:r>
      <w:r w:rsidRPr="004B773F">
        <w:rPr>
          <w:rFonts w:ascii="Noto Sans" w:hAnsi="Noto Sans" w:cs="Noto Sans"/>
          <w:sz w:val="20"/>
        </w:rPr>
        <w:t>aquellos servicios que hubiesen sido efectivamente prestados, así como, al pago de gastos no recuperables previa</w:t>
      </w:r>
      <w:r w:rsidRPr="004B773F">
        <w:rPr>
          <w:rFonts w:ascii="Noto Sans" w:hAnsi="Noto Sans" w:cs="Noto Sans"/>
          <w:bCs/>
          <w:sz w:val="20"/>
        </w:rPr>
        <w:t xml:space="preserve"> solicitud y </w:t>
      </w:r>
      <w:proofErr w:type="spellStart"/>
      <w:r w:rsidRPr="004B773F">
        <w:rPr>
          <w:rFonts w:ascii="Noto Sans" w:hAnsi="Noto Sans" w:cs="Noto Sans"/>
          <w:bCs/>
          <w:sz w:val="20"/>
        </w:rPr>
        <w:t>acreditamiento</w:t>
      </w:r>
      <w:proofErr w:type="spellEnd"/>
      <w:r w:rsidRPr="004B773F">
        <w:rPr>
          <w:rFonts w:ascii="Noto Sans" w:hAnsi="Noto Sans" w:cs="Noto Sans"/>
          <w:bCs/>
          <w:sz w:val="20"/>
        </w:rPr>
        <w:t>.</w:t>
      </w:r>
    </w:p>
    <w:p w:rsidR="00BE2B1C" w:rsidRPr="004B773F" w:rsidRDefault="00BE2B1C" w:rsidP="00BE2B1C">
      <w:pPr>
        <w:ind w:left="142" w:right="368"/>
        <w:jc w:val="both"/>
        <w:rPr>
          <w:rFonts w:ascii="Noto Sans" w:hAnsi="Noto Sans" w:cs="Noto Sans"/>
          <w:bCs/>
          <w:sz w:val="20"/>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Cs/>
          <w:sz w:val="20"/>
        </w:rPr>
        <w:t>Una vez que hayan desaparecido las causas que motivaron la suspensión,</w:t>
      </w:r>
      <w:r w:rsidRPr="004B773F">
        <w:rPr>
          <w:rFonts w:ascii="Noto Sans" w:hAnsi="Noto Sans" w:cs="Noto Sans"/>
          <w:b/>
          <w:bCs/>
          <w:sz w:val="20"/>
        </w:rPr>
        <w:t xml:space="preserve"> </w:t>
      </w:r>
      <w:r w:rsidRPr="004B773F">
        <w:rPr>
          <w:rFonts w:ascii="Noto Sans" w:hAnsi="Noto Sans" w:cs="Noto Sans"/>
          <w:bCs/>
          <w:sz w:val="20"/>
        </w:rPr>
        <w:t>el contrato</w:t>
      </w:r>
      <w:r w:rsidRPr="004B773F">
        <w:rPr>
          <w:rFonts w:ascii="Noto Sans" w:hAnsi="Noto Sans" w:cs="Noto Sans"/>
          <w:b/>
          <w:bCs/>
          <w:sz w:val="20"/>
        </w:rPr>
        <w:t xml:space="preserve"> </w:t>
      </w:r>
      <w:r w:rsidRPr="004B773F">
        <w:rPr>
          <w:rFonts w:ascii="Noto Sans" w:hAnsi="Noto Sans" w:cs="Noto Sans"/>
          <w:bCs/>
          <w:sz w:val="20"/>
        </w:rPr>
        <w:t xml:space="preserve">podrá continuar produciendo todos sus efectos legales, si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BE2B1C" w:rsidRPr="004B773F" w:rsidRDefault="00BE2B1C" w:rsidP="00BE2B1C">
      <w:pPr>
        <w:ind w:left="142" w:right="368"/>
        <w:jc w:val="both"/>
        <w:rPr>
          <w:rFonts w:ascii="Noto Sans" w:hAnsi="Noto Sans" w:cs="Noto Sans"/>
          <w:bC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SUSPENSIÓN DEL SUMINISTRO DE LOS BIENES O PRESTACIÓN DE LOS SERVICIOS</w:t>
      </w: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 xml:space="preserve"> </w:t>
      </w:r>
    </w:p>
    <w:p w:rsidR="00BE2B1C" w:rsidRDefault="00BE2B1C" w:rsidP="00BE2B1C">
      <w:pPr>
        <w:ind w:left="142" w:right="368"/>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acuerdan que, de conformidad con lo establecido en el artículo </w:t>
      </w:r>
      <w:r>
        <w:rPr>
          <w:rFonts w:ascii="Noto Sans" w:hAnsi="Noto Sans" w:cs="Noto Sans"/>
          <w:sz w:val="20"/>
        </w:rPr>
        <w:t>80</w:t>
      </w:r>
      <w:r w:rsidRPr="004B773F">
        <w:rPr>
          <w:rFonts w:ascii="Noto Sans" w:hAnsi="Noto Sans" w:cs="Noto Sans"/>
          <w:sz w:val="20"/>
        </w:rPr>
        <w:t xml:space="preserve"> de la Ley de Adquisiciones, Arrendamientos y Servicios del Sector Público, cuando en el ejercicio del contrato, se presente caso fortuito o de fuerza mayor, </w:t>
      </w:r>
      <w:r w:rsidRPr="004B773F">
        <w:rPr>
          <w:rFonts w:ascii="Noto Sans" w:hAnsi="Noto Sans" w:cs="Noto Sans"/>
          <w:b/>
          <w:sz w:val="20"/>
        </w:rPr>
        <w:t xml:space="preserve">“EL INSTITUTO” </w:t>
      </w:r>
      <w:r w:rsidRPr="004B773F">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Cuando la suspensión obedezca a causas imputables a </w:t>
      </w:r>
      <w:r w:rsidRPr="004B773F">
        <w:rPr>
          <w:rFonts w:ascii="Noto Sans" w:hAnsi="Noto Sans" w:cs="Noto Sans"/>
          <w:b/>
          <w:sz w:val="20"/>
        </w:rPr>
        <w:t xml:space="preserve">“EL INSTITUTO” </w:t>
      </w:r>
      <w:r w:rsidRPr="004B773F">
        <w:rPr>
          <w:rFonts w:ascii="Noto Sans" w:hAnsi="Noto Sans" w:cs="Noto Sans"/>
          <w:sz w:val="20"/>
        </w:rPr>
        <w:t xml:space="preserve">se pagarán previa solicitud de </w:t>
      </w:r>
      <w:r w:rsidRPr="004B773F">
        <w:rPr>
          <w:rFonts w:ascii="Noto Sans" w:hAnsi="Noto Sans" w:cs="Noto Sans"/>
          <w:b/>
          <w:sz w:val="20"/>
        </w:rPr>
        <w:t>“EL PROVEEDOR”</w:t>
      </w:r>
      <w:r w:rsidRPr="004B773F">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4B773F">
        <w:rPr>
          <w:rFonts w:ascii="Noto Sans" w:hAnsi="Noto Sans" w:cs="Noto Sans"/>
          <w:b/>
          <w:sz w:val="20"/>
        </w:rPr>
        <w:t>“EL INSTITUTO”</w:t>
      </w:r>
      <w:r w:rsidRPr="004B773F">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TRIGÉSIMA PRIMERA. TERMINACIÓN ANTICIPADA DEL CONTRATO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
          <w:sz w:val="20"/>
        </w:rPr>
        <w:t xml:space="preserve">“EL INSTITUTO” </w:t>
      </w:r>
      <w:r w:rsidRPr="004B773F">
        <w:rPr>
          <w:rFonts w:ascii="Noto Sans" w:hAnsi="Noto Sans" w:cs="Noto Sans"/>
          <w:bCs/>
          <w:sz w:val="20"/>
        </w:rPr>
        <w:t>cuando concurran razones de interés general, o bien, cuando por causas justificadas se extinga la necesidad de requerir</w:t>
      </w:r>
      <w:r w:rsidRPr="004B773F">
        <w:rPr>
          <w:rFonts w:ascii="Noto Sans" w:hAnsi="Noto Sans" w:cs="Noto Sans"/>
          <w:b/>
          <w:bCs/>
          <w:sz w:val="20"/>
        </w:rPr>
        <w:t xml:space="preserve"> </w:t>
      </w:r>
      <w:r w:rsidRPr="004B773F">
        <w:rPr>
          <w:rFonts w:ascii="Noto Sans" w:hAnsi="Noto Sans" w:cs="Noto Sans"/>
          <w:bCs/>
          <w:sz w:val="20"/>
        </w:rPr>
        <w:t>los servicios</w:t>
      </w:r>
      <w:r w:rsidRPr="004B773F">
        <w:rPr>
          <w:rFonts w:ascii="Noto Sans" w:hAnsi="Noto Sans" w:cs="Noto Sans"/>
          <w:b/>
          <w:bCs/>
          <w:sz w:val="20"/>
        </w:rPr>
        <w:t xml:space="preserve"> </w:t>
      </w:r>
      <w:r w:rsidRPr="004B773F">
        <w:rPr>
          <w:rFonts w:ascii="Noto Sans" w:hAnsi="Noto Sans" w:cs="Noto Sans"/>
          <w:bCs/>
          <w:sz w:val="20"/>
        </w:rPr>
        <w:t xml:space="preserve">originalmente contratados y se demuestre que de continuar con el cumplimiento de las obligaciones pactadas, se ocasionaría algún daño o perjuicio a </w:t>
      </w:r>
      <w:r w:rsidRPr="004B773F">
        <w:rPr>
          <w:rFonts w:ascii="Noto Sans" w:hAnsi="Noto Sans" w:cs="Noto Sans"/>
          <w:b/>
          <w:sz w:val="20"/>
        </w:rPr>
        <w:t>“EL INSTITUTO”</w:t>
      </w:r>
      <w:r w:rsidRPr="004B773F">
        <w:rPr>
          <w:rFonts w:ascii="Noto Sans" w:hAnsi="Noto Sans" w:cs="Noto Sans"/>
          <w:bCs/>
          <w:sz w:val="20"/>
        </w:rPr>
        <w:t>, o se determine la nulidad total o parcial de los actos que dieron origen al presente contrato, con motivo de la resolución de una inconformidad o intervención de oficio, emitida por la Secret</w:t>
      </w:r>
      <w:r>
        <w:rPr>
          <w:rFonts w:ascii="Noto Sans" w:hAnsi="Noto Sans" w:cs="Noto Sans"/>
          <w:bCs/>
          <w:sz w:val="20"/>
        </w:rPr>
        <w:t xml:space="preserve">aría de Anticorrupción y Buen </w:t>
      </w:r>
      <w:r>
        <w:rPr>
          <w:rFonts w:ascii="Noto Sans" w:hAnsi="Noto Sans" w:cs="Noto Sans"/>
          <w:bCs/>
          <w:sz w:val="20"/>
        </w:rPr>
        <w:lastRenderedPageBreak/>
        <w:t>Gobierno</w:t>
      </w:r>
      <w:r w:rsidRPr="004B773F">
        <w:rPr>
          <w:rFonts w:ascii="Noto Sans" w:hAnsi="Noto Sans" w:cs="Noto Sans"/>
          <w:bCs/>
          <w:sz w:val="20"/>
        </w:rPr>
        <w:t>, podrá dar por terminado anticipadamente el presente contrato</w:t>
      </w:r>
      <w:r w:rsidRPr="004B773F">
        <w:rPr>
          <w:rFonts w:ascii="Noto Sans" w:hAnsi="Noto Sans" w:cs="Noto Sans"/>
          <w:b/>
          <w:bCs/>
          <w:sz w:val="20"/>
        </w:rPr>
        <w:t xml:space="preserve"> </w:t>
      </w:r>
      <w:r w:rsidRPr="004B773F">
        <w:rPr>
          <w:rFonts w:ascii="Noto Sans" w:hAnsi="Noto Sans" w:cs="Noto Sans"/>
          <w:bCs/>
          <w:sz w:val="20"/>
        </w:rPr>
        <w:t xml:space="preserve">sin responsabilidad alguna para </w:t>
      </w:r>
      <w:r w:rsidRPr="004B773F">
        <w:rPr>
          <w:rFonts w:ascii="Noto Sans" w:hAnsi="Noto Sans" w:cs="Noto Sans"/>
          <w:b/>
          <w:sz w:val="20"/>
        </w:rPr>
        <w:t>“EL INSTITUTO”</w:t>
      </w:r>
      <w:r w:rsidRPr="004B773F">
        <w:rPr>
          <w:rFonts w:ascii="Noto Sans" w:hAnsi="Noto Sans" w:cs="Noto Sans"/>
          <w:bCs/>
          <w:sz w:val="20"/>
        </w:rPr>
        <w:t xml:space="preserve">, ello con independencia de lo establecido en la cláusula que antecede. </w:t>
      </w:r>
    </w:p>
    <w:p w:rsidR="00BE2B1C" w:rsidRPr="004B773F" w:rsidRDefault="00BE2B1C" w:rsidP="00BE2B1C">
      <w:pPr>
        <w:ind w:left="142" w:right="368"/>
        <w:jc w:val="both"/>
        <w:rPr>
          <w:rFonts w:ascii="Noto Sans" w:hAnsi="Noto Sans" w:cs="Noto Sans"/>
          <w:bCs/>
          <w:sz w:val="20"/>
        </w:rPr>
      </w:pPr>
    </w:p>
    <w:p w:rsidR="00BE2B1C" w:rsidRPr="004B773F" w:rsidRDefault="00BE2B1C" w:rsidP="00BE2B1C">
      <w:pPr>
        <w:ind w:left="142" w:right="368"/>
        <w:jc w:val="both"/>
        <w:rPr>
          <w:rFonts w:ascii="Noto Sans" w:hAnsi="Noto Sans" w:cs="Noto Sans"/>
          <w:bCs/>
          <w:sz w:val="20"/>
        </w:rPr>
      </w:pPr>
      <w:r w:rsidRPr="004B773F">
        <w:rPr>
          <w:rFonts w:ascii="Noto Sans" w:hAnsi="Noto Sans" w:cs="Noto Sans"/>
          <w:bCs/>
          <w:sz w:val="20"/>
        </w:rPr>
        <w:t xml:space="preserve">Cuando la </w:t>
      </w:r>
      <w:r w:rsidRPr="004B773F">
        <w:rPr>
          <w:rFonts w:ascii="Noto Sans" w:hAnsi="Noto Sans" w:cs="Noto Sans"/>
          <w:b/>
          <w:sz w:val="20"/>
        </w:rPr>
        <w:t>“EL INSTITUTO”</w:t>
      </w:r>
      <w:r w:rsidRPr="004B773F">
        <w:rPr>
          <w:rFonts w:ascii="Noto Sans" w:hAnsi="Noto Sans" w:cs="Noto Sans"/>
          <w:bCs/>
          <w:sz w:val="20"/>
        </w:rPr>
        <w:t xml:space="preserve"> determine dar por terminado anticipadamente el contrato, lo notificará a </w:t>
      </w:r>
      <w:r w:rsidRPr="004B773F">
        <w:rPr>
          <w:rFonts w:ascii="Noto Sans" w:hAnsi="Noto Sans" w:cs="Noto Sans"/>
          <w:b/>
          <w:bCs/>
          <w:sz w:val="20"/>
        </w:rPr>
        <w:t>“EL PROVEEDOR”</w:t>
      </w:r>
      <w:r w:rsidRPr="004B773F">
        <w:rPr>
          <w:rFonts w:ascii="Noto Sans" w:hAnsi="Noto Sans" w:cs="Noto Sans"/>
          <w:bCs/>
          <w:sz w:val="20"/>
        </w:rPr>
        <w:t>, debiendo sustentarlo en un dictamen fundado y motivado, en el que, se precisarán las razones o causas que dieron origen a la misma y pagará a</w:t>
      </w:r>
      <w:r w:rsidRPr="004B773F">
        <w:rPr>
          <w:rFonts w:ascii="Noto Sans" w:hAnsi="Noto Sans" w:cs="Noto Sans"/>
          <w:b/>
          <w:bCs/>
          <w:sz w:val="20"/>
        </w:rPr>
        <w:t xml:space="preserve"> “EL PROVEEDOR” </w:t>
      </w:r>
      <w:r w:rsidRPr="004B773F">
        <w:rPr>
          <w:rFonts w:ascii="Noto Sans" w:hAnsi="Noto Sans" w:cs="Noto Sans"/>
          <w:bCs/>
          <w:sz w:val="20"/>
        </w:rPr>
        <w:t>la parte proporcional de los servicios</w:t>
      </w:r>
      <w:r w:rsidRPr="004B773F">
        <w:rPr>
          <w:rFonts w:ascii="Noto Sans" w:hAnsi="Noto Sans" w:cs="Noto Sans"/>
          <w:b/>
          <w:bCs/>
          <w:sz w:val="20"/>
        </w:rPr>
        <w:t xml:space="preserve"> </w:t>
      </w:r>
      <w:r w:rsidRPr="004B773F">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TRIGÉSIMA SEGUNDA. RESCISIÓN</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INSTITUTO”</w:t>
      </w:r>
      <w:r w:rsidRPr="004B773F">
        <w:rPr>
          <w:rFonts w:ascii="Noto Sans" w:hAnsi="Noto Sans" w:cs="Noto Sans"/>
          <w:sz w:val="20"/>
        </w:rPr>
        <w:t xml:space="preserve"> podrá en cualquier momento rescindir administrativamente el presente contrato y hacer efectiva la fianza de cumplimiento, cuando </w:t>
      </w:r>
      <w:r w:rsidRPr="004B773F">
        <w:rPr>
          <w:rFonts w:ascii="Noto Sans" w:hAnsi="Noto Sans" w:cs="Noto Sans"/>
          <w:b/>
          <w:sz w:val="20"/>
        </w:rPr>
        <w:t>“EL PROVEEDOR”</w:t>
      </w:r>
      <w:r w:rsidRPr="004B773F">
        <w:rPr>
          <w:rFonts w:ascii="Noto Sans" w:hAnsi="Noto Sans" w:cs="Noto Sans"/>
          <w:sz w:val="20"/>
        </w:rPr>
        <w:t xml:space="preserve"> incurra en incumplimiento de sus obligaciones contractuales, sin necesidad de acudir a los tribunales competentes en la materia, por lo que, de manera enunciativa, más no limitativa, se entenderá por incumplimiento: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numPr>
          <w:ilvl w:val="0"/>
          <w:numId w:val="26"/>
        </w:numPr>
        <w:ind w:left="142" w:right="368" w:firstLine="0"/>
        <w:jc w:val="both"/>
        <w:rPr>
          <w:rFonts w:ascii="Noto Sans" w:hAnsi="Noto Sans" w:cs="Noto Sans"/>
          <w:b/>
          <w:sz w:val="20"/>
        </w:rPr>
      </w:pPr>
      <w:r w:rsidRPr="004B773F">
        <w:rPr>
          <w:rFonts w:ascii="Noto Sans" w:hAnsi="Noto Sans" w:cs="Noto Sans"/>
          <w:sz w:val="20"/>
        </w:rPr>
        <w:t>La contravención a los términos pactados para la prestación de los servicios, establecidos en el presente contrato</w:t>
      </w:r>
      <w:r w:rsidRPr="004B773F">
        <w:rPr>
          <w:rFonts w:ascii="Noto Sans" w:hAnsi="Noto Sans" w:cs="Noto Sans"/>
          <w:b/>
          <w:sz w:val="20"/>
        </w:rPr>
        <w:t>.</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transfiere en todo o en parte las obligaciones que deriven del presente contrato a un tercero ajeno a la relación contractual.</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cede los derechos de cobro derivados del contrato, sin contar con la conformidad previa y por escrito de </w:t>
      </w:r>
      <w:r w:rsidRPr="004B773F">
        <w:rPr>
          <w:rFonts w:ascii="Noto Sans" w:hAnsi="Noto Sans" w:cs="Noto Sans"/>
          <w:b/>
          <w:sz w:val="20"/>
        </w:rPr>
        <w:t>“EL INSTITUTO”</w:t>
      </w:r>
      <w:r w:rsidRPr="004B773F">
        <w:rPr>
          <w:rFonts w:ascii="Noto Sans" w:hAnsi="Noto Sans" w:cs="Noto Sans"/>
          <w:sz w:val="20"/>
        </w:rPr>
        <w:t>.</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suspende total o parcialmente y sin causa justificada la prestación de los servicios del presente contrato.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no se realiza la prestación de los servicios en tiempo y forma conforme a lo establecido en el presente contrato y sus respectivos anexos.</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no proporciona a los Órganos de Fiscalización, la información que le sea requerida con motivo de las auditorías, visitas e inspecciones que realicen.</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es declarado en concurso mercantil, o por cualquier otra causa distinta o análoga que afecte su patrimonio.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Si no entrega dentro de los 10 (diez) días naturales siguientes a la fecha de firma del presente contrato, la garantía de cumplimiento del mismo.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Si divulga, transfiere o utiliza la información que conozca en el desarrollo del cumplimiento del objeto del presente contrato, sin contar con la autorización de </w:t>
      </w:r>
      <w:r w:rsidRPr="004B773F">
        <w:rPr>
          <w:rFonts w:ascii="Noto Sans" w:hAnsi="Noto Sans" w:cs="Noto Sans"/>
          <w:b/>
          <w:sz w:val="20"/>
        </w:rPr>
        <w:t>“EL INSTITUTO”</w:t>
      </w:r>
      <w:r w:rsidRPr="004B773F">
        <w:rPr>
          <w:rFonts w:ascii="Noto Sans" w:hAnsi="Noto Sans" w:cs="Noto Sans"/>
          <w:sz w:val="20"/>
        </w:rPr>
        <w:t xml:space="preserve"> en los términos de lo dispuesto en la CLÁUSULA VIGÉSIMA OCTAVA DE CONFIDENCIALIDAD Y PROTECIÓN DE DATOS PERSONALES del presente instrumento jurídico;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lastRenderedPageBreak/>
        <w:t>Si se comprueba la falsedad de alguna manifestación, información o documentación proporcionada para efecto del presente contrato;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Cuando </w:t>
      </w:r>
      <w:r w:rsidRPr="004B773F">
        <w:rPr>
          <w:rFonts w:ascii="Noto Sans" w:hAnsi="Noto Sans" w:cs="Noto Sans"/>
          <w:b/>
          <w:sz w:val="20"/>
        </w:rPr>
        <w:t>“EL PROVEEDOR”</w:t>
      </w:r>
      <w:r w:rsidRPr="004B773F">
        <w:rPr>
          <w:rFonts w:ascii="Noto Sans" w:hAnsi="Noto Sans" w:cs="Noto Sans"/>
          <w:sz w:val="20"/>
        </w:rPr>
        <w:t xml:space="preserve"> y/o su personal, impidan el desempeño normal de labores de </w:t>
      </w:r>
      <w:r w:rsidRPr="004B773F">
        <w:rPr>
          <w:rFonts w:ascii="Noto Sans" w:hAnsi="Noto Sans" w:cs="Noto Sans"/>
          <w:b/>
          <w:sz w:val="20"/>
        </w:rPr>
        <w:t>“EL INSTITUTO”</w:t>
      </w:r>
      <w:r w:rsidRPr="004B773F">
        <w:rPr>
          <w:rFonts w:ascii="Noto Sans" w:hAnsi="Noto Sans" w:cs="Noto Sans"/>
          <w:sz w:val="20"/>
        </w:rPr>
        <w:t>;</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En general, incurra en incumplimiento total o parcial de las obligaciones que se estipulen en el presente contrato o de las disposiciones de la </w:t>
      </w:r>
      <w:r w:rsidRPr="004B773F">
        <w:rPr>
          <w:rFonts w:ascii="Noto Sans" w:hAnsi="Noto Sans" w:cs="Noto Sans"/>
          <w:b/>
          <w:sz w:val="20"/>
        </w:rPr>
        <w:t>“LAASSP”</w:t>
      </w:r>
      <w:r w:rsidRPr="004B773F">
        <w:rPr>
          <w:rFonts w:ascii="Noto Sans" w:hAnsi="Noto Sans" w:cs="Noto Sans"/>
          <w:sz w:val="20"/>
        </w:rPr>
        <w:t xml:space="preserve"> y su Reglamento.</w:t>
      </w:r>
    </w:p>
    <w:p w:rsidR="00BE2B1C" w:rsidRPr="004B773F" w:rsidRDefault="00BE2B1C" w:rsidP="00BE2B1C">
      <w:pPr>
        <w:numPr>
          <w:ilvl w:val="0"/>
          <w:numId w:val="26"/>
        </w:numPr>
        <w:ind w:left="142" w:right="368" w:firstLine="0"/>
        <w:jc w:val="both"/>
        <w:rPr>
          <w:rFonts w:ascii="Noto Sans" w:hAnsi="Noto Sans" w:cs="Noto Sans"/>
          <w:sz w:val="20"/>
        </w:rPr>
      </w:pPr>
      <w:r w:rsidRPr="004B773F">
        <w:rPr>
          <w:rFonts w:ascii="Noto Sans" w:hAnsi="Noto Sans" w:cs="Noto Sans"/>
          <w:sz w:val="20"/>
        </w:rPr>
        <w:t xml:space="preserve">Solo para proveedores extranjeros. Si cambia de nacionalidad e invoca la protección de su gobierno contra reclamaciones y órdenes de </w:t>
      </w:r>
      <w:r w:rsidRPr="004B773F">
        <w:rPr>
          <w:rFonts w:ascii="Noto Sans" w:hAnsi="Noto Sans" w:cs="Noto Sans"/>
          <w:b/>
          <w:sz w:val="20"/>
        </w:rPr>
        <w:t>“EL INSTITUTO”</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Para el caso de optar por la rescisión del contrato, </w:t>
      </w:r>
      <w:r w:rsidRPr="004B773F">
        <w:rPr>
          <w:rFonts w:ascii="Noto Sans" w:hAnsi="Noto Sans" w:cs="Noto Sans"/>
          <w:b/>
          <w:sz w:val="20"/>
        </w:rPr>
        <w:t>“EL INSTITUTO”</w:t>
      </w:r>
      <w:r w:rsidRPr="004B773F">
        <w:rPr>
          <w:rFonts w:ascii="Noto Sans" w:hAnsi="Noto Sans" w:cs="Noto Sans"/>
          <w:sz w:val="20"/>
        </w:rPr>
        <w:t xml:space="preserve"> comunicará a </w:t>
      </w:r>
      <w:r w:rsidRPr="004B773F">
        <w:rPr>
          <w:rFonts w:ascii="Noto Sans" w:hAnsi="Noto Sans" w:cs="Noto Sans"/>
          <w:b/>
          <w:sz w:val="20"/>
        </w:rPr>
        <w:t>“EL PROVEEDOR”</w:t>
      </w:r>
      <w:r w:rsidRPr="004B773F">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sz w:val="20"/>
        </w:rPr>
        <w:t xml:space="preserve">Transcurrido dicho término </w:t>
      </w:r>
      <w:r w:rsidRPr="004B773F">
        <w:rPr>
          <w:rFonts w:ascii="Noto Sans" w:hAnsi="Noto Sans" w:cs="Noto Sans"/>
          <w:b/>
          <w:sz w:val="20"/>
        </w:rPr>
        <w:t>“EL INSTITUTO”</w:t>
      </w:r>
      <w:r>
        <w:rPr>
          <w:rFonts w:ascii="Noto Sans" w:hAnsi="Noto Sans" w:cs="Noto Sans"/>
          <w:sz w:val="20"/>
        </w:rPr>
        <w:t>, en un plazo de 10 (diez días hábiles</w:t>
      </w:r>
      <w:r w:rsidRPr="004B773F">
        <w:rPr>
          <w:rFonts w:ascii="Noto Sans" w:hAnsi="Noto Sans" w:cs="Noto Sans"/>
          <w:sz w:val="20"/>
        </w:rPr>
        <w:t xml:space="preserve">), tomando en consideración los argumentos y pruebas que hubiere hecho valer </w:t>
      </w:r>
      <w:r w:rsidRPr="004B773F">
        <w:rPr>
          <w:rFonts w:ascii="Noto Sans" w:hAnsi="Noto Sans" w:cs="Noto Sans"/>
          <w:b/>
          <w:sz w:val="20"/>
        </w:rPr>
        <w:t>“EL PROVEEDOR”</w:t>
      </w:r>
      <w:r w:rsidRPr="004B773F">
        <w:rPr>
          <w:rFonts w:ascii="Noto Sans" w:hAnsi="Noto Sans" w:cs="Noto Sans"/>
          <w:sz w:val="20"/>
        </w:rPr>
        <w:t xml:space="preserve">, determinará de manera fundada y motivada dar o no por rescindido el contrato, y comunicará a </w:t>
      </w:r>
      <w:r w:rsidRPr="004B773F">
        <w:rPr>
          <w:rFonts w:ascii="Noto Sans" w:hAnsi="Noto Sans" w:cs="Noto Sans"/>
          <w:b/>
          <w:sz w:val="20"/>
        </w:rPr>
        <w:t>“EL PROVEEDOR”</w:t>
      </w:r>
      <w:r w:rsidRPr="004B773F">
        <w:rPr>
          <w:rFonts w:ascii="Noto Sans" w:hAnsi="Noto Sans" w:cs="Noto Sans"/>
          <w:sz w:val="20"/>
        </w:rPr>
        <w:t xml:space="preserve"> dicha determinación dentro del citado plazo.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Cuando se rescinda el contrato, se formulará el finiquito correspondiente, a efecto de hacer constar los pagos que deba efectuar </w:t>
      </w:r>
      <w:r w:rsidRPr="004B773F">
        <w:rPr>
          <w:rFonts w:ascii="Noto Sans" w:hAnsi="Noto Sans" w:cs="Noto Sans"/>
          <w:b/>
          <w:sz w:val="20"/>
        </w:rPr>
        <w:t>“EL INSTITUTO”</w:t>
      </w:r>
      <w:r w:rsidRPr="004B773F">
        <w:rPr>
          <w:rFonts w:ascii="Noto Sans" w:hAnsi="Noto Sans" w:cs="Noto Sans"/>
          <w:sz w:val="20"/>
        </w:rPr>
        <w:t xml:space="preserve"> por concepto del contrato hasta el momento de rescisión, o los que resulten a cargo de </w:t>
      </w:r>
      <w:r w:rsidRPr="004B773F">
        <w:rPr>
          <w:rFonts w:ascii="Noto Sans" w:hAnsi="Noto Sans" w:cs="Noto Sans"/>
          <w:b/>
          <w:sz w:val="20"/>
        </w:rPr>
        <w:t>“EL PROVEEDOR”.</w:t>
      </w:r>
      <w:r w:rsidRPr="004B773F">
        <w:rPr>
          <w:rFonts w:ascii="Noto Sans" w:hAnsi="Noto Sans" w:cs="Noto Sans"/>
          <w:sz w:val="20"/>
        </w:rPr>
        <w:t xml:space="preserv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Iniciado un procedimiento de conciliación </w:t>
      </w:r>
      <w:r w:rsidRPr="004B773F">
        <w:rPr>
          <w:rFonts w:ascii="Noto Sans" w:hAnsi="Noto Sans" w:cs="Noto Sans"/>
          <w:b/>
          <w:sz w:val="20"/>
        </w:rPr>
        <w:t>“EL INSTITUTO”</w:t>
      </w:r>
      <w:r w:rsidRPr="004B773F">
        <w:rPr>
          <w:rFonts w:ascii="Noto Sans" w:hAnsi="Noto Sans" w:cs="Noto Sans"/>
          <w:sz w:val="20"/>
        </w:rPr>
        <w:t xml:space="preserve"> podrá suspender el trámite del procedimiento de rescisión.</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4B773F">
        <w:rPr>
          <w:rFonts w:ascii="Noto Sans" w:hAnsi="Noto Sans" w:cs="Noto Sans"/>
          <w:b/>
          <w:sz w:val="20"/>
        </w:rPr>
        <w:t>“EL INSTITUTO”</w:t>
      </w:r>
      <w:r w:rsidRPr="004B773F">
        <w:rPr>
          <w:rFonts w:ascii="Noto Sans" w:hAnsi="Noto Sans" w:cs="Noto Sans"/>
          <w:sz w:val="20"/>
        </w:rPr>
        <w:t xml:space="preserve"> de que continúa vigente la necesidad de la prestación de los servicios, aplicando, en su caso, las penas convencionales correspondientes.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INSTITUTO”</w:t>
      </w:r>
      <w:r w:rsidRPr="004B773F">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773F">
        <w:rPr>
          <w:rFonts w:ascii="Noto Sans" w:hAnsi="Noto Sans" w:cs="Noto Sans"/>
          <w:b/>
          <w:sz w:val="20"/>
        </w:rPr>
        <w:t>“EL INSTITUTO”</w:t>
      </w:r>
      <w:r w:rsidRPr="004B773F">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 </w:t>
      </w: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De no rescindirse el contrato, </w:t>
      </w:r>
      <w:r w:rsidRPr="004B773F">
        <w:rPr>
          <w:rFonts w:ascii="Noto Sans" w:hAnsi="Noto Sans" w:cs="Noto Sans"/>
          <w:b/>
          <w:sz w:val="20"/>
        </w:rPr>
        <w:t>“EL INSTITUTO”</w:t>
      </w:r>
      <w:r w:rsidRPr="004B773F">
        <w:rPr>
          <w:rFonts w:ascii="Noto Sans" w:hAnsi="Noto Sans" w:cs="Noto Sans"/>
          <w:sz w:val="20"/>
        </w:rPr>
        <w:t xml:space="preserve"> establecerá con </w:t>
      </w:r>
      <w:r w:rsidRPr="004B773F">
        <w:rPr>
          <w:rFonts w:ascii="Noto Sans" w:hAnsi="Noto Sans" w:cs="Noto Sans"/>
          <w:b/>
          <w:sz w:val="20"/>
        </w:rPr>
        <w:t>“EL PROVEEDOR”</w:t>
      </w:r>
      <w:r w:rsidRPr="004B773F">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w:t>
      </w:r>
      <w:r>
        <w:rPr>
          <w:rFonts w:ascii="Noto Sans" w:hAnsi="Noto Sans" w:cs="Noto Sans"/>
          <w:sz w:val="20"/>
        </w:rPr>
        <w:t>últimos párrafos del artículo 74</w:t>
      </w:r>
      <w:r w:rsidRPr="004B773F">
        <w:rPr>
          <w:rFonts w:ascii="Noto Sans" w:hAnsi="Noto Sans" w:cs="Noto Sans"/>
          <w:sz w:val="20"/>
        </w:rPr>
        <w:t xml:space="preserve"> de la </w:t>
      </w:r>
      <w:r w:rsidRPr="004B773F">
        <w:rPr>
          <w:rFonts w:ascii="Noto Sans" w:hAnsi="Noto Sans" w:cs="Noto Sans"/>
          <w:b/>
          <w:sz w:val="20"/>
        </w:rPr>
        <w:t>“LAASSP”</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lastRenderedPageBreak/>
        <w:t xml:space="preserve">No obstante, de que se hubiere firmado el convenio modificatorio a que se refiere el párrafo anterior, si se presenta de nueva cuenta el incumplimiento, </w:t>
      </w:r>
      <w:r w:rsidRPr="004B773F">
        <w:rPr>
          <w:rFonts w:ascii="Noto Sans" w:hAnsi="Noto Sans" w:cs="Noto Sans"/>
          <w:b/>
          <w:sz w:val="20"/>
        </w:rPr>
        <w:t>“EL INSTITUTO”</w:t>
      </w:r>
      <w:r w:rsidRPr="004B773F">
        <w:rPr>
          <w:rFonts w:ascii="Noto Sans" w:hAnsi="Noto Sans" w:cs="Noto Sans"/>
          <w:sz w:val="20"/>
        </w:rPr>
        <w:t xml:space="preserve"> quedará expresamente facultado para optar por exigir el cumplimiento del contrato, o rescindirlo, aplicando las sanciones que procedan.</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Si se llevara a cabo la rescisión del contrato, y en el caso de que a </w:t>
      </w:r>
      <w:r w:rsidRPr="004B773F">
        <w:rPr>
          <w:rFonts w:ascii="Noto Sans" w:hAnsi="Noto Sans" w:cs="Noto Sans"/>
          <w:b/>
          <w:sz w:val="20"/>
        </w:rPr>
        <w:t>“EL PROVEEDOR”</w:t>
      </w:r>
      <w:r w:rsidRPr="004B773F">
        <w:rPr>
          <w:rFonts w:ascii="Noto Sans" w:hAnsi="Noto Sans" w:cs="Noto Sans"/>
          <w:sz w:val="20"/>
        </w:rPr>
        <w:t xml:space="preserve"> se le hubieran entregado pagos progresivos, éste deberá de reintegrarlos más los intereses correspondientes, conforme a lo indicado en el artículo </w:t>
      </w:r>
      <w:r>
        <w:rPr>
          <w:rFonts w:ascii="Noto Sans" w:hAnsi="Noto Sans" w:cs="Noto Sans"/>
          <w:sz w:val="20"/>
        </w:rPr>
        <w:t>73</w:t>
      </w:r>
      <w:r w:rsidRPr="004B773F">
        <w:rPr>
          <w:rFonts w:ascii="Noto Sans" w:hAnsi="Noto Sans" w:cs="Noto Sans"/>
          <w:sz w:val="20"/>
        </w:rPr>
        <w:t xml:space="preserve"> de la </w:t>
      </w:r>
      <w:r w:rsidRPr="004B773F">
        <w:rPr>
          <w:rFonts w:ascii="Noto Sans" w:hAnsi="Noto Sans" w:cs="Noto Sans"/>
          <w:b/>
          <w:sz w:val="20"/>
        </w:rPr>
        <w:t>“LAASSP”</w:t>
      </w:r>
      <w:r w:rsidRPr="004B773F">
        <w:rPr>
          <w:rFonts w:ascii="Noto Sans" w:hAnsi="Noto Sans" w:cs="Noto Sans"/>
          <w:sz w:val="20"/>
        </w:rPr>
        <w:t xml:space="preserve">. </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773F">
        <w:rPr>
          <w:rFonts w:ascii="Noto Sans" w:hAnsi="Noto Sans" w:cs="Noto Sans"/>
          <w:b/>
          <w:sz w:val="20"/>
        </w:rPr>
        <w:t>“EL INSTITUTO”</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TRIGÉSIMA TERCERA. RELACIÓN Y EXCLUSIÓN LABORAL</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reconoce y acepta ser el único patrón de todos y cada uno de los trabajadores que intervienen en la prestación del servicio, deslindando de toda responsabilidad a </w:t>
      </w:r>
      <w:r w:rsidRPr="004B773F">
        <w:rPr>
          <w:rFonts w:ascii="Noto Sans" w:hAnsi="Noto Sans" w:cs="Noto Sans"/>
          <w:b/>
          <w:sz w:val="20"/>
        </w:rPr>
        <w:t>“EL INSTITUTO”</w:t>
      </w:r>
      <w:r w:rsidRPr="004B773F">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“EL PROVEEDOR”</w:t>
      </w:r>
      <w:r w:rsidRPr="004B773F">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773F">
        <w:rPr>
          <w:rFonts w:ascii="Noto Sans" w:hAnsi="Noto Sans" w:cs="Noto Sans"/>
          <w:b/>
          <w:sz w:val="20"/>
        </w:rPr>
        <w:t>“EL INSTITUTO”</w:t>
      </w:r>
      <w:r w:rsidRPr="004B773F">
        <w:rPr>
          <w:rFonts w:ascii="Noto Sans" w:hAnsi="Noto Sans" w:cs="Noto Sans"/>
          <w:sz w:val="20"/>
        </w:rPr>
        <w:t>, así como en la ejecución de los servicios.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Para cualquier caso no previsto, </w:t>
      </w:r>
      <w:r w:rsidRPr="004B773F">
        <w:rPr>
          <w:rFonts w:ascii="Noto Sans" w:hAnsi="Noto Sans" w:cs="Noto Sans"/>
          <w:b/>
          <w:sz w:val="20"/>
        </w:rPr>
        <w:t>“EL PROVEEDOR</w:t>
      </w:r>
      <w:r w:rsidRPr="004B773F">
        <w:rPr>
          <w:rFonts w:ascii="Noto Sans" w:hAnsi="Noto Sans" w:cs="Noto Sans"/>
          <w:sz w:val="20"/>
        </w:rPr>
        <w:t xml:space="preserve">” exime expresamente a </w:t>
      </w:r>
      <w:r w:rsidRPr="004B773F">
        <w:rPr>
          <w:rFonts w:ascii="Noto Sans" w:hAnsi="Noto Sans" w:cs="Noto Sans"/>
          <w:b/>
          <w:sz w:val="20"/>
        </w:rPr>
        <w:t>“EL INSTITUTO”</w:t>
      </w:r>
      <w:r w:rsidRPr="004B773F">
        <w:rPr>
          <w:rFonts w:ascii="Noto Sans" w:hAnsi="Noto Sans" w:cs="Noto Sans"/>
          <w:sz w:val="20"/>
        </w:rPr>
        <w:t xml:space="preserve"> de cualquier responsabilidad laboral, civil o penal o de cualquier otra especie que en su caso pudiera llegar a generarse, relacionado con el presente contrato.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sz w:val="20"/>
        </w:rPr>
        <w:t xml:space="preserve">Para el caso que, con posterioridad a la conclusión del presente contrato, </w:t>
      </w:r>
      <w:r w:rsidRPr="004B773F">
        <w:rPr>
          <w:rFonts w:ascii="Noto Sans" w:hAnsi="Noto Sans" w:cs="Noto Sans"/>
          <w:b/>
          <w:sz w:val="20"/>
        </w:rPr>
        <w:t>“EL INSTITUTO”</w:t>
      </w:r>
      <w:r w:rsidRPr="004B773F">
        <w:rPr>
          <w:rFonts w:ascii="Noto Sans" w:hAnsi="Noto Sans" w:cs="Noto Sans"/>
          <w:sz w:val="20"/>
        </w:rPr>
        <w:t xml:space="preserve"> reciba una demanda laboral por parte de trabajadores de </w:t>
      </w:r>
      <w:r w:rsidRPr="004B773F">
        <w:rPr>
          <w:rFonts w:ascii="Noto Sans" w:hAnsi="Noto Sans" w:cs="Noto Sans"/>
          <w:b/>
          <w:sz w:val="20"/>
        </w:rPr>
        <w:t>“EL PROVEEDOR”</w:t>
      </w:r>
      <w:r w:rsidRPr="004B773F">
        <w:rPr>
          <w:rFonts w:ascii="Noto Sans" w:hAnsi="Noto Sans" w:cs="Noto Sans"/>
          <w:sz w:val="20"/>
        </w:rPr>
        <w:t xml:space="preserve">, en la que se demande la solidaridad y/o sustitución patronal a </w:t>
      </w:r>
      <w:r w:rsidRPr="004B773F">
        <w:rPr>
          <w:rFonts w:ascii="Noto Sans" w:hAnsi="Noto Sans" w:cs="Noto Sans"/>
          <w:b/>
          <w:sz w:val="20"/>
        </w:rPr>
        <w:t>“EL INSTITUTO”</w:t>
      </w:r>
      <w:r w:rsidRPr="004B773F">
        <w:rPr>
          <w:rFonts w:ascii="Noto Sans" w:hAnsi="Noto Sans" w:cs="Noto Sans"/>
          <w:sz w:val="20"/>
        </w:rPr>
        <w:t xml:space="preserve">, </w:t>
      </w:r>
      <w:r w:rsidRPr="004B773F">
        <w:rPr>
          <w:rFonts w:ascii="Noto Sans" w:hAnsi="Noto Sans" w:cs="Noto Sans"/>
          <w:b/>
          <w:sz w:val="20"/>
        </w:rPr>
        <w:t>“EL PROVEEDOR”</w:t>
      </w:r>
      <w:r w:rsidRPr="004B773F">
        <w:rPr>
          <w:rFonts w:ascii="Noto Sans" w:hAnsi="Noto Sans" w:cs="Noto Sans"/>
          <w:sz w:val="20"/>
        </w:rPr>
        <w:t xml:space="preserve"> queda obligado a dar cumplimiento a lo establecido en la presente cláusula.</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CUARTA. DISCREPANCIAS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 xml:space="preserve">“LAS PARTES” </w:t>
      </w:r>
      <w:r w:rsidRPr="004B773F">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B773F">
        <w:rPr>
          <w:rFonts w:ascii="Noto Sans" w:hAnsi="Noto Sans" w:cs="Noto Sans"/>
          <w:b/>
          <w:bCs/>
          <w:sz w:val="20"/>
        </w:rPr>
        <w:t>“LAASSP”</w:t>
      </w:r>
      <w:r w:rsidRPr="004B773F">
        <w:rPr>
          <w:rFonts w:ascii="Noto Sans" w:hAnsi="Noto Sans" w:cs="Noto Sans"/>
          <w:sz w:val="20"/>
        </w:rPr>
        <w:t>.</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QUINTA. CONCILIACIÓN.</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lastRenderedPageBreak/>
        <w:t>“LAS PARTES”</w:t>
      </w:r>
      <w:r w:rsidRPr="004B773F">
        <w:rPr>
          <w:rFonts w:ascii="Noto Sans" w:hAnsi="Noto Sans" w:cs="Noto Sans"/>
          <w:sz w:val="20"/>
        </w:rPr>
        <w:t xml:space="preserve"> acuerdan que para el caso de que se presenten desavenencias derivadas de la ejecución y cumplimiento del presente contrato podrán someterse al procedimiento de conciliación</w:t>
      </w:r>
      <w:r>
        <w:rPr>
          <w:rFonts w:ascii="Noto Sans" w:hAnsi="Noto Sans" w:cs="Noto Sans"/>
          <w:sz w:val="20"/>
        </w:rPr>
        <w:t xml:space="preserve"> establecido en los artículos 109, 110, 111 y 112</w:t>
      </w:r>
      <w:r w:rsidRPr="004B773F">
        <w:rPr>
          <w:rFonts w:ascii="Noto Sans" w:hAnsi="Noto Sans" w:cs="Noto Sans"/>
          <w:sz w:val="20"/>
        </w:rPr>
        <w:t xml:space="preserve"> de la Ley de Adquisiciones, Arrendamientos y Servicios del Sector Público y 126 al 136 de su Reglamento.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SEXTA. DOMICILIOS</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“LAS PARTES”</w:t>
      </w:r>
      <w:r w:rsidRPr="004B773F">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bCs/>
          <w:sz w:val="20"/>
        </w:rPr>
        <w:t xml:space="preserve">TRIGÉSIMA SÉPTIMA.- RELACIÓN DE ANEXOS.- </w:t>
      </w:r>
      <w:r w:rsidRPr="004B773F">
        <w:rPr>
          <w:rFonts w:ascii="Noto Sans" w:hAnsi="Noto Sans" w:cs="Noto Sans"/>
          <w:sz w:val="20"/>
        </w:rPr>
        <w:t>Los anexos que se relacionan a continuación son rubricados de conformidad por las partes y forman parte integrante del presente contrato.</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1 (Uno)</w:t>
      </w:r>
      <w:r w:rsidRPr="004B773F">
        <w:rPr>
          <w:rFonts w:ascii="Noto Sans" w:hAnsi="Noto Sans" w:cs="Noto Sans"/>
          <w:b/>
          <w:bCs/>
          <w:sz w:val="20"/>
        </w:rPr>
        <w:tab/>
        <w:t>"Asignación"</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2 (Dos)</w:t>
      </w:r>
      <w:r w:rsidRPr="004B773F">
        <w:rPr>
          <w:rFonts w:ascii="Noto Sans" w:hAnsi="Noto Sans" w:cs="Noto Sans"/>
          <w:b/>
          <w:bCs/>
          <w:sz w:val="20"/>
        </w:rPr>
        <w:tab/>
        <w:t>" Distribución”</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3 (Tres)</w:t>
      </w:r>
      <w:r w:rsidRPr="004B773F">
        <w:rPr>
          <w:rFonts w:ascii="Noto Sans" w:hAnsi="Noto Sans" w:cs="Noto Sans"/>
          <w:b/>
          <w:bCs/>
          <w:sz w:val="20"/>
        </w:rPr>
        <w:tab/>
        <w:t>“Administradores del contrato”</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4 (Cuatro)</w:t>
      </w:r>
      <w:r w:rsidRPr="004B773F">
        <w:rPr>
          <w:rFonts w:ascii="Noto Sans" w:hAnsi="Noto Sans" w:cs="Noto Sans"/>
          <w:b/>
          <w:bCs/>
          <w:sz w:val="20"/>
        </w:rPr>
        <w:tab/>
        <w:t>” Requerimiento”</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5 (Cinco)</w:t>
      </w:r>
      <w:r w:rsidRPr="004B773F">
        <w:rPr>
          <w:rFonts w:ascii="Noto Sans" w:hAnsi="Noto Sans" w:cs="Noto Sans"/>
          <w:b/>
          <w:bCs/>
          <w:sz w:val="20"/>
        </w:rPr>
        <w:tab/>
        <w:t>“</w:t>
      </w:r>
      <w:r w:rsidR="00730062" w:rsidRPr="004B773F">
        <w:rPr>
          <w:rFonts w:ascii="Noto Sans" w:hAnsi="Noto Sans" w:cs="Noto Sans"/>
          <w:b/>
          <w:bCs/>
          <w:sz w:val="20"/>
        </w:rPr>
        <w:t>Directorio de Unidades</w:t>
      </w:r>
      <w:r w:rsidRPr="004B773F">
        <w:rPr>
          <w:rFonts w:ascii="Noto Sans" w:hAnsi="Noto Sans" w:cs="Noto Sans"/>
          <w:b/>
          <w:bCs/>
          <w:sz w:val="20"/>
        </w:rPr>
        <w:t>”</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6 (Seis)</w:t>
      </w:r>
      <w:r w:rsidRPr="004B773F">
        <w:rPr>
          <w:rFonts w:ascii="Noto Sans" w:hAnsi="Noto Sans" w:cs="Noto Sans"/>
          <w:b/>
          <w:bCs/>
          <w:sz w:val="20"/>
        </w:rPr>
        <w:tab/>
      </w:r>
      <w:r w:rsidR="00730062" w:rsidRPr="00B95D14">
        <w:rPr>
          <w:rFonts w:ascii="Noto Sans" w:eastAsia="Calibri" w:hAnsi="Noto Sans" w:cs="Noto Sans"/>
          <w:b/>
          <w:sz w:val="20"/>
          <w:lang w:val="es-MX"/>
        </w:rPr>
        <w:t>“Rqm1 Reporte Sobre Productos Que Presentan Defectos En Su Calidad</w:t>
      </w:r>
      <w:r w:rsidR="00730062">
        <w:rPr>
          <w:rFonts w:ascii="Noto Sans" w:eastAsia="Calibri" w:hAnsi="Noto Sans" w:cs="Noto Sans"/>
          <w:b/>
          <w:sz w:val="20"/>
          <w:lang w:val="es-MX"/>
        </w:rPr>
        <w:t>”</w:t>
      </w:r>
    </w:p>
    <w:p w:rsidR="00BE2B1C" w:rsidRPr="004B773F" w:rsidRDefault="00BE2B1C" w:rsidP="00BE2B1C">
      <w:pPr>
        <w:ind w:left="142" w:right="368"/>
        <w:jc w:val="both"/>
        <w:rPr>
          <w:rFonts w:ascii="Noto Sans" w:hAnsi="Noto Sans" w:cs="Noto Sans"/>
          <w:b/>
          <w:bCs/>
          <w:sz w:val="20"/>
        </w:rPr>
      </w:pPr>
      <w:r w:rsidRPr="004B773F">
        <w:rPr>
          <w:rFonts w:ascii="Noto Sans" w:hAnsi="Noto Sans" w:cs="Noto Sans"/>
          <w:b/>
          <w:bCs/>
          <w:sz w:val="20"/>
        </w:rPr>
        <w:t>Anexo 7 (Siete)</w:t>
      </w:r>
      <w:r w:rsidRPr="004B773F">
        <w:rPr>
          <w:rFonts w:ascii="Noto Sans" w:hAnsi="Noto Sans" w:cs="Noto Sans"/>
          <w:b/>
          <w:bCs/>
          <w:sz w:val="20"/>
        </w:rPr>
        <w:tab/>
      </w:r>
      <w:r w:rsidR="00730062" w:rsidRPr="00B95D14">
        <w:rPr>
          <w:rFonts w:ascii="Noto Sans" w:eastAsia="Calibri" w:hAnsi="Noto Sans" w:cs="Noto Sans"/>
          <w:b/>
          <w:sz w:val="20"/>
          <w:lang w:val="es-MX"/>
        </w:rPr>
        <w:t>“Remisión Del Pedido”.</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OCTAVA. LEGISLACIÓN APLICABLE</w:t>
      </w:r>
    </w:p>
    <w:p w:rsidR="00BE2B1C" w:rsidRPr="004B773F" w:rsidRDefault="00BE2B1C" w:rsidP="00BE2B1C">
      <w:pPr>
        <w:ind w:left="142" w:right="368"/>
        <w:jc w:val="both"/>
        <w:rPr>
          <w:rFonts w:ascii="Noto Sans" w:hAnsi="Noto Sans" w:cs="Noto Sans"/>
          <w:sz w:val="20"/>
        </w:rPr>
      </w:pPr>
    </w:p>
    <w:p w:rsidR="00BE2B1C" w:rsidRPr="004B773F" w:rsidRDefault="00BE2B1C" w:rsidP="00BE2B1C">
      <w:pPr>
        <w:ind w:left="142" w:right="368"/>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se obligan a sujetarse estrictamente para el cumplimiento del presente contrato, a todas y cada una de las cláusulas del mismo </w:t>
      </w:r>
      <w:r w:rsidRPr="004B773F">
        <w:rPr>
          <w:rFonts w:ascii="Noto Sans" w:hAnsi="Noto Sans" w:cs="Noto Sans"/>
          <w:b/>
          <w:sz w:val="20"/>
        </w:rPr>
        <w:t>a su invitación</w:t>
      </w:r>
      <w:r w:rsidRPr="004B773F">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TRIGÉSIMA NOVENA. JURISDICCIÓN</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r w:rsidRPr="004B773F">
        <w:rPr>
          <w:rFonts w:ascii="Noto Sans" w:hAnsi="Noto Sans" w:cs="Noto Sans"/>
          <w:b/>
          <w:sz w:val="20"/>
        </w:rPr>
        <w:t>“LAS PARTES”</w:t>
      </w:r>
      <w:r w:rsidRPr="004B773F">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widowControl w:val="0"/>
        <w:spacing w:line="240" w:lineRule="atLeast"/>
        <w:ind w:left="142" w:right="368"/>
        <w:jc w:val="both"/>
        <w:rPr>
          <w:rFonts w:ascii="Noto Sans" w:hAnsi="Noto Sans" w:cs="Noto Sans"/>
          <w:b/>
          <w:sz w:val="20"/>
        </w:rPr>
      </w:pPr>
      <w:r w:rsidRPr="004B773F">
        <w:rPr>
          <w:rFonts w:ascii="Noto Sans" w:hAnsi="Noto Sans" w:cs="Noto Sans"/>
          <w:sz w:val="20"/>
          <w:lang w:val="es-ES_tradnl"/>
        </w:rPr>
        <w:t xml:space="preserve">Previa lectura y debidamente enteradas las partes del contenido, alcance y fuerza legal del presente contrato, </w:t>
      </w:r>
      <w:r w:rsidRPr="004B773F">
        <w:rPr>
          <w:rFonts w:ascii="Noto Sans" w:hAnsi="Noto Sans" w:cs="Noto Sans"/>
          <w:sz w:val="20"/>
          <w:lang w:val="es-ES_tradnl"/>
        </w:rPr>
        <w:lastRenderedPageBreak/>
        <w:t xml:space="preserve">en virtud de que se ajusta a la expresión de su libre voluntad y que su consentimiento no se encuentra afectado por dolo, error, mala fe ni otros vicios de la voluntad, lo firman y ratifican en todas sus partes, por triplicado, en la Ciudad de México, el </w:t>
      </w:r>
      <w:r>
        <w:rPr>
          <w:rFonts w:ascii="Noto Sans" w:hAnsi="Noto Sans" w:cs="Noto Sans"/>
          <w:b/>
          <w:sz w:val="20"/>
          <w:lang w:val="es-ES_tradnl"/>
        </w:rPr>
        <w:t>XXX</w:t>
      </w:r>
      <w:r w:rsidRPr="004B773F">
        <w:rPr>
          <w:rFonts w:ascii="Noto Sans" w:hAnsi="Noto Sans" w:cs="Noto Sans"/>
          <w:b/>
          <w:sz w:val="20"/>
          <w:lang w:val="es-ES_tradnl"/>
        </w:rPr>
        <w:t xml:space="preserve"> de </w:t>
      </w:r>
      <w:proofErr w:type="spellStart"/>
      <w:r>
        <w:rPr>
          <w:rFonts w:ascii="Noto Sans" w:hAnsi="Noto Sans" w:cs="Noto Sans"/>
          <w:b/>
          <w:sz w:val="20"/>
          <w:lang w:val="es-ES_tradnl"/>
        </w:rPr>
        <w:t>xxxxx</w:t>
      </w:r>
      <w:proofErr w:type="spellEnd"/>
      <w:r w:rsidRPr="004B773F">
        <w:rPr>
          <w:rFonts w:ascii="Noto Sans" w:hAnsi="Noto Sans" w:cs="Noto Sans"/>
          <w:b/>
          <w:sz w:val="20"/>
          <w:lang w:val="es-ES_tradnl"/>
        </w:rPr>
        <w:t xml:space="preserve"> de 202</w:t>
      </w:r>
      <w:r>
        <w:rPr>
          <w:rFonts w:ascii="Noto Sans" w:hAnsi="Noto Sans" w:cs="Noto Sans"/>
          <w:b/>
          <w:sz w:val="20"/>
          <w:lang w:val="es-ES_tradnl"/>
        </w:rPr>
        <w:t>5</w:t>
      </w:r>
      <w:r w:rsidRPr="004B773F">
        <w:rPr>
          <w:rFonts w:ascii="Noto Sans" w:hAnsi="Noto Sans" w:cs="Noto Sans"/>
          <w:b/>
          <w:sz w:val="20"/>
          <w:lang w:val="es-ES_tradnl"/>
        </w:rPr>
        <w:t xml:space="preserve">, </w:t>
      </w:r>
      <w:r w:rsidRPr="004B773F">
        <w:rPr>
          <w:rFonts w:ascii="Noto Sans" w:hAnsi="Noto Sans" w:cs="Noto Sans"/>
          <w:sz w:val="20"/>
        </w:rPr>
        <w:t xml:space="preserve">quedando un ejemplar en poder de </w:t>
      </w:r>
      <w:r w:rsidRPr="004B773F">
        <w:rPr>
          <w:rFonts w:ascii="Noto Sans" w:hAnsi="Noto Sans" w:cs="Noto Sans"/>
          <w:b/>
          <w:sz w:val="20"/>
        </w:rPr>
        <w:t>“EL PROVEEDOR”</w:t>
      </w:r>
      <w:r w:rsidRPr="004B773F">
        <w:rPr>
          <w:rFonts w:ascii="Noto Sans" w:hAnsi="Noto Sans" w:cs="Noto Sans"/>
          <w:sz w:val="20"/>
        </w:rPr>
        <w:t xml:space="preserve"> y los demás en poder de </w:t>
      </w:r>
      <w:r w:rsidRPr="004B773F">
        <w:rPr>
          <w:rFonts w:ascii="Noto Sans" w:hAnsi="Noto Sans" w:cs="Noto Sans"/>
          <w:b/>
          <w:sz w:val="20"/>
        </w:rPr>
        <w:t xml:space="preserve">“EL INSTITUTO”. </w:t>
      </w: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BE2B1C" w:rsidRPr="004B773F" w:rsidTr="00BE2B1C">
        <w:tc>
          <w:tcPr>
            <w:tcW w:w="4962" w:type="dxa"/>
          </w:tcPr>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“EL INSTITUTO”</w:t>
            </w:r>
          </w:p>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REPRESENTANTE LEGAL Y UNICAMENTE PARA DAR FORMALIDAD AL CONTRATO.</w:t>
            </w:r>
          </w:p>
        </w:tc>
        <w:tc>
          <w:tcPr>
            <w:tcW w:w="4677" w:type="dxa"/>
          </w:tcPr>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 xml:space="preserve">“EL PROVEEDOR” </w:t>
            </w:r>
          </w:p>
          <w:p w:rsidR="00BE2B1C" w:rsidRPr="004B773F" w:rsidRDefault="00BE2B1C" w:rsidP="00BE2B1C">
            <w:pPr>
              <w:ind w:left="142" w:right="368"/>
              <w:jc w:val="center"/>
              <w:rPr>
                <w:rFonts w:ascii="Noto Sans" w:hAnsi="Noto Sans" w:cs="Noto Sans"/>
                <w:b/>
                <w:sz w:val="20"/>
              </w:rPr>
            </w:pPr>
            <w:proofErr w:type="spellStart"/>
            <w:r>
              <w:rPr>
                <w:rFonts w:ascii="Noto Sans" w:hAnsi="Noto Sans" w:cs="Noto Sans"/>
                <w:b/>
                <w:sz w:val="20"/>
              </w:rPr>
              <w:t>xxxxxxxx</w:t>
            </w:r>
            <w:proofErr w:type="spellEnd"/>
          </w:p>
        </w:tc>
      </w:tr>
      <w:tr w:rsidR="00BE2B1C" w:rsidRPr="004B773F" w:rsidTr="00BE2B1C">
        <w:tc>
          <w:tcPr>
            <w:tcW w:w="4962" w:type="dxa"/>
          </w:tcPr>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DOCTOR LUIS RAFAEL LÓPEZ OCAÑA</w:t>
            </w:r>
          </w:p>
          <w:p w:rsidR="00BE2B1C" w:rsidRPr="004B773F" w:rsidRDefault="00BE2B1C" w:rsidP="00BE2B1C">
            <w:pPr>
              <w:ind w:left="142" w:right="368"/>
              <w:jc w:val="center"/>
              <w:rPr>
                <w:rFonts w:ascii="Noto Sans" w:hAnsi="Noto Sans" w:cs="Noto Sans"/>
                <w:sz w:val="16"/>
                <w:szCs w:val="16"/>
              </w:rPr>
            </w:pPr>
            <w:r w:rsidRPr="004B773F">
              <w:rPr>
                <w:rFonts w:ascii="Noto Sans" w:hAnsi="Noto Sans" w:cs="Noto Sans"/>
                <w:sz w:val="16"/>
                <w:szCs w:val="16"/>
              </w:rPr>
              <w:t>TITULAR DEL ÓRGANO DE OPERACIÓN ADMINISTRATIVA DESCONCENTRADA SUR DEL DISTRITO FEDERAL.</w:t>
            </w:r>
          </w:p>
        </w:tc>
        <w:tc>
          <w:tcPr>
            <w:tcW w:w="4677" w:type="dxa"/>
          </w:tcPr>
          <w:p w:rsidR="00BE2B1C" w:rsidRPr="004B773F" w:rsidRDefault="00BE2B1C" w:rsidP="00BE2B1C">
            <w:pPr>
              <w:ind w:left="142" w:right="368"/>
              <w:jc w:val="center"/>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ind w:left="142" w:right="368"/>
              <w:jc w:val="center"/>
              <w:rPr>
                <w:rFonts w:ascii="Noto Sans" w:hAnsi="Noto Sans" w:cs="Noto Sans"/>
                <w:b/>
                <w:bCs/>
                <w:sz w:val="20"/>
              </w:rPr>
            </w:pPr>
            <w:r w:rsidRPr="004B773F">
              <w:rPr>
                <w:rFonts w:ascii="Noto Sans" w:hAnsi="Noto Sans" w:cs="Noto Sans"/>
                <w:b/>
                <w:sz w:val="20"/>
              </w:rPr>
              <w:t>C</w:t>
            </w:r>
            <w:r w:rsidRPr="004B773F">
              <w:rPr>
                <w:rFonts w:ascii="Noto Sans" w:hAnsi="Noto Sans" w:cs="Noto Sans"/>
                <w:sz w:val="20"/>
              </w:rPr>
              <w:t xml:space="preserve">. </w:t>
            </w:r>
            <w:r>
              <w:rPr>
                <w:rFonts w:ascii="Noto Sans" w:hAnsi="Noto Sans" w:cs="Noto Sans"/>
                <w:b/>
                <w:bCs/>
                <w:sz w:val="20"/>
              </w:rPr>
              <w:t>XXXXXX</w:t>
            </w:r>
          </w:p>
          <w:p w:rsidR="00BE2B1C" w:rsidRPr="004B773F" w:rsidRDefault="00BE2B1C" w:rsidP="00BE2B1C">
            <w:pPr>
              <w:ind w:left="142" w:right="368"/>
              <w:jc w:val="center"/>
              <w:rPr>
                <w:rFonts w:ascii="Noto Sans" w:hAnsi="Noto Sans" w:cs="Noto Sans"/>
                <w:sz w:val="18"/>
                <w:szCs w:val="18"/>
              </w:rPr>
            </w:pPr>
          </w:p>
        </w:tc>
      </w:tr>
      <w:tr w:rsidR="00BE2B1C" w:rsidRPr="004B773F" w:rsidTr="00BE2B1C">
        <w:trPr>
          <w:trHeight w:val="80"/>
        </w:trPr>
        <w:tc>
          <w:tcPr>
            <w:tcW w:w="4962" w:type="dxa"/>
          </w:tcPr>
          <w:p w:rsidR="00BE2B1C" w:rsidRPr="004B773F" w:rsidRDefault="00BE2B1C" w:rsidP="00BE2B1C">
            <w:pPr>
              <w:ind w:left="142" w:right="368"/>
              <w:rPr>
                <w:rFonts w:ascii="Noto Sans" w:hAnsi="Noto Sans" w:cs="Noto Sans"/>
                <w:b/>
                <w:sz w:val="20"/>
              </w:rPr>
            </w:pPr>
          </w:p>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“RATIFICA EL CONTENIDO DEL CONTRATO”</w:t>
            </w:r>
          </w:p>
        </w:tc>
        <w:tc>
          <w:tcPr>
            <w:tcW w:w="4677" w:type="dxa"/>
          </w:tcPr>
          <w:p w:rsidR="00BE2B1C" w:rsidRPr="004B773F" w:rsidRDefault="00BE2B1C" w:rsidP="00BE2B1C">
            <w:pPr>
              <w:ind w:left="142" w:right="368"/>
              <w:rPr>
                <w:rFonts w:ascii="Noto Sans" w:hAnsi="Noto Sans" w:cs="Noto Sans"/>
                <w:b/>
                <w:sz w:val="20"/>
              </w:rPr>
            </w:pPr>
          </w:p>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 xml:space="preserve">“EL ÁREA </w:t>
            </w:r>
            <w:r w:rsidRPr="004B773F">
              <w:rPr>
                <w:rFonts w:ascii="Noto Sans" w:hAnsi="Noto Sans" w:cs="Noto Sans"/>
                <w:b/>
                <w:bCs/>
                <w:sz w:val="20"/>
              </w:rPr>
              <w:t>CONTRATANTE</w:t>
            </w:r>
            <w:r w:rsidRPr="004B773F">
              <w:rPr>
                <w:rFonts w:ascii="Noto Sans" w:hAnsi="Noto Sans" w:cs="Noto Sans"/>
                <w:b/>
                <w:sz w:val="20"/>
              </w:rPr>
              <w:t>”</w:t>
            </w:r>
          </w:p>
        </w:tc>
      </w:tr>
      <w:tr w:rsidR="00BE2B1C" w:rsidRPr="004B773F" w:rsidTr="00BE2B1C">
        <w:trPr>
          <w:trHeight w:val="656"/>
        </w:trPr>
        <w:tc>
          <w:tcPr>
            <w:tcW w:w="4962" w:type="dxa"/>
          </w:tcPr>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ind w:left="142" w:right="368"/>
              <w:jc w:val="center"/>
              <w:rPr>
                <w:rFonts w:ascii="Noto Sans" w:hAnsi="Noto Sans" w:cs="Noto Sans"/>
                <w:sz w:val="20"/>
              </w:rPr>
            </w:pPr>
            <w:r w:rsidRPr="004B773F">
              <w:rPr>
                <w:rFonts w:ascii="Noto Sans" w:hAnsi="Noto Sans" w:cs="Noto Sans"/>
                <w:b/>
                <w:sz w:val="20"/>
              </w:rPr>
              <w:t>MTRO. ANTONIO RODRÍGUEZ VELÁZQUEZ.</w:t>
            </w:r>
          </w:p>
          <w:p w:rsidR="00BE2B1C" w:rsidRPr="004B773F" w:rsidRDefault="00BE2B1C" w:rsidP="00BE2B1C">
            <w:pPr>
              <w:ind w:left="142" w:right="368"/>
              <w:jc w:val="center"/>
              <w:rPr>
                <w:rFonts w:ascii="Noto Sans" w:hAnsi="Noto Sans" w:cs="Noto Sans"/>
              </w:rPr>
            </w:pPr>
            <w:r w:rsidRPr="004B773F">
              <w:rPr>
                <w:rFonts w:ascii="Noto Sans" w:hAnsi="Noto Sans" w:cs="Noto Sans"/>
                <w:sz w:val="18"/>
                <w:szCs w:val="18"/>
              </w:rPr>
              <w:t>TITULAR  DE LA JEFATURA DE SERVICIOS ADMINISTRATIVOS</w:t>
            </w:r>
            <w:r w:rsidRPr="004B773F">
              <w:rPr>
                <w:rFonts w:ascii="Noto Sans" w:hAnsi="Noto Sans" w:cs="Noto Sans"/>
              </w:rPr>
              <w:t>.</w:t>
            </w:r>
          </w:p>
          <w:p w:rsidR="00BE2B1C" w:rsidRPr="004B773F" w:rsidRDefault="00BE2B1C" w:rsidP="00BE2B1C">
            <w:pPr>
              <w:ind w:left="142" w:right="368"/>
              <w:jc w:val="both"/>
              <w:rPr>
                <w:rFonts w:ascii="Noto Sans" w:hAnsi="Noto Sans" w:cs="Noto Sans"/>
              </w:rPr>
            </w:pPr>
            <w:r w:rsidRPr="004B773F">
              <w:rPr>
                <w:rFonts w:ascii="Noto Sans" w:hAnsi="Noto Sans" w:cs="Noto Sans"/>
                <w:sz w:val="14"/>
                <w:szCs w:val="14"/>
              </w:rPr>
              <w:t>DE CONFORMIDAD AL NUMERAL 7.1  DEL MANUAL DE ORGANIZACIÓN DE LA JEFATURA DE SERVICIOS ADMINISTRATIVOS</w:t>
            </w:r>
            <w:r w:rsidRPr="004B773F">
              <w:rPr>
                <w:rFonts w:ascii="Noto Sans" w:hAnsi="Noto Sans" w:cs="Noto Sans"/>
                <w:sz w:val="18"/>
              </w:rPr>
              <w:t>.</w:t>
            </w:r>
          </w:p>
        </w:tc>
        <w:tc>
          <w:tcPr>
            <w:tcW w:w="4677" w:type="dxa"/>
          </w:tcPr>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pBdr>
                <w:bottom w:val="single" w:sz="12" w:space="1" w:color="auto"/>
              </w:pBdr>
              <w:ind w:left="142" w:right="368"/>
              <w:rPr>
                <w:rFonts w:ascii="Noto Sans" w:hAnsi="Noto Sans" w:cs="Noto Sans"/>
                <w:b/>
              </w:rPr>
            </w:pPr>
          </w:p>
          <w:p w:rsidR="00BE2B1C" w:rsidRPr="004B773F" w:rsidRDefault="00BE2B1C" w:rsidP="00BE2B1C">
            <w:pPr>
              <w:ind w:left="142" w:right="368"/>
              <w:jc w:val="center"/>
              <w:rPr>
                <w:rFonts w:ascii="Noto Sans" w:hAnsi="Noto Sans" w:cs="Noto Sans"/>
                <w:b/>
                <w:sz w:val="20"/>
                <w:lang w:eastAsia="es-ES"/>
              </w:rPr>
            </w:pPr>
            <w:r w:rsidRPr="004B773F">
              <w:rPr>
                <w:rFonts w:ascii="Noto Sans" w:hAnsi="Noto Sans" w:cs="Noto Sans"/>
                <w:b/>
                <w:sz w:val="20"/>
                <w:lang w:eastAsia="es-ES"/>
              </w:rPr>
              <w:t>LIC. HÉCTOR CRUZ WINTERGERST.</w:t>
            </w:r>
          </w:p>
          <w:p w:rsidR="00BE2B1C" w:rsidRPr="004B773F" w:rsidRDefault="00BE2B1C" w:rsidP="00BE2B1C">
            <w:pPr>
              <w:ind w:left="142" w:right="368"/>
              <w:jc w:val="center"/>
              <w:rPr>
                <w:rFonts w:ascii="Noto Sans" w:hAnsi="Noto Sans" w:cs="Noto Sans"/>
                <w:b/>
                <w:bCs/>
                <w:lang w:eastAsia="es-ES"/>
              </w:rPr>
            </w:pPr>
            <w:r w:rsidRPr="004B773F">
              <w:rPr>
                <w:rFonts w:ascii="Noto Sans" w:hAnsi="Noto Sans" w:cs="Noto Sans"/>
                <w:sz w:val="18"/>
                <w:szCs w:val="18"/>
                <w:lang w:eastAsia="es-ES"/>
              </w:rPr>
              <w:t>TITULAR DE LA COORDINACION DE ABASTECIMIENTO Y EQUIPAMIENTO</w:t>
            </w:r>
            <w:r w:rsidRPr="004B773F">
              <w:rPr>
                <w:rFonts w:ascii="Noto Sans" w:hAnsi="Noto Sans" w:cs="Noto Sans"/>
                <w:b/>
                <w:bCs/>
                <w:lang w:eastAsia="es-ES"/>
              </w:rPr>
              <w:t>.</w:t>
            </w:r>
          </w:p>
          <w:p w:rsidR="00BE2B1C" w:rsidRPr="004B773F" w:rsidRDefault="00BE2B1C" w:rsidP="00BE2B1C">
            <w:pPr>
              <w:ind w:left="142" w:right="368"/>
              <w:jc w:val="both"/>
              <w:rPr>
                <w:rFonts w:ascii="Noto Sans" w:hAnsi="Noto Sans" w:cs="Noto Sans"/>
              </w:rPr>
            </w:pPr>
            <w:r w:rsidRPr="004B773F">
              <w:rPr>
                <w:rFonts w:ascii="Noto Sans" w:hAnsi="Noto Sans" w:cs="Noto Sans"/>
                <w:sz w:val="14"/>
                <w:szCs w:val="14"/>
                <w:lang w:eastAsia="es-ES"/>
              </w:rPr>
              <w:t xml:space="preserve">DE CONFORMIDAD CON LO PREVISTO EN EL ARTICULO </w:t>
            </w:r>
            <w:r w:rsidRPr="004B773F">
              <w:rPr>
                <w:rFonts w:ascii="Noto Sans" w:hAnsi="Noto Sans" w:cs="Noto Sans"/>
                <w:b/>
                <w:sz w:val="14"/>
                <w:szCs w:val="14"/>
                <w:lang w:eastAsia="es-ES"/>
              </w:rPr>
              <w:t>2 FRACCIÓN I</w:t>
            </w:r>
            <w:r w:rsidRPr="004B773F">
              <w:rPr>
                <w:rFonts w:ascii="Noto Sans" w:hAnsi="Noto Sans" w:cs="Noto Sans"/>
                <w:sz w:val="14"/>
                <w:szCs w:val="14"/>
                <w:lang w:eastAsia="es-ES"/>
              </w:rPr>
              <w:t xml:space="preserve"> DEL REGLAMENTO DE LA LEY DE ADQUISICIONES, ARRENDAMIENTOS Y SERVICIOS DEL SECTOR PÚBLICO</w:t>
            </w:r>
            <w:r w:rsidRPr="004B773F">
              <w:rPr>
                <w:rFonts w:ascii="Noto Sans" w:hAnsi="Noto Sans" w:cs="Noto Sans"/>
                <w:sz w:val="16"/>
                <w:lang w:eastAsia="es-ES"/>
              </w:rPr>
              <w:t>.</w:t>
            </w:r>
          </w:p>
        </w:tc>
      </w:tr>
    </w:tbl>
    <w:p w:rsidR="00BE2B1C" w:rsidRPr="004B773F" w:rsidRDefault="00BE2B1C" w:rsidP="00BE2B1C">
      <w:pPr>
        <w:spacing w:line="240" w:lineRule="atLeast"/>
        <w:ind w:left="142" w:right="368"/>
        <w:jc w:val="both"/>
        <w:rPr>
          <w:rFonts w:ascii="Noto Sans" w:hAnsi="Noto Sans" w:cs="Noto Sans"/>
          <w:sz w:val="20"/>
        </w:rPr>
      </w:pPr>
    </w:p>
    <w:p w:rsidR="00BE2B1C" w:rsidRPr="004B773F" w:rsidRDefault="00BE2B1C" w:rsidP="00BE2B1C">
      <w:pPr>
        <w:spacing w:line="240" w:lineRule="atLeast"/>
        <w:ind w:left="142" w:right="368"/>
        <w:jc w:val="both"/>
        <w:rPr>
          <w:rFonts w:ascii="Noto Sans" w:hAnsi="Noto Sans" w:cs="Noto Sans"/>
          <w:sz w:val="20"/>
        </w:rPr>
      </w:pPr>
    </w:p>
    <w:tbl>
      <w:tblPr>
        <w:tblpPr w:leftFromText="141" w:rightFromText="141" w:vertAnchor="text" w:horzAnchor="margin" w:tblpXSpec="center" w:tblpY="25"/>
        <w:tblW w:w="10506" w:type="dxa"/>
        <w:tblLayout w:type="fixed"/>
        <w:tblCellMar>
          <w:left w:w="70" w:type="dxa"/>
          <w:right w:w="70" w:type="dxa"/>
        </w:tblCellMar>
        <w:tblLook w:val="0000" w:firstRow="0" w:lastRow="0" w:firstColumn="0" w:lastColumn="0" w:noHBand="0" w:noVBand="0"/>
      </w:tblPr>
      <w:tblGrid>
        <w:gridCol w:w="5775"/>
        <w:gridCol w:w="4731"/>
      </w:tblGrid>
      <w:tr w:rsidR="00BE2B1C" w:rsidRPr="004B773F" w:rsidTr="00BE2B1C">
        <w:trPr>
          <w:trHeight w:val="266"/>
        </w:trPr>
        <w:tc>
          <w:tcPr>
            <w:tcW w:w="5775" w:type="dxa"/>
          </w:tcPr>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color w:val="000000"/>
                <w:sz w:val="20"/>
              </w:rPr>
              <w:t>“POR EL AREA REQUIRENTE DEL CONTRATO”</w:t>
            </w:r>
          </w:p>
        </w:tc>
        <w:tc>
          <w:tcPr>
            <w:tcW w:w="4731" w:type="dxa"/>
          </w:tcPr>
          <w:p w:rsidR="00BE2B1C" w:rsidRPr="004B773F" w:rsidRDefault="00BE2B1C" w:rsidP="00BE2B1C">
            <w:pPr>
              <w:ind w:left="142" w:right="368"/>
              <w:jc w:val="center"/>
              <w:rPr>
                <w:rFonts w:ascii="Noto Sans" w:hAnsi="Noto Sans" w:cs="Noto Sans"/>
                <w:b/>
                <w:sz w:val="20"/>
              </w:rPr>
            </w:pPr>
            <w:r w:rsidRPr="004B773F">
              <w:rPr>
                <w:rFonts w:ascii="Noto Sans" w:hAnsi="Noto Sans" w:cs="Noto Sans"/>
                <w:b/>
                <w:sz w:val="20"/>
              </w:rPr>
              <w:t>“</w:t>
            </w:r>
            <w:r w:rsidR="00730062" w:rsidRPr="004B773F">
              <w:rPr>
                <w:rFonts w:ascii="Noto Sans" w:hAnsi="Noto Sans" w:cs="Noto Sans"/>
                <w:b/>
                <w:color w:val="000000"/>
                <w:sz w:val="20"/>
              </w:rPr>
              <w:t xml:space="preserve"> POR EL AREA REQUIRENTE DEL CONTRATO</w:t>
            </w:r>
            <w:r w:rsidR="00730062" w:rsidRPr="004B773F">
              <w:rPr>
                <w:rFonts w:ascii="Noto Sans" w:hAnsi="Noto Sans" w:cs="Noto Sans"/>
                <w:b/>
                <w:sz w:val="20"/>
              </w:rPr>
              <w:t xml:space="preserve"> </w:t>
            </w:r>
            <w:r w:rsidRPr="004B773F">
              <w:rPr>
                <w:rFonts w:ascii="Noto Sans" w:hAnsi="Noto Sans" w:cs="Noto Sans"/>
                <w:b/>
                <w:sz w:val="20"/>
              </w:rPr>
              <w:t>”</w:t>
            </w:r>
          </w:p>
        </w:tc>
      </w:tr>
      <w:tr w:rsidR="00BE2B1C" w:rsidRPr="004B773F" w:rsidTr="00BE2B1C">
        <w:trPr>
          <w:trHeight w:val="2550"/>
        </w:trPr>
        <w:tc>
          <w:tcPr>
            <w:tcW w:w="5775" w:type="dxa"/>
            <w:vAlign w:val="center"/>
          </w:tcPr>
          <w:p w:rsidR="00BE2B1C" w:rsidRPr="004B773F" w:rsidRDefault="00BE2B1C" w:rsidP="00BE2B1C">
            <w:pPr>
              <w:pBdr>
                <w:bottom w:val="single" w:sz="12" w:space="1" w:color="auto"/>
              </w:pBdr>
              <w:ind w:left="142" w:right="368"/>
              <w:jc w:val="center"/>
              <w:rPr>
                <w:rFonts w:ascii="Noto Sans" w:hAnsi="Noto Sans" w:cs="Noto Sans"/>
                <w:b/>
                <w:sz w:val="20"/>
              </w:rPr>
            </w:pPr>
          </w:p>
          <w:p w:rsidR="00BE2B1C" w:rsidRPr="004B773F" w:rsidRDefault="00BE2B1C" w:rsidP="00BE2B1C">
            <w:pPr>
              <w:pBdr>
                <w:bottom w:val="single" w:sz="12" w:space="1" w:color="auto"/>
              </w:pBdr>
              <w:ind w:left="142" w:right="368"/>
              <w:jc w:val="center"/>
              <w:rPr>
                <w:rFonts w:ascii="Noto Sans" w:hAnsi="Noto Sans" w:cs="Noto Sans"/>
                <w:b/>
                <w:sz w:val="20"/>
              </w:rPr>
            </w:pPr>
          </w:p>
          <w:p w:rsidR="00BE2B1C" w:rsidRPr="004B773F" w:rsidRDefault="00BE2B1C" w:rsidP="00BE2B1C">
            <w:pPr>
              <w:spacing w:line="240" w:lineRule="atLeast"/>
              <w:ind w:left="142" w:right="368"/>
              <w:jc w:val="center"/>
              <w:rPr>
                <w:rFonts w:ascii="Noto Sans" w:hAnsi="Noto Sans" w:cs="Noto Sans"/>
                <w:bCs/>
                <w:lang w:eastAsia="es-MX"/>
              </w:rPr>
            </w:pPr>
            <w:r w:rsidRPr="004B773F">
              <w:rPr>
                <w:rFonts w:ascii="Noto Sans" w:hAnsi="Noto Sans" w:cs="Noto Sans"/>
                <w:b/>
                <w:bCs/>
                <w:sz w:val="20"/>
                <w:lang w:eastAsia="es-MX"/>
              </w:rPr>
              <w:t>DRA. VERÓNICA OROZCO URIBE</w:t>
            </w:r>
            <w:r w:rsidRPr="004B773F">
              <w:rPr>
                <w:rFonts w:ascii="Noto Sans" w:hAnsi="Noto Sans" w:cs="Noto Sans"/>
                <w:bCs/>
                <w:lang w:eastAsia="es-MX"/>
              </w:rPr>
              <w:t>.</w:t>
            </w:r>
          </w:p>
          <w:p w:rsidR="00BE2B1C" w:rsidRPr="004B773F" w:rsidRDefault="00BE2B1C" w:rsidP="00BE2B1C">
            <w:pPr>
              <w:spacing w:line="240" w:lineRule="atLeast"/>
              <w:ind w:left="142" w:right="368"/>
              <w:jc w:val="center"/>
              <w:rPr>
                <w:rFonts w:ascii="Noto Sans" w:hAnsi="Noto Sans" w:cs="Noto Sans"/>
                <w:bCs/>
                <w:sz w:val="18"/>
                <w:szCs w:val="18"/>
                <w:lang w:eastAsia="es-MX"/>
              </w:rPr>
            </w:pPr>
            <w:r w:rsidRPr="004B773F">
              <w:rPr>
                <w:rFonts w:ascii="Noto Sans" w:hAnsi="Noto Sans" w:cs="Noto Sans"/>
                <w:bCs/>
                <w:sz w:val="18"/>
                <w:szCs w:val="18"/>
                <w:lang w:eastAsia="es-MX"/>
              </w:rPr>
              <w:t>TITULAR DE LA JEFATURA</w:t>
            </w:r>
          </w:p>
          <w:p w:rsidR="00BE2B1C" w:rsidRPr="004B773F" w:rsidRDefault="00BE2B1C" w:rsidP="00BE2B1C">
            <w:pPr>
              <w:spacing w:line="240" w:lineRule="atLeast"/>
              <w:ind w:left="142" w:right="368"/>
              <w:jc w:val="center"/>
              <w:rPr>
                <w:rFonts w:ascii="Noto Sans" w:hAnsi="Noto Sans" w:cs="Noto Sans"/>
                <w:bCs/>
              </w:rPr>
            </w:pPr>
            <w:r w:rsidRPr="004B773F">
              <w:rPr>
                <w:rFonts w:ascii="Noto Sans" w:hAnsi="Noto Sans" w:cs="Noto Sans"/>
                <w:bCs/>
                <w:sz w:val="18"/>
                <w:szCs w:val="18"/>
                <w:lang w:eastAsia="es-MX"/>
              </w:rPr>
              <w:t xml:space="preserve"> DE SERVICIOS DE PRESTACIONES MÉDICAS</w:t>
            </w:r>
            <w:r w:rsidRPr="004B773F">
              <w:rPr>
                <w:rFonts w:ascii="Noto Sans" w:hAnsi="Noto Sans" w:cs="Noto Sans"/>
                <w:bCs/>
              </w:rPr>
              <w:t>.</w:t>
            </w:r>
          </w:p>
          <w:p w:rsidR="00BE2B1C" w:rsidRPr="004B773F" w:rsidRDefault="00BE2B1C" w:rsidP="00BE2B1C">
            <w:pPr>
              <w:ind w:left="142" w:right="368"/>
              <w:jc w:val="both"/>
              <w:rPr>
                <w:rFonts w:ascii="Noto Sans" w:hAnsi="Noto Sans" w:cs="Noto Sans"/>
                <w:bCs/>
                <w:sz w:val="12"/>
                <w:szCs w:val="12"/>
              </w:rPr>
            </w:pPr>
            <w:r w:rsidRPr="004B773F">
              <w:rPr>
                <w:rFonts w:ascii="Noto Sans" w:hAnsi="Noto Sans" w:cs="Noto Sans"/>
                <w:bCs/>
                <w:sz w:val="12"/>
                <w:szCs w:val="12"/>
              </w:rPr>
              <w:t xml:space="preserve">EN TERMINOS DE LA FRACCION II DEL ARTICULO 2  DEL REGLAMENTO DE </w:t>
            </w:r>
          </w:p>
          <w:p w:rsidR="00BE2B1C" w:rsidRPr="004B773F" w:rsidRDefault="00BE2B1C" w:rsidP="00BE2B1C">
            <w:pPr>
              <w:ind w:left="142" w:right="368"/>
              <w:jc w:val="both"/>
              <w:rPr>
                <w:rFonts w:ascii="Noto Sans" w:hAnsi="Noto Sans" w:cs="Noto Sans"/>
                <w:bCs/>
                <w:sz w:val="12"/>
                <w:szCs w:val="12"/>
              </w:rPr>
            </w:pPr>
            <w:r w:rsidRPr="004B773F">
              <w:rPr>
                <w:rFonts w:ascii="Noto Sans" w:hAnsi="Noto Sans" w:cs="Noto Sans"/>
                <w:bCs/>
                <w:sz w:val="12"/>
                <w:szCs w:val="12"/>
              </w:rPr>
              <w:t>LA LEY DE ADQUISICIONES, ARRENDAMIENTOS Y SERVICIOS DEL</w:t>
            </w:r>
          </w:p>
          <w:p w:rsidR="00BE2B1C" w:rsidRPr="004B773F" w:rsidRDefault="00BE2B1C" w:rsidP="00BE2B1C">
            <w:pPr>
              <w:ind w:left="142" w:right="368"/>
              <w:jc w:val="both"/>
              <w:rPr>
                <w:rFonts w:ascii="Noto Sans" w:hAnsi="Noto Sans" w:cs="Noto Sans"/>
                <w:sz w:val="16"/>
                <w:szCs w:val="16"/>
              </w:rPr>
            </w:pPr>
            <w:r w:rsidRPr="004B773F">
              <w:rPr>
                <w:rFonts w:ascii="Noto Sans" w:hAnsi="Noto Sans" w:cs="Noto Sans"/>
                <w:bCs/>
                <w:sz w:val="12"/>
                <w:szCs w:val="12"/>
              </w:rPr>
              <w:t>SECTOR PÚBLICO.</w:t>
            </w:r>
          </w:p>
        </w:tc>
        <w:tc>
          <w:tcPr>
            <w:tcW w:w="4731" w:type="dxa"/>
          </w:tcPr>
          <w:p w:rsidR="00BE2B1C" w:rsidRPr="004B773F" w:rsidRDefault="00BE2B1C" w:rsidP="00BE2B1C">
            <w:pPr>
              <w:pBdr>
                <w:bottom w:val="single" w:sz="12" w:space="1" w:color="auto"/>
              </w:pBdr>
              <w:ind w:left="142" w:right="368"/>
              <w:rPr>
                <w:rFonts w:ascii="Noto Sans" w:hAnsi="Noto Sans" w:cs="Noto Sans"/>
                <w:b/>
                <w:sz w:val="20"/>
              </w:rPr>
            </w:pPr>
          </w:p>
          <w:p w:rsidR="00BE2B1C" w:rsidRPr="004B773F" w:rsidRDefault="00BE2B1C" w:rsidP="00BE2B1C">
            <w:pPr>
              <w:pBdr>
                <w:bottom w:val="single" w:sz="12" w:space="1" w:color="auto"/>
              </w:pBdr>
              <w:ind w:left="142" w:right="368"/>
              <w:rPr>
                <w:rFonts w:ascii="Noto Sans" w:hAnsi="Noto Sans" w:cs="Noto Sans"/>
                <w:b/>
                <w:sz w:val="20"/>
              </w:rPr>
            </w:pPr>
          </w:p>
          <w:p w:rsidR="00BE2B1C" w:rsidRPr="004B773F" w:rsidRDefault="00730062" w:rsidP="00730062">
            <w:pPr>
              <w:pBdr>
                <w:bottom w:val="single" w:sz="12" w:space="1" w:color="auto"/>
              </w:pBdr>
              <w:ind w:left="142" w:right="368"/>
              <w:rPr>
                <w:rFonts w:ascii="Noto Sans" w:hAnsi="Noto Sans" w:cs="Noto Sans"/>
                <w:b/>
                <w:sz w:val="20"/>
              </w:rPr>
            </w:pPr>
            <w:r>
              <w:rPr>
                <w:rFonts w:ascii="Noto Sans" w:hAnsi="Noto Sans" w:cs="Noto Sans"/>
                <w:b/>
                <w:sz w:val="20"/>
              </w:rPr>
              <w:t xml:space="preserve"> </w:t>
            </w:r>
          </w:p>
          <w:p w:rsidR="00BE2B1C" w:rsidRPr="004B773F" w:rsidRDefault="00730062" w:rsidP="00BE2B1C">
            <w:pPr>
              <w:spacing w:line="240" w:lineRule="atLeast"/>
              <w:ind w:left="142" w:right="368"/>
              <w:jc w:val="center"/>
              <w:rPr>
                <w:rFonts w:ascii="Noto Sans" w:hAnsi="Noto Sans" w:cs="Noto Sans"/>
                <w:b/>
                <w:bCs/>
                <w:sz w:val="20"/>
              </w:rPr>
            </w:pPr>
            <w:r>
              <w:rPr>
                <w:rFonts w:ascii="Noto Sans" w:hAnsi="Noto Sans" w:cs="Noto Sans"/>
                <w:b/>
                <w:bCs/>
                <w:sz w:val="20"/>
              </w:rPr>
              <w:t>CONTADOR PÚBLICO</w:t>
            </w:r>
            <w:r w:rsidR="00BE2B1C" w:rsidRPr="004B773F">
              <w:rPr>
                <w:rFonts w:ascii="Noto Sans" w:hAnsi="Noto Sans" w:cs="Noto Sans"/>
                <w:b/>
                <w:bCs/>
                <w:sz w:val="20"/>
              </w:rPr>
              <w:t xml:space="preserve"> </w:t>
            </w:r>
            <w:r>
              <w:rPr>
                <w:rFonts w:ascii="Noto Sans" w:hAnsi="Noto Sans" w:cs="Noto Sans"/>
                <w:b/>
                <w:bCs/>
                <w:sz w:val="20"/>
              </w:rPr>
              <w:t>EMILIO JUÁREZ SÁNCHEZ</w:t>
            </w:r>
          </w:p>
          <w:p w:rsidR="00BE2B1C" w:rsidRPr="004B773F" w:rsidRDefault="00E025C0" w:rsidP="00BE2B1C">
            <w:pPr>
              <w:spacing w:line="240" w:lineRule="atLeast"/>
              <w:ind w:left="142" w:right="368"/>
              <w:jc w:val="center"/>
              <w:rPr>
                <w:rFonts w:ascii="Noto Sans" w:hAnsi="Noto Sans" w:cs="Noto Sans"/>
                <w:b/>
                <w:bCs/>
                <w:sz w:val="18"/>
                <w:szCs w:val="18"/>
              </w:rPr>
            </w:pPr>
            <w:r>
              <w:rPr>
                <w:rFonts w:ascii="Noto Sans" w:hAnsi="Noto Sans" w:cs="Noto Sans"/>
                <w:bCs/>
                <w:sz w:val="18"/>
                <w:szCs w:val="18"/>
              </w:rPr>
              <w:t>TITULAR</w:t>
            </w:r>
            <w:r w:rsidR="00BE2B1C" w:rsidRPr="004B773F">
              <w:rPr>
                <w:rFonts w:ascii="Noto Sans" w:hAnsi="Noto Sans" w:cs="Noto Sans"/>
                <w:bCs/>
                <w:sz w:val="18"/>
                <w:szCs w:val="18"/>
              </w:rPr>
              <w:t xml:space="preserve"> DE LA JEFATURA DE SERVICIOS DE </w:t>
            </w:r>
            <w:r w:rsidR="00730062">
              <w:rPr>
                <w:rFonts w:ascii="Noto Sans" w:hAnsi="Noto Sans" w:cs="Noto Sans"/>
                <w:bCs/>
                <w:sz w:val="18"/>
                <w:szCs w:val="18"/>
              </w:rPr>
              <w:t>SALUD EN EL TRABAJO, PRESTACIONES ECONÓMICAS Y SOCIALES</w:t>
            </w:r>
          </w:p>
          <w:p w:rsidR="00BE2B1C" w:rsidRPr="004B773F" w:rsidRDefault="00BE2B1C" w:rsidP="00BE2B1C">
            <w:pPr>
              <w:ind w:left="142" w:right="368"/>
              <w:jc w:val="both"/>
              <w:rPr>
                <w:rFonts w:ascii="Noto Sans" w:hAnsi="Noto Sans" w:cs="Noto Sans"/>
                <w:sz w:val="12"/>
                <w:szCs w:val="12"/>
              </w:rPr>
            </w:pPr>
            <w:r w:rsidRPr="004B773F">
              <w:rPr>
                <w:rFonts w:ascii="Noto Sans" w:hAnsi="Noto Sans" w:cs="Noto Sans"/>
                <w:sz w:val="12"/>
                <w:szCs w:val="12"/>
              </w:rPr>
              <w:t>EN TER</w:t>
            </w:r>
            <w:r w:rsidR="00E025C0">
              <w:rPr>
                <w:rFonts w:ascii="Noto Sans" w:hAnsi="Noto Sans" w:cs="Noto Sans"/>
                <w:sz w:val="12"/>
                <w:szCs w:val="12"/>
              </w:rPr>
              <w:t>MINOS DEL ARTICULO 2 FRACCIÓN I</w:t>
            </w:r>
            <w:r w:rsidRPr="004B773F">
              <w:rPr>
                <w:rFonts w:ascii="Noto Sans" w:hAnsi="Noto Sans" w:cs="Noto Sans"/>
                <w:sz w:val="12"/>
                <w:szCs w:val="12"/>
              </w:rPr>
              <w:t>I  DEL REGLAMENTO DE LA LEY DE ADQUISICIONES, ARRENDAMIENTOS Y SERVICIOS DEL SECTOR PUBLICO.</w:t>
            </w:r>
          </w:p>
        </w:tc>
      </w:tr>
    </w:tbl>
    <w:p w:rsidR="00BE2B1C" w:rsidRDefault="00BE2B1C" w:rsidP="00BE2B1C">
      <w:pPr>
        <w:spacing w:line="240" w:lineRule="atLeast"/>
        <w:ind w:right="368"/>
        <w:jc w:val="both"/>
        <w:rPr>
          <w:rFonts w:ascii="Noto Sans" w:hAnsi="Noto Sans" w:cs="Noto Sans"/>
          <w:sz w:val="20"/>
        </w:rPr>
      </w:pPr>
    </w:p>
    <w:p w:rsidR="00730062" w:rsidRDefault="00730062" w:rsidP="00BE2B1C">
      <w:pPr>
        <w:spacing w:line="240" w:lineRule="atLeast"/>
        <w:ind w:right="368"/>
        <w:jc w:val="both"/>
        <w:rPr>
          <w:rFonts w:ascii="Noto Sans" w:hAnsi="Noto Sans" w:cs="Noto Sans"/>
          <w:sz w:val="20"/>
        </w:rPr>
      </w:pPr>
    </w:p>
    <w:tbl>
      <w:tblPr>
        <w:tblpPr w:leftFromText="141" w:rightFromText="141" w:vertAnchor="text" w:horzAnchor="margin" w:tblpXSpec="center" w:tblpY="25"/>
        <w:tblW w:w="10506" w:type="dxa"/>
        <w:tblLayout w:type="fixed"/>
        <w:tblCellMar>
          <w:left w:w="70" w:type="dxa"/>
          <w:right w:w="70" w:type="dxa"/>
        </w:tblCellMar>
        <w:tblLook w:val="0000" w:firstRow="0" w:lastRow="0" w:firstColumn="0" w:lastColumn="0" w:noHBand="0" w:noVBand="0"/>
      </w:tblPr>
      <w:tblGrid>
        <w:gridCol w:w="5775"/>
        <w:gridCol w:w="4731"/>
      </w:tblGrid>
      <w:tr w:rsidR="00730062" w:rsidRPr="004B773F" w:rsidTr="00E318B8">
        <w:trPr>
          <w:trHeight w:val="266"/>
        </w:trPr>
        <w:tc>
          <w:tcPr>
            <w:tcW w:w="5775" w:type="dxa"/>
          </w:tcPr>
          <w:p w:rsidR="00730062" w:rsidRPr="004B773F" w:rsidRDefault="00730062" w:rsidP="00E318B8">
            <w:pPr>
              <w:ind w:left="142" w:right="368"/>
              <w:jc w:val="center"/>
              <w:rPr>
                <w:rFonts w:ascii="Noto Sans" w:hAnsi="Noto Sans" w:cs="Noto Sans"/>
                <w:b/>
                <w:sz w:val="20"/>
              </w:rPr>
            </w:pPr>
            <w:r w:rsidRPr="004B773F">
              <w:rPr>
                <w:rFonts w:ascii="Noto Sans" w:hAnsi="Noto Sans" w:cs="Noto Sans"/>
                <w:b/>
                <w:color w:val="000000"/>
                <w:sz w:val="20"/>
              </w:rPr>
              <w:t>“</w:t>
            </w:r>
            <w:r w:rsidRPr="004B773F">
              <w:rPr>
                <w:rFonts w:ascii="Noto Sans" w:hAnsi="Noto Sans" w:cs="Noto Sans"/>
                <w:b/>
                <w:sz w:val="20"/>
              </w:rPr>
              <w:t xml:space="preserve"> POR EL AREA TÉCNICA DEL CONTRATO</w:t>
            </w:r>
            <w:r w:rsidRPr="004B773F">
              <w:rPr>
                <w:rFonts w:ascii="Noto Sans" w:hAnsi="Noto Sans" w:cs="Noto Sans"/>
                <w:b/>
                <w:color w:val="000000"/>
                <w:sz w:val="20"/>
              </w:rPr>
              <w:t xml:space="preserve"> ”</w:t>
            </w:r>
          </w:p>
        </w:tc>
        <w:tc>
          <w:tcPr>
            <w:tcW w:w="4731" w:type="dxa"/>
          </w:tcPr>
          <w:p w:rsidR="00730062" w:rsidRPr="004B773F" w:rsidRDefault="00730062" w:rsidP="00E318B8">
            <w:pPr>
              <w:ind w:left="142" w:right="368"/>
              <w:jc w:val="center"/>
              <w:rPr>
                <w:rFonts w:ascii="Noto Sans" w:hAnsi="Noto Sans" w:cs="Noto Sans"/>
                <w:b/>
                <w:sz w:val="20"/>
              </w:rPr>
            </w:pPr>
            <w:r w:rsidRPr="004B773F">
              <w:rPr>
                <w:rFonts w:ascii="Noto Sans" w:hAnsi="Noto Sans" w:cs="Noto Sans"/>
                <w:b/>
                <w:sz w:val="20"/>
              </w:rPr>
              <w:t>“POR EL AREA TÉCNICA DEL CONTRATO”</w:t>
            </w:r>
          </w:p>
        </w:tc>
      </w:tr>
      <w:tr w:rsidR="00730062" w:rsidRPr="004B773F" w:rsidTr="00E318B8">
        <w:trPr>
          <w:trHeight w:val="2550"/>
        </w:trPr>
        <w:tc>
          <w:tcPr>
            <w:tcW w:w="5775" w:type="dxa"/>
            <w:vAlign w:val="center"/>
          </w:tcPr>
          <w:p w:rsidR="00730062" w:rsidRPr="004B773F" w:rsidRDefault="00730062" w:rsidP="00E318B8">
            <w:pPr>
              <w:pBdr>
                <w:bottom w:val="single" w:sz="12" w:space="1" w:color="auto"/>
              </w:pBdr>
              <w:ind w:left="142" w:right="368"/>
              <w:jc w:val="center"/>
              <w:rPr>
                <w:rFonts w:ascii="Noto Sans" w:hAnsi="Noto Sans" w:cs="Noto Sans"/>
                <w:b/>
                <w:sz w:val="20"/>
              </w:rPr>
            </w:pPr>
          </w:p>
          <w:p w:rsidR="00730062" w:rsidRPr="004B773F" w:rsidRDefault="00730062" w:rsidP="00E318B8">
            <w:pPr>
              <w:pBdr>
                <w:bottom w:val="single" w:sz="12" w:space="1" w:color="auto"/>
              </w:pBdr>
              <w:ind w:left="142" w:right="368"/>
              <w:jc w:val="center"/>
              <w:rPr>
                <w:rFonts w:ascii="Noto Sans" w:hAnsi="Noto Sans" w:cs="Noto Sans"/>
                <w:b/>
                <w:sz w:val="20"/>
              </w:rPr>
            </w:pPr>
          </w:p>
          <w:p w:rsidR="00730062" w:rsidRPr="00730062" w:rsidRDefault="00730062" w:rsidP="00E025C0">
            <w:pPr>
              <w:spacing w:line="240" w:lineRule="atLeast"/>
              <w:ind w:left="142" w:right="368"/>
              <w:jc w:val="center"/>
              <w:rPr>
                <w:rFonts w:ascii="Noto Sans" w:hAnsi="Noto Sans" w:cs="Noto Sans"/>
                <w:b/>
                <w:bCs/>
                <w:lang w:eastAsia="es-MX"/>
              </w:rPr>
            </w:pPr>
            <w:r w:rsidRPr="00730062">
              <w:rPr>
                <w:rFonts w:ascii="Noto Sans" w:hAnsi="Noto Sans" w:cs="Noto Sans"/>
                <w:b/>
                <w:bCs/>
                <w:sz w:val="20"/>
                <w:lang w:eastAsia="es-MX"/>
              </w:rPr>
              <w:t>LICENCIADA MELBA PAULYNA LEYTE RAMÍREZ</w:t>
            </w:r>
          </w:p>
          <w:p w:rsidR="00730062" w:rsidRPr="004B773F" w:rsidRDefault="00E025C0" w:rsidP="00E025C0">
            <w:pPr>
              <w:ind w:left="142" w:right="368"/>
              <w:jc w:val="center"/>
              <w:rPr>
                <w:rFonts w:ascii="Noto Sans" w:hAnsi="Noto Sans" w:cs="Noto Sans"/>
                <w:bCs/>
                <w:sz w:val="12"/>
                <w:szCs w:val="12"/>
              </w:rPr>
            </w:pPr>
            <w:r>
              <w:rPr>
                <w:rFonts w:ascii="Noto Sans" w:hAnsi="Noto Sans" w:cs="Noto Sans"/>
                <w:bCs/>
                <w:sz w:val="18"/>
                <w:szCs w:val="18"/>
              </w:rPr>
              <w:t xml:space="preserve">REPRESENTANTE </w:t>
            </w:r>
            <w:r w:rsidRPr="004B773F">
              <w:rPr>
                <w:rFonts w:ascii="Noto Sans" w:hAnsi="Noto Sans" w:cs="Noto Sans"/>
                <w:bCs/>
                <w:sz w:val="18"/>
                <w:szCs w:val="18"/>
              </w:rPr>
              <w:t xml:space="preserve">DE LA JEFATURA DE SERVICIOS DE </w:t>
            </w:r>
            <w:r>
              <w:rPr>
                <w:rFonts w:ascii="Noto Sans" w:hAnsi="Noto Sans" w:cs="Noto Sans"/>
                <w:bCs/>
                <w:sz w:val="18"/>
                <w:szCs w:val="18"/>
              </w:rPr>
              <w:t>SALUD EN EL TRABAJO, PRESTACIONES ECONÓMICAS Y SOCIALES</w:t>
            </w:r>
            <w:r w:rsidRPr="004B773F">
              <w:rPr>
                <w:rFonts w:ascii="Noto Sans" w:hAnsi="Noto Sans" w:cs="Noto Sans"/>
                <w:bCs/>
                <w:sz w:val="12"/>
                <w:szCs w:val="12"/>
              </w:rPr>
              <w:t xml:space="preserve"> </w:t>
            </w:r>
            <w:r w:rsidR="00730062" w:rsidRPr="004B773F">
              <w:rPr>
                <w:rFonts w:ascii="Noto Sans" w:hAnsi="Noto Sans" w:cs="Noto Sans"/>
                <w:bCs/>
                <w:sz w:val="12"/>
                <w:szCs w:val="12"/>
              </w:rPr>
              <w:t>EN TERMINOS DE LA FRACCION II</w:t>
            </w:r>
            <w:r>
              <w:rPr>
                <w:rFonts w:ascii="Noto Sans" w:hAnsi="Noto Sans" w:cs="Noto Sans"/>
                <w:bCs/>
                <w:sz w:val="12"/>
                <w:szCs w:val="12"/>
              </w:rPr>
              <w:t>I</w:t>
            </w:r>
            <w:r w:rsidR="00730062" w:rsidRPr="004B773F">
              <w:rPr>
                <w:rFonts w:ascii="Noto Sans" w:hAnsi="Noto Sans" w:cs="Noto Sans"/>
                <w:bCs/>
                <w:sz w:val="12"/>
                <w:szCs w:val="12"/>
              </w:rPr>
              <w:t xml:space="preserve"> DEL ARTICULO 2  DEL REGLAMENTO DE</w:t>
            </w:r>
          </w:p>
          <w:p w:rsidR="00730062" w:rsidRPr="004B773F" w:rsidRDefault="00730062" w:rsidP="00E025C0">
            <w:pPr>
              <w:ind w:left="142" w:right="368"/>
              <w:jc w:val="center"/>
              <w:rPr>
                <w:rFonts w:ascii="Noto Sans" w:hAnsi="Noto Sans" w:cs="Noto Sans"/>
                <w:bCs/>
                <w:sz w:val="12"/>
                <w:szCs w:val="12"/>
              </w:rPr>
            </w:pPr>
            <w:r w:rsidRPr="004B773F">
              <w:rPr>
                <w:rFonts w:ascii="Noto Sans" w:hAnsi="Noto Sans" w:cs="Noto Sans"/>
                <w:bCs/>
                <w:sz w:val="12"/>
                <w:szCs w:val="12"/>
              </w:rPr>
              <w:t>LA LEY DE ADQUISICIONES, ARRENDAMIENTOS Y SERVICIOS DEL</w:t>
            </w:r>
          </w:p>
          <w:p w:rsidR="00730062" w:rsidRPr="004B773F" w:rsidRDefault="00730062" w:rsidP="00E025C0">
            <w:pPr>
              <w:ind w:left="142" w:right="368"/>
              <w:jc w:val="center"/>
              <w:rPr>
                <w:rFonts w:ascii="Noto Sans" w:hAnsi="Noto Sans" w:cs="Noto Sans"/>
                <w:sz w:val="16"/>
                <w:szCs w:val="16"/>
              </w:rPr>
            </w:pPr>
            <w:r w:rsidRPr="004B773F">
              <w:rPr>
                <w:rFonts w:ascii="Noto Sans" w:hAnsi="Noto Sans" w:cs="Noto Sans"/>
                <w:bCs/>
                <w:sz w:val="12"/>
                <w:szCs w:val="12"/>
              </w:rPr>
              <w:t>SECTOR PÚBLICO.</w:t>
            </w:r>
          </w:p>
        </w:tc>
        <w:tc>
          <w:tcPr>
            <w:tcW w:w="4731" w:type="dxa"/>
          </w:tcPr>
          <w:p w:rsidR="00730062" w:rsidRPr="004B773F" w:rsidRDefault="00730062" w:rsidP="00E318B8">
            <w:pPr>
              <w:pBdr>
                <w:bottom w:val="single" w:sz="12" w:space="1" w:color="auto"/>
              </w:pBdr>
              <w:ind w:left="142" w:right="368"/>
              <w:rPr>
                <w:rFonts w:ascii="Noto Sans" w:hAnsi="Noto Sans" w:cs="Noto Sans"/>
                <w:b/>
                <w:sz w:val="20"/>
              </w:rPr>
            </w:pPr>
          </w:p>
          <w:p w:rsidR="00730062" w:rsidRPr="004B773F" w:rsidRDefault="00730062" w:rsidP="00E318B8">
            <w:pPr>
              <w:pBdr>
                <w:bottom w:val="single" w:sz="12" w:space="1" w:color="auto"/>
              </w:pBdr>
              <w:ind w:left="142" w:right="368"/>
              <w:rPr>
                <w:rFonts w:ascii="Noto Sans" w:hAnsi="Noto Sans" w:cs="Noto Sans"/>
                <w:b/>
                <w:sz w:val="20"/>
              </w:rPr>
            </w:pPr>
          </w:p>
          <w:p w:rsidR="00730062" w:rsidRPr="004B773F" w:rsidRDefault="00730062" w:rsidP="00730062">
            <w:pPr>
              <w:pBdr>
                <w:bottom w:val="single" w:sz="12" w:space="1" w:color="auto"/>
              </w:pBdr>
              <w:ind w:left="142" w:right="368"/>
              <w:rPr>
                <w:rFonts w:ascii="Noto Sans" w:hAnsi="Noto Sans" w:cs="Noto Sans"/>
                <w:b/>
                <w:sz w:val="20"/>
              </w:rPr>
            </w:pPr>
          </w:p>
          <w:p w:rsidR="00730062" w:rsidRDefault="00730062" w:rsidP="00E025C0">
            <w:pPr>
              <w:spacing w:line="240" w:lineRule="atLeast"/>
              <w:ind w:left="142" w:right="368"/>
              <w:jc w:val="center"/>
              <w:rPr>
                <w:rFonts w:ascii="Noto Sans" w:hAnsi="Noto Sans" w:cs="Noto Sans"/>
                <w:bCs/>
                <w:sz w:val="18"/>
                <w:szCs w:val="18"/>
              </w:rPr>
            </w:pPr>
            <w:r>
              <w:rPr>
                <w:rFonts w:ascii="Noto Sans" w:hAnsi="Noto Sans" w:cs="Noto Sans"/>
                <w:b/>
                <w:bCs/>
                <w:sz w:val="20"/>
                <w:lang w:eastAsia="es-MX"/>
              </w:rPr>
              <w:t xml:space="preserve">LICENCIADA </w:t>
            </w:r>
            <w:r w:rsidRPr="009137C3">
              <w:rPr>
                <w:rFonts w:ascii="Noto Sans" w:hAnsi="Noto Sans" w:cs="Noto Sans"/>
                <w:b/>
                <w:bCs/>
                <w:sz w:val="20"/>
                <w:lang w:eastAsia="es-MX"/>
              </w:rPr>
              <w:t>ELIZ</w:t>
            </w:r>
            <w:r w:rsidRPr="009137C3">
              <w:rPr>
                <w:rFonts w:ascii="Noto Sans" w:hAnsi="Noto Sans" w:cs="Noto Sans"/>
                <w:b/>
                <w:bCs/>
                <w:color w:val="000000" w:themeColor="text1"/>
                <w:sz w:val="20"/>
              </w:rPr>
              <w:t>ABETH MEDINA DURÁN</w:t>
            </w:r>
          </w:p>
          <w:p w:rsidR="00730062" w:rsidRPr="004B773F" w:rsidRDefault="00730062" w:rsidP="00E025C0">
            <w:pPr>
              <w:spacing w:line="240" w:lineRule="atLeast"/>
              <w:ind w:left="142" w:right="368"/>
              <w:jc w:val="center"/>
              <w:rPr>
                <w:rFonts w:ascii="Noto Sans" w:hAnsi="Noto Sans" w:cs="Noto Sans"/>
                <w:b/>
                <w:bCs/>
                <w:sz w:val="18"/>
                <w:szCs w:val="18"/>
              </w:rPr>
            </w:pPr>
            <w:r w:rsidRPr="004B773F">
              <w:rPr>
                <w:rFonts w:ascii="Noto Sans" w:hAnsi="Noto Sans" w:cs="Noto Sans"/>
                <w:bCs/>
                <w:sz w:val="18"/>
                <w:szCs w:val="18"/>
              </w:rPr>
              <w:t>REPRESENTANTE DE LA JEFATURA DE SERVICIOS DE PRESTACIONES MÉDICAS</w:t>
            </w:r>
          </w:p>
          <w:p w:rsidR="00730062" w:rsidRPr="004B773F" w:rsidRDefault="00730062" w:rsidP="00E025C0">
            <w:pPr>
              <w:ind w:left="142" w:right="368"/>
              <w:jc w:val="center"/>
              <w:rPr>
                <w:rFonts w:ascii="Noto Sans" w:hAnsi="Noto Sans" w:cs="Noto Sans"/>
                <w:sz w:val="12"/>
                <w:szCs w:val="12"/>
              </w:rPr>
            </w:pPr>
            <w:r w:rsidRPr="004B773F">
              <w:rPr>
                <w:rFonts w:ascii="Noto Sans" w:hAnsi="Noto Sans" w:cs="Noto Sans"/>
                <w:sz w:val="12"/>
                <w:szCs w:val="12"/>
              </w:rPr>
              <w:t>EN TERMINOS DEL ARTICULO 2 FRACCIÓN III  DEL REGLAMENTO DE LA LEY DE ADQUISICIONES, ARRENDAMIENTOS Y SERVICIOS DEL SECTOR PUBLICO.</w:t>
            </w:r>
          </w:p>
        </w:tc>
      </w:tr>
    </w:tbl>
    <w:p w:rsidR="00730062" w:rsidRDefault="00730062" w:rsidP="00E025C0">
      <w:pPr>
        <w:spacing w:line="240" w:lineRule="atLeast"/>
        <w:ind w:right="368"/>
        <w:jc w:val="both"/>
        <w:rPr>
          <w:rFonts w:ascii="Noto Sans" w:hAnsi="Noto Sans" w:cs="Noto Sans"/>
          <w:sz w:val="20"/>
        </w:rPr>
      </w:pPr>
    </w:p>
    <w:tbl>
      <w:tblPr>
        <w:tblpPr w:leftFromText="141" w:rightFromText="141" w:vertAnchor="text" w:horzAnchor="margin" w:tblpXSpec="center" w:tblpY="25"/>
        <w:tblW w:w="10506" w:type="dxa"/>
        <w:tblLayout w:type="fixed"/>
        <w:tblCellMar>
          <w:left w:w="70" w:type="dxa"/>
          <w:right w:w="70" w:type="dxa"/>
        </w:tblCellMar>
        <w:tblLook w:val="0000" w:firstRow="0" w:lastRow="0" w:firstColumn="0" w:lastColumn="0" w:noHBand="0" w:noVBand="0"/>
      </w:tblPr>
      <w:tblGrid>
        <w:gridCol w:w="5775"/>
        <w:gridCol w:w="4731"/>
      </w:tblGrid>
      <w:tr w:rsidR="00E025C0" w:rsidRPr="004B773F" w:rsidTr="00E318B8">
        <w:trPr>
          <w:trHeight w:val="266"/>
        </w:trPr>
        <w:tc>
          <w:tcPr>
            <w:tcW w:w="5775" w:type="dxa"/>
          </w:tcPr>
          <w:p w:rsidR="00E025C0" w:rsidRPr="004B773F" w:rsidRDefault="00E025C0" w:rsidP="00E025C0">
            <w:pPr>
              <w:ind w:left="142" w:right="368"/>
              <w:jc w:val="center"/>
              <w:rPr>
                <w:rFonts w:ascii="Noto Sans" w:hAnsi="Noto Sans" w:cs="Noto Sans"/>
                <w:b/>
                <w:sz w:val="20"/>
              </w:rPr>
            </w:pPr>
            <w:r w:rsidRPr="004B773F">
              <w:rPr>
                <w:rFonts w:ascii="Noto Sans" w:hAnsi="Noto Sans" w:cs="Noto Sans"/>
                <w:b/>
                <w:color w:val="000000"/>
                <w:sz w:val="20"/>
              </w:rPr>
              <w:t>“</w:t>
            </w:r>
            <w:r w:rsidRPr="004B773F">
              <w:rPr>
                <w:rFonts w:ascii="Noto Sans" w:hAnsi="Noto Sans" w:cs="Noto Sans"/>
                <w:b/>
                <w:sz w:val="20"/>
              </w:rPr>
              <w:t xml:space="preserve"> POR EL AREA </w:t>
            </w:r>
            <w:r>
              <w:rPr>
                <w:rFonts w:ascii="Noto Sans" w:hAnsi="Noto Sans" w:cs="Noto Sans"/>
                <w:b/>
                <w:sz w:val="20"/>
              </w:rPr>
              <w:t xml:space="preserve">ADMINISTRADORA </w:t>
            </w:r>
            <w:r w:rsidRPr="004B773F">
              <w:rPr>
                <w:rFonts w:ascii="Noto Sans" w:hAnsi="Noto Sans" w:cs="Noto Sans"/>
                <w:b/>
                <w:sz w:val="20"/>
              </w:rPr>
              <w:t xml:space="preserve"> DEL CONTRATO</w:t>
            </w:r>
            <w:r w:rsidRPr="004B773F">
              <w:rPr>
                <w:rFonts w:ascii="Noto Sans" w:hAnsi="Noto Sans" w:cs="Noto Sans"/>
                <w:b/>
                <w:color w:val="000000"/>
                <w:sz w:val="20"/>
              </w:rPr>
              <w:t xml:space="preserve"> ”</w:t>
            </w:r>
          </w:p>
        </w:tc>
        <w:tc>
          <w:tcPr>
            <w:tcW w:w="4731" w:type="dxa"/>
          </w:tcPr>
          <w:p w:rsidR="00E025C0" w:rsidRPr="004B773F" w:rsidRDefault="00E025C0" w:rsidP="00E318B8">
            <w:pPr>
              <w:ind w:left="142" w:right="368"/>
              <w:jc w:val="center"/>
              <w:rPr>
                <w:rFonts w:ascii="Noto Sans" w:hAnsi="Noto Sans" w:cs="Noto Sans"/>
                <w:b/>
                <w:sz w:val="20"/>
              </w:rPr>
            </w:pPr>
            <w:r w:rsidRPr="004B773F">
              <w:rPr>
                <w:rFonts w:ascii="Noto Sans" w:hAnsi="Noto Sans" w:cs="Noto Sans"/>
                <w:b/>
                <w:sz w:val="20"/>
              </w:rPr>
              <w:t xml:space="preserve">“POR EL AREA </w:t>
            </w:r>
            <w:r>
              <w:rPr>
                <w:rFonts w:ascii="Noto Sans" w:hAnsi="Noto Sans" w:cs="Noto Sans"/>
                <w:b/>
                <w:sz w:val="20"/>
              </w:rPr>
              <w:t xml:space="preserve"> ADMINISTRADORA</w:t>
            </w:r>
            <w:r w:rsidRPr="004B773F">
              <w:rPr>
                <w:rFonts w:ascii="Noto Sans" w:hAnsi="Noto Sans" w:cs="Noto Sans"/>
                <w:b/>
                <w:sz w:val="20"/>
              </w:rPr>
              <w:t xml:space="preserve">  DEL CONTRATO”</w:t>
            </w:r>
          </w:p>
        </w:tc>
      </w:tr>
      <w:tr w:rsidR="00E025C0" w:rsidRPr="004B773F" w:rsidTr="00E318B8">
        <w:trPr>
          <w:trHeight w:val="2550"/>
        </w:trPr>
        <w:tc>
          <w:tcPr>
            <w:tcW w:w="5775" w:type="dxa"/>
            <w:vAlign w:val="center"/>
          </w:tcPr>
          <w:p w:rsidR="00E025C0" w:rsidRPr="004B773F" w:rsidRDefault="00E025C0" w:rsidP="00E318B8">
            <w:pPr>
              <w:pBdr>
                <w:bottom w:val="single" w:sz="12" w:space="1" w:color="auto"/>
              </w:pBdr>
              <w:ind w:left="142" w:right="368"/>
              <w:jc w:val="center"/>
              <w:rPr>
                <w:rFonts w:ascii="Noto Sans" w:hAnsi="Noto Sans" w:cs="Noto Sans"/>
                <w:b/>
                <w:sz w:val="20"/>
              </w:rPr>
            </w:pPr>
          </w:p>
          <w:p w:rsidR="00E025C0" w:rsidRPr="004B773F" w:rsidRDefault="00E025C0" w:rsidP="00E318B8">
            <w:pPr>
              <w:pBdr>
                <w:bottom w:val="single" w:sz="12" w:space="1" w:color="auto"/>
              </w:pBdr>
              <w:ind w:left="142" w:right="368"/>
              <w:jc w:val="center"/>
              <w:rPr>
                <w:rFonts w:ascii="Noto Sans" w:hAnsi="Noto Sans" w:cs="Noto Sans"/>
                <w:b/>
                <w:sz w:val="20"/>
              </w:rPr>
            </w:pPr>
          </w:p>
          <w:p w:rsidR="00E025C0" w:rsidRPr="00E025C0" w:rsidRDefault="00E025C0" w:rsidP="00E318B8">
            <w:pPr>
              <w:spacing w:line="240" w:lineRule="atLeast"/>
              <w:ind w:left="142" w:right="368"/>
              <w:jc w:val="center"/>
              <w:rPr>
                <w:rFonts w:ascii="Noto Sans" w:hAnsi="Noto Sans" w:cs="Noto Sans"/>
                <w:b/>
                <w:bCs/>
                <w:lang w:eastAsia="es-MX"/>
              </w:rPr>
            </w:pPr>
            <w:r w:rsidRPr="00E025C0">
              <w:rPr>
                <w:rFonts w:ascii="Noto Sans" w:hAnsi="Noto Sans" w:cs="Noto Sans"/>
                <w:b/>
                <w:bCs/>
                <w:sz w:val="20"/>
                <w:lang w:eastAsia="es-MX"/>
              </w:rPr>
              <w:t xml:space="preserve">LICENCIADA </w:t>
            </w:r>
            <w:r w:rsidRPr="00E025C0">
              <w:rPr>
                <w:rFonts w:ascii="Noto Sans" w:hAnsi="Noto Sans" w:cs="Noto Sans"/>
                <w:b/>
                <w:bCs/>
                <w:sz w:val="20"/>
              </w:rPr>
              <w:t xml:space="preserve"> ERIKA ARELLANO GARCÍA</w:t>
            </w:r>
          </w:p>
          <w:p w:rsidR="00E025C0" w:rsidRPr="004B773F" w:rsidRDefault="00E025C0" w:rsidP="00E318B8">
            <w:pPr>
              <w:ind w:left="142" w:right="368"/>
              <w:jc w:val="center"/>
              <w:rPr>
                <w:rFonts w:ascii="Noto Sans" w:hAnsi="Noto Sans" w:cs="Noto Sans"/>
                <w:bCs/>
                <w:sz w:val="12"/>
                <w:szCs w:val="12"/>
              </w:rPr>
            </w:pPr>
            <w:r>
              <w:rPr>
                <w:rFonts w:ascii="Noto Sans" w:hAnsi="Noto Sans" w:cs="Noto Sans"/>
                <w:bCs/>
                <w:sz w:val="18"/>
                <w:szCs w:val="18"/>
              </w:rPr>
              <w:t xml:space="preserve">REPRESENTANTE </w:t>
            </w:r>
            <w:r w:rsidRPr="004B773F">
              <w:rPr>
                <w:rFonts w:ascii="Noto Sans" w:hAnsi="Noto Sans" w:cs="Noto Sans"/>
                <w:bCs/>
                <w:sz w:val="18"/>
                <w:szCs w:val="18"/>
              </w:rPr>
              <w:t xml:space="preserve">DE LA JEFATURA DE SERVICIOS DE </w:t>
            </w:r>
            <w:r>
              <w:rPr>
                <w:rFonts w:ascii="Noto Sans" w:hAnsi="Noto Sans" w:cs="Noto Sans"/>
                <w:bCs/>
                <w:sz w:val="18"/>
                <w:szCs w:val="18"/>
              </w:rPr>
              <w:t>SALUD EN EL TRABAJO, PRESTACIONES ECONÓMICAS Y SOCIALES</w:t>
            </w:r>
            <w:r w:rsidRPr="004B773F">
              <w:rPr>
                <w:rFonts w:ascii="Noto Sans" w:hAnsi="Noto Sans" w:cs="Noto Sans"/>
                <w:bCs/>
                <w:sz w:val="12"/>
                <w:szCs w:val="12"/>
              </w:rPr>
              <w:t xml:space="preserve"> EN TERMINOS DE LA FRACCION II</w:t>
            </w:r>
            <w:r>
              <w:rPr>
                <w:rFonts w:ascii="Noto Sans" w:hAnsi="Noto Sans" w:cs="Noto Sans"/>
                <w:bCs/>
                <w:sz w:val="12"/>
                <w:szCs w:val="12"/>
              </w:rPr>
              <w:t>I</w:t>
            </w:r>
            <w:r w:rsidRPr="004B773F">
              <w:rPr>
                <w:rFonts w:ascii="Noto Sans" w:hAnsi="Noto Sans" w:cs="Noto Sans"/>
                <w:bCs/>
                <w:sz w:val="12"/>
                <w:szCs w:val="12"/>
              </w:rPr>
              <w:t xml:space="preserve"> </w:t>
            </w:r>
            <w:r>
              <w:rPr>
                <w:rFonts w:ascii="Noto Sans" w:hAnsi="Noto Sans" w:cs="Noto Sans"/>
                <w:bCs/>
                <w:sz w:val="12"/>
                <w:szCs w:val="12"/>
              </w:rPr>
              <w:t xml:space="preserve">BIS </w:t>
            </w:r>
            <w:r w:rsidRPr="004B773F">
              <w:rPr>
                <w:rFonts w:ascii="Noto Sans" w:hAnsi="Noto Sans" w:cs="Noto Sans"/>
                <w:bCs/>
                <w:sz w:val="12"/>
                <w:szCs w:val="12"/>
              </w:rPr>
              <w:t>DEL ARTICULO 2  DEL REGLAMENTO DE</w:t>
            </w:r>
          </w:p>
          <w:p w:rsidR="00E025C0" w:rsidRPr="004B773F" w:rsidRDefault="00E025C0" w:rsidP="00E318B8">
            <w:pPr>
              <w:ind w:left="142" w:right="368"/>
              <w:jc w:val="center"/>
              <w:rPr>
                <w:rFonts w:ascii="Noto Sans" w:hAnsi="Noto Sans" w:cs="Noto Sans"/>
                <w:bCs/>
                <w:sz w:val="12"/>
                <w:szCs w:val="12"/>
              </w:rPr>
            </w:pPr>
            <w:r w:rsidRPr="004B773F">
              <w:rPr>
                <w:rFonts w:ascii="Noto Sans" w:hAnsi="Noto Sans" w:cs="Noto Sans"/>
                <w:bCs/>
                <w:sz w:val="12"/>
                <w:szCs w:val="12"/>
              </w:rPr>
              <w:t>LA LEY DE ADQUISICIONES, ARRENDAMIENTOS Y SERVICIOS DEL</w:t>
            </w:r>
          </w:p>
          <w:p w:rsidR="00E025C0" w:rsidRPr="004B773F" w:rsidRDefault="00E025C0" w:rsidP="00E318B8">
            <w:pPr>
              <w:ind w:left="142" w:right="368"/>
              <w:jc w:val="center"/>
              <w:rPr>
                <w:rFonts w:ascii="Noto Sans" w:hAnsi="Noto Sans" w:cs="Noto Sans"/>
                <w:sz w:val="16"/>
                <w:szCs w:val="16"/>
              </w:rPr>
            </w:pPr>
            <w:r w:rsidRPr="004B773F">
              <w:rPr>
                <w:rFonts w:ascii="Noto Sans" w:hAnsi="Noto Sans" w:cs="Noto Sans"/>
                <w:bCs/>
                <w:sz w:val="12"/>
                <w:szCs w:val="12"/>
              </w:rPr>
              <w:t>SECTOR PÚBLICO.</w:t>
            </w:r>
          </w:p>
        </w:tc>
        <w:tc>
          <w:tcPr>
            <w:tcW w:w="4731" w:type="dxa"/>
          </w:tcPr>
          <w:p w:rsidR="00E025C0" w:rsidRPr="004B773F" w:rsidRDefault="00E025C0" w:rsidP="00E318B8">
            <w:pPr>
              <w:pBdr>
                <w:bottom w:val="single" w:sz="12" w:space="1" w:color="auto"/>
              </w:pBdr>
              <w:ind w:left="142" w:right="368"/>
              <w:rPr>
                <w:rFonts w:ascii="Noto Sans" w:hAnsi="Noto Sans" w:cs="Noto Sans"/>
                <w:b/>
                <w:sz w:val="20"/>
              </w:rPr>
            </w:pPr>
          </w:p>
          <w:p w:rsidR="00E025C0" w:rsidRPr="004B773F" w:rsidRDefault="00E025C0" w:rsidP="00E318B8">
            <w:pPr>
              <w:pBdr>
                <w:bottom w:val="single" w:sz="12" w:space="1" w:color="auto"/>
              </w:pBdr>
              <w:ind w:left="142" w:right="368"/>
              <w:rPr>
                <w:rFonts w:ascii="Noto Sans" w:hAnsi="Noto Sans" w:cs="Noto Sans"/>
                <w:b/>
                <w:sz w:val="20"/>
              </w:rPr>
            </w:pPr>
          </w:p>
          <w:p w:rsidR="00E025C0" w:rsidRPr="004B773F" w:rsidRDefault="00E025C0" w:rsidP="00E318B8">
            <w:pPr>
              <w:pBdr>
                <w:bottom w:val="single" w:sz="12" w:space="1" w:color="auto"/>
              </w:pBdr>
              <w:ind w:left="142" w:right="368"/>
              <w:rPr>
                <w:rFonts w:ascii="Noto Sans" w:hAnsi="Noto Sans" w:cs="Noto Sans"/>
                <w:b/>
                <w:sz w:val="20"/>
              </w:rPr>
            </w:pPr>
          </w:p>
          <w:p w:rsidR="00E025C0" w:rsidRPr="004B773F" w:rsidRDefault="00E025C0" w:rsidP="00E318B8">
            <w:pPr>
              <w:spacing w:line="240" w:lineRule="atLeast"/>
              <w:ind w:left="142" w:right="368"/>
              <w:jc w:val="center"/>
              <w:rPr>
                <w:rFonts w:ascii="Noto Sans" w:hAnsi="Noto Sans" w:cs="Noto Sans"/>
                <w:b/>
                <w:bCs/>
                <w:sz w:val="18"/>
                <w:szCs w:val="18"/>
              </w:rPr>
            </w:pPr>
            <w:r w:rsidRPr="00E025C0">
              <w:rPr>
                <w:rFonts w:ascii="Noto Sans" w:hAnsi="Noto Sans" w:cs="Noto Sans"/>
                <w:b/>
                <w:bCs/>
                <w:sz w:val="20"/>
              </w:rPr>
              <w:t>MAESTRA TERESA IVONNE PÉREZ PEREZ</w:t>
            </w:r>
            <w:r w:rsidRPr="004B773F">
              <w:rPr>
                <w:rFonts w:ascii="Noto Sans" w:hAnsi="Noto Sans" w:cs="Noto Sans"/>
                <w:bCs/>
                <w:sz w:val="18"/>
                <w:szCs w:val="18"/>
              </w:rPr>
              <w:t xml:space="preserve"> REPRESENTANTE DE LA JEFATURA DE SERVICIOS DE PRESTACIONES MÉDICAS</w:t>
            </w:r>
          </w:p>
          <w:p w:rsidR="00E025C0" w:rsidRPr="004B773F" w:rsidRDefault="00E025C0" w:rsidP="00E318B8">
            <w:pPr>
              <w:ind w:left="142" w:right="368"/>
              <w:jc w:val="center"/>
              <w:rPr>
                <w:rFonts w:ascii="Noto Sans" w:hAnsi="Noto Sans" w:cs="Noto Sans"/>
                <w:sz w:val="12"/>
                <w:szCs w:val="12"/>
              </w:rPr>
            </w:pPr>
            <w:r w:rsidRPr="004B773F">
              <w:rPr>
                <w:rFonts w:ascii="Noto Sans" w:hAnsi="Noto Sans" w:cs="Noto Sans"/>
                <w:sz w:val="12"/>
                <w:szCs w:val="12"/>
              </w:rPr>
              <w:t xml:space="preserve">EN TERMINOS DEL ARTICULO 2 FRACCIÓN III </w:t>
            </w:r>
            <w:r>
              <w:rPr>
                <w:rFonts w:ascii="Noto Sans" w:hAnsi="Noto Sans" w:cs="Noto Sans"/>
                <w:sz w:val="12"/>
                <w:szCs w:val="12"/>
              </w:rPr>
              <w:t>BIS</w:t>
            </w:r>
            <w:r w:rsidRPr="004B773F">
              <w:rPr>
                <w:rFonts w:ascii="Noto Sans" w:hAnsi="Noto Sans" w:cs="Noto Sans"/>
                <w:sz w:val="12"/>
                <w:szCs w:val="12"/>
              </w:rPr>
              <w:t xml:space="preserve"> DEL REGLAMENTO DE LA LEY DE ADQUISICIONES, ARRENDAMIENTOS Y SERVICIOS DEL SECTOR PUBLICO.</w:t>
            </w:r>
          </w:p>
        </w:tc>
      </w:tr>
    </w:tbl>
    <w:p w:rsidR="00BE2B1C" w:rsidRPr="004B773F" w:rsidRDefault="00BE2B1C" w:rsidP="00BE2B1C">
      <w:pPr>
        <w:ind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b/>
          <w:sz w:val="20"/>
        </w:rPr>
      </w:pPr>
    </w:p>
    <w:p w:rsidR="00BE2B1C" w:rsidRPr="004B773F" w:rsidRDefault="00BE2B1C" w:rsidP="00BE2B1C">
      <w:pPr>
        <w:ind w:left="142" w:right="368"/>
        <w:jc w:val="both"/>
        <w:rPr>
          <w:rFonts w:ascii="Noto Sans" w:hAnsi="Noto Sans" w:cs="Noto Sans"/>
          <w:sz w:val="20"/>
          <w:lang w:val="es-ES_tradnl"/>
        </w:rPr>
      </w:pPr>
      <w:r w:rsidRPr="004B773F">
        <w:rPr>
          <w:rFonts w:ascii="Noto Sans" w:hAnsi="Noto Sans" w:cs="Noto Sans"/>
          <w:b/>
          <w:sz w:val="20"/>
        </w:rPr>
        <w:t>LAS FIRMAS QUE ANTECEDEN RATIFICAN Y FORMAN PARTE DEL CONTRATO ABIERTO DE NÚMERO</w:t>
      </w:r>
      <w:r w:rsidRPr="004B773F">
        <w:rPr>
          <w:rFonts w:ascii="Noto Sans" w:eastAsia="Arial" w:hAnsi="Noto Sans" w:cs="Noto Sans"/>
          <w:b/>
          <w:sz w:val="20"/>
        </w:rPr>
        <w:t xml:space="preserve"> </w:t>
      </w:r>
      <w:r>
        <w:rPr>
          <w:rFonts w:ascii="Noto Sans" w:eastAsia="Arial" w:hAnsi="Noto Sans" w:cs="Noto Sans"/>
          <w:b/>
          <w:sz w:val="20"/>
        </w:rPr>
        <w:t>XXXXX</w:t>
      </w:r>
      <w:r w:rsidRPr="004B773F">
        <w:rPr>
          <w:rFonts w:ascii="Noto Sans" w:eastAsia="Arial" w:hAnsi="Noto Sans" w:cs="Noto Sans"/>
          <w:b/>
          <w:sz w:val="20"/>
        </w:rPr>
        <w:t xml:space="preserve"> </w:t>
      </w:r>
      <w:r w:rsidRPr="004B773F">
        <w:rPr>
          <w:rFonts w:ascii="Noto Sans" w:hAnsi="Noto Sans" w:cs="Noto Sans"/>
          <w:b/>
          <w:sz w:val="20"/>
        </w:rPr>
        <w:t xml:space="preserve">PARA LA ADQUISICIÓN </w:t>
      </w:r>
      <w:r w:rsidR="00E025C0">
        <w:rPr>
          <w:rFonts w:ascii="Noto Sans" w:hAnsi="Noto Sans" w:cs="Noto Sans"/>
          <w:b/>
          <w:sz w:val="20"/>
        </w:rPr>
        <w:t xml:space="preserve">DE BIENES DE CONSUMO DEL GRUPO 120 COCINA Y COMEDOR PARA LAS UNIDADES MÉDICAS HOSPITALARIAS Y GUARDERÍAS DEL ÓRGANO DE OPERACIÓN </w:t>
      </w:r>
      <w:r w:rsidR="00E025C0">
        <w:rPr>
          <w:rFonts w:ascii="Noto Sans" w:hAnsi="Noto Sans" w:cs="Noto Sans"/>
          <w:b/>
          <w:bCs/>
          <w:sz w:val="20"/>
        </w:rPr>
        <w:t xml:space="preserve">ADMINISTRATIVA DESCONCENTRADA SUR DEL </w:t>
      </w:r>
      <w:r w:rsidR="00E025C0">
        <w:rPr>
          <w:rFonts w:ascii="Noto Sans" w:hAnsi="Noto Sans" w:cs="Noto Sans"/>
          <w:b/>
          <w:bCs/>
          <w:sz w:val="20"/>
        </w:rPr>
        <w:lastRenderedPageBreak/>
        <w:t>DISTRITO FEDERAL DEL INSTITUTO MEXICANO DEL SEGURO SOCIAL,</w:t>
      </w:r>
      <w:r w:rsidR="00E025C0">
        <w:rPr>
          <w:rFonts w:ascii="Noto Sans" w:hAnsi="Noto Sans" w:cs="Noto Sans"/>
          <w:b/>
          <w:sz w:val="20"/>
        </w:rPr>
        <w:t xml:space="preserve"> A FIN DE CUBRIR NECESIDADES DEL EJERCICIO 2025</w:t>
      </w:r>
      <w:r w:rsidRPr="004B773F">
        <w:rPr>
          <w:rFonts w:ascii="Noto Sans" w:hAnsi="Noto Sans" w:cs="Noto Sans"/>
          <w:b/>
          <w:sz w:val="20"/>
        </w:rPr>
        <w:t xml:space="preserve">, CELEBRADO ENTRE EL INSTITUTO MEXICANO DEL SEGURO SOCIAL Y LA </w:t>
      </w:r>
      <w:r>
        <w:rPr>
          <w:rFonts w:ascii="Noto Sans" w:hAnsi="Noto Sans" w:cs="Noto Sans"/>
          <w:b/>
          <w:sz w:val="20"/>
        </w:rPr>
        <w:t>XXXXXXXX</w:t>
      </w:r>
    </w:p>
    <w:p w:rsidR="00BE2B1C" w:rsidRPr="004B773F" w:rsidRDefault="00BE2B1C" w:rsidP="00BE2B1C">
      <w:pPr>
        <w:ind w:left="142" w:right="368"/>
        <w:jc w:val="both"/>
        <w:rPr>
          <w:rFonts w:ascii="Noto Sans" w:hAnsi="Noto Sans" w:cs="Noto Sans"/>
          <w:sz w:val="20"/>
          <w:lang w:val="es-ES_tradnl"/>
        </w:rPr>
      </w:pPr>
    </w:p>
    <w:p w:rsidR="00BE2B1C" w:rsidRPr="004B773F" w:rsidRDefault="00BE2B1C" w:rsidP="00BE2B1C">
      <w:pPr>
        <w:spacing w:line="240" w:lineRule="atLeast"/>
        <w:ind w:left="142" w:right="368"/>
        <w:jc w:val="both"/>
        <w:rPr>
          <w:rFonts w:ascii="Noto Sans" w:hAnsi="Noto Sans" w:cs="Noto Sans"/>
          <w:sz w:val="16"/>
          <w:szCs w:val="16"/>
        </w:rPr>
      </w:pPr>
    </w:p>
    <w:p w:rsidR="00BE2B1C" w:rsidRPr="004B773F" w:rsidRDefault="00BE2B1C" w:rsidP="00BE2B1C">
      <w:pPr>
        <w:spacing w:line="240" w:lineRule="atLeast"/>
        <w:ind w:left="142" w:right="368"/>
        <w:jc w:val="both"/>
        <w:rPr>
          <w:rFonts w:ascii="Noto Sans" w:hAnsi="Noto Sans" w:cs="Noto Sans"/>
          <w:sz w:val="16"/>
          <w:szCs w:val="16"/>
        </w:rPr>
      </w:pPr>
    </w:p>
    <w:p w:rsidR="00BE2B1C" w:rsidRDefault="00BE2B1C"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Default="00E025C0" w:rsidP="00BE2B1C">
      <w:pPr>
        <w:widowControl w:val="0"/>
        <w:ind w:right="49"/>
        <w:jc w:val="center"/>
        <w:rPr>
          <w:rFonts w:ascii="Noto Sans" w:hAnsi="Noto Sans" w:cs="Noto Sans"/>
          <w:b/>
          <w:sz w:val="20"/>
        </w:rPr>
      </w:pPr>
    </w:p>
    <w:p w:rsidR="00E025C0" w:rsidRPr="004B773F" w:rsidRDefault="00E025C0" w:rsidP="00BE2B1C">
      <w:pPr>
        <w:widowControl w:val="0"/>
        <w:ind w:right="49"/>
        <w:jc w:val="center"/>
        <w:rPr>
          <w:rFonts w:ascii="Noto Sans" w:hAnsi="Noto Sans" w:cs="Noto Sans"/>
          <w:b/>
          <w:sz w:val="20"/>
        </w:rPr>
      </w:pPr>
    </w:p>
    <w:p w:rsidR="00BE2B1C" w:rsidRPr="004B773F" w:rsidRDefault="00BE2B1C" w:rsidP="00BE2B1C">
      <w:pPr>
        <w:widowControl w:val="0"/>
        <w:ind w:right="49"/>
        <w:jc w:val="center"/>
        <w:rPr>
          <w:rFonts w:ascii="Noto Sans" w:hAnsi="Noto Sans" w:cs="Noto Sans"/>
          <w:b/>
          <w:sz w:val="20"/>
        </w:rPr>
      </w:pPr>
      <w:r w:rsidRPr="004B773F">
        <w:rPr>
          <w:rFonts w:ascii="Noto Sans" w:hAnsi="Noto Sans" w:cs="Noto Sans"/>
          <w:b/>
          <w:sz w:val="20"/>
        </w:rPr>
        <w:t>ANEXO 19</w:t>
      </w:r>
    </w:p>
    <w:p w:rsidR="00BE2B1C" w:rsidRPr="004B773F" w:rsidRDefault="00BE2B1C" w:rsidP="00BE2B1C">
      <w:pPr>
        <w:rPr>
          <w:rFonts w:ascii="Noto Sans" w:hAnsi="Noto Sans" w:cs="Noto Sans"/>
          <w:sz w:val="16"/>
          <w:szCs w:val="16"/>
        </w:rPr>
      </w:pPr>
    </w:p>
    <w:p w:rsidR="00BE2B1C" w:rsidRPr="004B773F" w:rsidRDefault="00BE2B1C" w:rsidP="00BE2B1C">
      <w:pPr>
        <w:tabs>
          <w:tab w:val="left" w:pos="785"/>
        </w:tabs>
        <w:ind w:left="-142"/>
        <w:jc w:val="center"/>
        <w:rPr>
          <w:rFonts w:ascii="Noto Sans" w:hAnsi="Noto Sans" w:cs="Noto Sans"/>
          <w:b/>
          <w:sz w:val="16"/>
          <w:szCs w:val="16"/>
          <w:lang w:eastAsia="en-US"/>
        </w:rPr>
      </w:pPr>
      <w:r w:rsidRPr="004B773F">
        <w:rPr>
          <w:rFonts w:ascii="Noto Sans" w:hAnsi="Noto Sans" w:cs="Noto Sans"/>
          <w:b/>
          <w:sz w:val="16"/>
          <w:szCs w:val="16"/>
          <w:lang w:eastAsia="en-US"/>
        </w:rPr>
        <w:t xml:space="preserve">Escrito  de Manifestación de Interés en Participar en la </w:t>
      </w:r>
      <w:r>
        <w:rPr>
          <w:rFonts w:ascii="Noto Sans" w:hAnsi="Noto Sans" w:cs="Noto Sans"/>
          <w:b/>
          <w:sz w:val="16"/>
          <w:szCs w:val="16"/>
          <w:lang w:eastAsia="en-US"/>
        </w:rPr>
        <w:t>Invitación a Cuando Menos Tres Personas</w:t>
      </w:r>
      <w:r w:rsidRPr="004B773F">
        <w:rPr>
          <w:rFonts w:ascii="Noto Sans" w:hAnsi="Noto Sans" w:cs="Noto Sans"/>
          <w:b/>
          <w:sz w:val="16"/>
          <w:szCs w:val="16"/>
          <w:lang w:eastAsia="en-US"/>
        </w:rPr>
        <w:t xml:space="preserve"> Nacional</w:t>
      </w:r>
    </w:p>
    <w:p w:rsidR="00BE2B1C" w:rsidRPr="004B773F" w:rsidRDefault="00BE2B1C" w:rsidP="00BE2B1C">
      <w:pPr>
        <w:ind w:left="-142"/>
        <w:jc w:val="right"/>
        <w:rPr>
          <w:rFonts w:ascii="Noto Sans" w:hAnsi="Noto Sans" w:cs="Noto Sans"/>
          <w:sz w:val="16"/>
          <w:szCs w:val="16"/>
          <w:lang w:eastAsia="en-US"/>
        </w:rPr>
      </w:pPr>
    </w:p>
    <w:p w:rsidR="00BE2B1C" w:rsidRPr="004B773F" w:rsidRDefault="00BE2B1C" w:rsidP="00BE2B1C">
      <w:pPr>
        <w:ind w:left="-142"/>
        <w:jc w:val="right"/>
        <w:rPr>
          <w:rFonts w:ascii="Noto Sans" w:hAnsi="Noto Sans" w:cs="Noto Sans"/>
          <w:sz w:val="16"/>
          <w:szCs w:val="16"/>
          <w:lang w:eastAsia="en-US"/>
        </w:rPr>
      </w:pPr>
    </w:p>
    <w:p w:rsidR="00BE2B1C" w:rsidRPr="004B773F" w:rsidRDefault="00BE2B1C" w:rsidP="00BE2B1C">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Registro Federal de Contribuyente:</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Domicilio:</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Calle y Número:</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Código Postal:                                          Entidad federativa:</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Teléfonos:                                                  Fax:</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Correo electrónico:</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lastRenderedPageBreak/>
        <w:t>No. de la escritura pública en la que consta su acta constitutiva:              fecha:</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Relación de socios:</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Apellido Paterno         Apellido materno          Nombres</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Descripción del objeto social:</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Reformas del acta constitutiva:</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Nombres del apoderado legal o representante:</w:t>
      </w:r>
    </w:p>
    <w:p w:rsidR="00BE2B1C" w:rsidRPr="004B773F" w:rsidRDefault="00BE2B1C" w:rsidP="00BE2B1C">
      <w:pPr>
        <w:rPr>
          <w:rFonts w:ascii="Noto Sans" w:hAnsi="Noto Sans" w:cs="Noto Sans"/>
          <w:sz w:val="16"/>
          <w:szCs w:val="16"/>
        </w:rPr>
      </w:pPr>
    </w:p>
    <w:p w:rsidR="00BE2B1C" w:rsidRPr="004B773F" w:rsidRDefault="00BE2B1C" w:rsidP="00BE2B1C">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BE2B1C" w:rsidRPr="004B773F" w:rsidRDefault="00BE2B1C" w:rsidP="00BE2B1C">
      <w:pPr>
        <w:rPr>
          <w:rFonts w:ascii="Noto Sans" w:hAnsi="Noto Sans" w:cs="Noto Sans"/>
          <w:sz w:val="16"/>
          <w:szCs w:val="16"/>
        </w:rPr>
      </w:pPr>
    </w:p>
    <w:p w:rsidR="00BE2B1C" w:rsidRPr="004B773F" w:rsidRDefault="00BE2B1C" w:rsidP="00BE2B1C">
      <w:pPr>
        <w:jc w:val="center"/>
        <w:rPr>
          <w:rFonts w:ascii="Noto Sans" w:hAnsi="Noto Sans" w:cs="Noto Sans"/>
          <w:sz w:val="16"/>
          <w:szCs w:val="16"/>
        </w:rPr>
      </w:pPr>
      <w:r w:rsidRPr="004B773F">
        <w:rPr>
          <w:rFonts w:ascii="Noto Sans" w:hAnsi="Noto Sans" w:cs="Noto Sans"/>
          <w:sz w:val="16"/>
          <w:szCs w:val="16"/>
        </w:rPr>
        <w:t>(Lugar y fecha)</w:t>
      </w:r>
    </w:p>
    <w:p w:rsidR="00BE2B1C" w:rsidRPr="004B773F" w:rsidRDefault="00BE2B1C" w:rsidP="00BE2B1C">
      <w:pPr>
        <w:jc w:val="center"/>
        <w:rPr>
          <w:rFonts w:ascii="Noto Sans" w:hAnsi="Noto Sans" w:cs="Noto Sans"/>
          <w:sz w:val="16"/>
          <w:szCs w:val="16"/>
        </w:rPr>
      </w:pPr>
    </w:p>
    <w:p w:rsidR="00BE2B1C" w:rsidRPr="004B773F" w:rsidRDefault="00BE2B1C" w:rsidP="00BE2B1C">
      <w:pPr>
        <w:jc w:val="center"/>
        <w:rPr>
          <w:rFonts w:ascii="Noto Sans" w:hAnsi="Noto Sans" w:cs="Noto Sans"/>
          <w:sz w:val="16"/>
          <w:szCs w:val="16"/>
        </w:rPr>
      </w:pPr>
      <w:r w:rsidRPr="004B773F">
        <w:rPr>
          <w:rFonts w:ascii="Noto Sans" w:hAnsi="Noto Sans" w:cs="Noto Sans"/>
          <w:sz w:val="16"/>
          <w:szCs w:val="16"/>
        </w:rPr>
        <w:t>Protesto lo necesario</w:t>
      </w:r>
    </w:p>
    <w:p w:rsidR="00BE2B1C" w:rsidRPr="004B773F" w:rsidRDefault="00BE2B1C" w:rsidP="00BE2B1C">
      <w:pPr>
        <w:rPr>
          <w:rFonts w:ascii="Noto Sans" w:hAnsi="Noto Sans" w:cs="Noto Sans"/>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sz w:val="20"/>
        </w:rPr>
      </w:pPr>
    </w:p>
    <w:p w:rsidR="00BE2B1C" w:rsidRPr="004B773F" w:rsidRDefault="00BE2B1C" w:rsidP="00BE2B1C">
      <w:pPr>
        <w:rPr>
          <w:rFonts w:ascii="Noto Sans" w:hAnsi="Noto Sans" w:cs="Noto Sans"/>
        </w:rPr>
      </w:pPr>
    </w:p>
    <w:p w:rsidR="00BE2B1C" w:rsidRDefault="00BE2B1C" w:rsidP="00BE2B1C"/>
    <w:p w:rsidR="00BE2B1C" w:rsidRDefault="00BE2B1C" w:rsidP="00BE2B1C"/>
    <w:p w:rsidR="008562E4" w:rsidRDefault="008562E4"/>
    <w:sectPr w:rsidR="008562E4" w:rsidSect="00BE2B1C">
      <w:headerReference w:type="even" r:id="rId18"/>
      <w:headerReference w:type="default" r:id="rId19"/>
      <w:footerReference w:type="default" r:id="rId20"/>
      <w:footnotePr>
        <w:pos w:val="beneathText"/>
      </w:footnotePr>
      <w:pgSz w:w="12240" w:h="15840" w:code="1"/>
      <w:pgMar w:top="2652"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BB" w:rsidRDefault="003F0EBB" w:rsidP="006C30C1">
      <w:r>
        <w:separator/>
      </w:r>
    </w:p>
  </w:endnote>
  <w:endnote w:type="continuationSeparator" w:id="0">
    <w:p w:rsidR="003F0EBB" w:rsidRDefault="003F0EBB" w:rsidP="006C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altName w:val="Noto Sans Condensed Black"/>
    <w:charset w:val="00"/>
    <w:family w:val="swiss"/>
    <w:pitch w:val="variable"/>
    <w:sig w:usb0="00000001"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Noto Sans SemiCondensed Medium">
    <w:altName w:val="Calibri"/>
    <w:charset w:val="00"/>
    <w:family w:val="swiss"/>
    <w:pitch w:val="variable"/>
    <w:sig w:usb0="E00002FF" w:usb1="4000201F" w:usb2="08000029"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rsidR="00E318B8" w:rsidRDefault="00E318B8">
        <w:pPr>
          <w:pStyle w:val="Piedepgina"/>
          <w:jc w:val="center"/>
        </w:pPr>
        <w:r>
          <w:fldChar w:fldCharType="begin"/>
        </w:r>
        <w:r>
          <w:instrText>PAGE   \* MERGEFORMAT</w:instrText>
        </w:r>
        <w:r>
          <w:fldChar w:fldCharType="separate"/>
        </w:r>
        <w:r w:rsidR="00FC396B">
          <w:rPr>
            <w:noProof/>
          </w:rPr>
          <w:t>7</w:t>
        </w:r>
        <w:r>
          <w:fldChar w:fldCharType="end"/>
        </w:r>
      </w:p>
    </w:sdtContent>
  </w:sdt>
  <w:p w:rsidR="00E318B8" w:rsidRPr="003B22E1" w:rsidRDefault="00E318B8" w:rsidP="00BE2B1C">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BB" w:rsidRDefault="003F0EBB" w:rsidP="006C30C1">
      <w:r>
        <w:separator/>
      </w:r>
    </w:p>
  </w:footnote>
  <w:footnote w:type="continuationSeparator" w:id="0">
    <w:p w:rsidR="003F0EBB" w:rsidRDefault="003F0EBB" w:rsidP="006C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8B8" w:rsidRDefault="003F0E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728;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8B8" w:rsidRDefault="00E318B8">
    <w:pPr>
      <w:pStyle w:val="Encabezado"/>
    </w:pPr>
    <w:r>
      <w:rPr>
        <w:noProof/>
        <w:lang w:val="es-MX" w:eastAsia="es-MX"/>
      </w:rPr>
      <mc:AlternateContent>
        <mc:Choice Requires="wps">
          <w:drawing>
            <wp:anchor distT="0" distB="0" distL="114300" distR="114300" simplePos="0" relativeHeight="251657728" behindDoc="0" locked="0" layoutInCell="1" allowOverlap="1" wp14:anchorId="6F3FFDF0" wp14:editId="04FDE39E">
              <wp:simplePos x="0" y="0"/>
              <wp:positionH relativeFrom="column">
                <wp:posOffset>3340100</wp:posOffset>
              </wp:positionH>
              <wp:positionV relativeFrom="paragraph">
                <wp:posOffset>64770</wp:posOffset>
              </wp:positionV>
              <wp:extent cx="3617595" cy="504825"/>
              <wp:effectExtent l="0" t="0" r="1905" b="952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504825"/>
                      </a:xfrm>
                      <a:prstGeom prst="rect">
                        <a:avLst/>
                      </a:prstGeom>
                      <a:noFill/>
                      <a:ln>
                        <a:noFill/>
                      </a:ln>
                      <a:effectLst/>
                    </wps:spPr>
                    <wps:txbx>
                      <w:txbxContent>
                        <w:p w:rsidR="00E318B8" w:rsidRPr="00BD03C0" w:rsidRDefault="00E318B8" w:rsidP="00BE2B1C">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E318B8" w:rsidRPr="00BD03C0" w:rsidRDefault="00E318B8" w:rsidP="00BE2B1C">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E318B8" w:rsidRPr="00BD03C0" w:rsidRDefault="00E318B8" w:rsidP="00BE2B1C">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E318B8" w:rsidRPr="00BD03C0" w:rsidRDefault="00E318B8" w:rsidP="00BE2B1C">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63pt;margin-top:5.1pt;width:284.8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" filled="f" stroked="f">
              <v:textbox inset="0,0,0,0">
                <w:txbxContent>
                  <w:p w:rsidR="00E318B8" w:rsidRPr="00BD03C0" w:rsidRDefault="00E318B8" w:rsidP="00BE2B1C">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E318B8" w:rsidRPr="00BD03C0" w:rsidRDefault="00E318B8" w:rsidP="00BE2B1C">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E318B8" w:rsidRPr="00BD03C0" w:rsidRDefault="00E318B8" w:rsidP="00BE2B1C">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E318B8" w:rsidRPr="00BD03C0" w:rsidRDefault="00E318B8" w:rsidP="00BE2B1C">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6704" behindDoc="1" locked="0" layoutInCell="1" allowOverlap="1" wp14:anchorId="1B11C897" wp14:editId="1449186F">
          <wp:simplePos x="0" y="0"/>
          <wp:positionH relativeFrom="column">
            <wp:posOffset>-535940</wp:posOffset>
          </wp:positionH>
          <wp:positionV relativeFrom="paragraph">
            <wp:posOffset>34290</wp:posOffset>
          </wp:positionV>
          <wp:extent cx="7761605" cy="1004379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3">
    <w:nsid w:val="00000011"/>
    <w:multiLevelType w:val="multilevel"/>
    <w:tmpl w:val="5C689D8C"/>
    <w:name w:val="WW8Num18"/>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8">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1">
    <w:nsid w:val="00492797"/>
    <w:multiLevelType w:val="hybridMultilevel"/>
    <w:tmpl w:val="62B2B0E0"/>
    <w:lvl w:ilvl="0" w:tplc="91B2C880">
      <w:start w:val="1"/>
      <w:numFmt w:val="lowerLetter"/>
      <w:lvlText w:val="%1)"/>
      <w:lvlJc w:val="left"/>
      <w:pPr>
        <w:ind w:left="360" w:hanging="360"/>
      </w:pPr>
      <w:rPr>
        <w:rFonts w:cstheme="min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736E17"/>
    <w:multiLevelType w:val="hybridMultilevel"/>
    <w:tmpl w:val="E408A7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16501B0"/>
    <w:multiLevelType w:val="hybridMultilevel"/>
    <w:tmpl w:val="DADCAF6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11C571C6"/>
    <w:multiLevelType w:val="hybridMultilevel"/>
    <w:tmpl w:val="1C7055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9">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A8102FB"/>
    <w:multiLevelType w:val="hybridMultilevel"/>
    <w:tmpl w:val="B8E600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1F7A3015"/>
    <w:multiLevelType w:val="hybridMultilevel"/>
    <w:tmpl w:val="D5547E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8">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2F243814"/>
    <w:multiLevelType w:val="hybridMultilevel"/>
    <w:tmpl w:val="D5547E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8">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4A0020A2"/>
    <w:multiLevelType w:val="hybridMultilevel"/>
    <w:tmpl w:val="53AEB17E"/>
    <w:lvl w:ilvl="0" w:tplc="305462CE">
      <w:start w:val="1"/>
      <w:numFmt w:val="upperRoman"/>
      <w:lvlText w:val="%1."/>
      <w:lvlJc w:val="left"/>
      <w:pPr>
        <w:ind w:left="720" w:hanging="360"/>
      </w:pPr>
      <w:rPr>
        <w:color w:val="1F497D"/>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BEA7A74"/>
    <w:multiLevelType w:val="multilevel"/>
    <w:tmpl w:val="5BEA7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0">
    <w:nsid w:val="60764D80"/>
    <w:multiLevelType w:val="hybridMultilevel"/>
    <w:tmpl w:val="B87048EA"/>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51">
    <w:nsid w:val="623A1B2F"/>
    <w:multiLevelType w:val="hybridMultilevel"/>
    <w:tmpl w:val="3D263D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4">
    <w:nsid w:val="78577C14"/>
    <w:multiLevelType w:val="hybridMultilevel"/>
    <w:tmpl w:val="C5D61C18"/>
    <w:lvl w:ilvl="0" w:tplc="A8DC93A6">
      <w:numFmt w:val="bullet"/>
      <w:lvlText w:val="•"/>
      <w:lvlJc w:val="left"/>
      <w:pPr>
        <w:ind w:left="786" w:hanging="360"/>
      </w:pPr>
      <w:rPr>
        <w:rFonts w:ascii="Montserrat" w:eastAsia="MS Mincho" w:hAnsi="Montserra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DD113D3"/>
    <w:multiLevelType w:val="hybridMultilevel"/>
    <w:tmpl w:val="04825236"/>
    <w:lvl w:ilvl="0" w:tplc="6FB86AC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38"/>
  </w:num>
  <w:num w:numId="6">
    <w:abstractNumId w:val="5"/>
  </w:num>
  <w:num w:numId="7">
    <w:abstractNumId w:val="19"/>
  </w:num>
  <w:num w:numId="8">
    <w:abstractNumId w:val="7"/>
  </w:num>
  <w:num w:numId="9">
    <w:abstractNumId w:val="8"/>
  </w:num>
  <w:num w:numId="10">
    <w:abstractNumId w:val="9"/>
  </w:num>
  <w:num w:numId="11">
    <w:abstractNumId w:val="10"/>
  </w:num>
  <w:num w:numId="12">
    <w:abstractNumId w:val="20"/>
  </w:num>
  <w:num w:numId="13">
    <w:abstractNumId w:val="6"/>
  </w:num>
  <w:num w:numId="14">
    <w:abstractNumId w:val="26"/>
  </w:num>
  <w:num w:numId="15">
    <w:abstractNumId w:val="41"/>
  </w:num>
  <w:num w:numId="16">
    <w:abstractNumId w:val="35"/>
  </w:num>
  <w:num w:numId="17">
    <w:abstractNumId w:val="31"/>
  </w:num>
  <w:num w:numId="18">
    <w:abstractNumId w:val="34"/>
  </w:num>
  <w:num w:numId="19">
    <w:abstractNumId w:val="43"/>
  </w:num>
  <w:num w:numId="20">
    <w:abstractNumId w:val="45"/>
  </w:num>
  <w:num w:numId="21">
    <w:abstractNumId w:val="18"/>
  </w:num>
  <w:num w:numId="22">
    <w:abstractNumId w:val="53"/>
  </w:num>
  <w:num w:numId="23">
    <w:abstractNumId w:val="52"/>
  </w:num>
  <w:num w:numId="24">
    <w:abstractNumId w:val="14"/>
  </w:num>
  <w:num w:numId="25">
    <w:abstractNumId w:val="49"/>
  </w:num>
  <w:num w:numId="26">
    <w:abstractNumId w:val="42"/>
  </w:num>
  <w:num w:numId="27">
    <w:abstractNumId w:val="12"/>
  </w:num>
  <w:num w:numId="28">
    <w:abstractNumId w:val="23"/>
  </w:num>
  <w:num w:numId="29">
    <w:abstractNumId w:val="36"/>
  </w:num>
  <w:num w:numId="30">
    <w:abstractNumId w:val="37"/>
  </w:num>
  <w:num w:numId="31">
    <w:abstractNumId w:val="56"/>
  </w:num>
  <w:num w:numId="32">
    <w:abstractNumId w:val="55"/>
  </w:num>
  <w:num w:numId="33">
    <w:abstractNumId w:val="33"/>
  </w:num>
  <w:num w:numId="34">
    <w:abstractNumId w:val="21"/>
  </w:num>
  <w:num w:numId="35">
    <w:abstractNumId w:val="29"/>
  </w:num>
  <w:num w:numId="36">
    <w:abstractNumId w:val="32"/>
  </w:num>
  <w:num w:numId="37">
    <w:abstractNumId w:val="48"/>
  </w:num>
  <w:num w:numId="38">
    <w:abstractNumId w:val="47"/>
  </w:num>
  <w:num w:numId="39">
    <w:abstractNumId w:val="44"/>
  </w:num>
  <w:num w:numId="40">
    <w:abstractNumId w:val="46"/>
  </w:num>
  <w:num w:numId="41">
    <w:abstractNumId w:val="58"/>
  </w:num>
  <w:num w:numId="42">
    <w:abstractNumId w:val="1"/>
  </w:num>
  <w:num w:numId="43">
    <w:abstractNumId w:val="39"/>
  </w:num>
  <w:num w:numId="44">
    <w:abstractNumId w:val="2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28"/>
  </w:num>
  <w:num w:numId="48">
    <w:abstractNumId w:val="2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3"/>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lvlOverride w:ilvl="2"/>
    <w:lvlOverride w:ilvl="3"/>
    <w:lvlOverride w:ilvl="4"/>
    <w:lvlOverride w:ilvl="5"/>
    <w:lvlOverride w:ilvl="6"/>
    <w:lvlOverride w:ilvl="7"/>
    <w:lvlOverride w:ilvl="8"/>
  </w:num>
  <w:num w:numId="55">
    <w:abstractNumId w:val="11"/>
  </w:num>
  <w:num w:numId="56">
    <w:abstractNumId w:val="15"/>
  </w:num>
  <w:num w:numId="57">
    <w:abstractNumId w:val="22"/>
  </w:num>
  <w:num w:numId="58">
    <w:abstractNumId w:val="51"/>
  </w:num>
  <w:num w:numId="59">
    <w:abstractNumId w:val="30"/>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1C"/>
    <w:rsid w:val="00031274"/>
    <w:rsid w:val="00076BC1"/>
    <w:rsid w:val="000B7A91"/>
    <w:rsid w:val="000D40C0"/>
    <w:rsid w:val="001114E5"/>
    <w:rsid w:val="00133CFF"/>
    <w:rsid w:val="00187B4A"/>
    <w:rsid w:val="001A4234"/>
    <w:rsid w:val="00296824"/>
    <w:rsid w:val="00353B86"/>
    <w:rsid w:val="00355754"/>
    <w:rsid w:val="003F0EBB"/>
    <w:rsid w:val="004268A0"/>
    <w:rsid w:val="0049078C"/>
    <w:rsid w:val="005853CB"/>
    <w:rsid w:val="00592DB8"/>
    <w:rsid w:val="005C1669"/>
    <w:rsid w:val="005E41CF"/>
    <w:rsid w:val="006263AF"/>
    <w:rsid w:val="006930AA"/>
    <w:rsid w:val="006C30C1"/>
    <w:rsid w:val="00730062"/>
    <w:rsid w:val="007A2BDD"/>
    <w:rsid w:val="007F5459"/>
    <w:rsid w:val="00806B3F"/>
    <w:rsid w:val="00851B2F"/>
    <w:rsid w:val="008562E4"/>
    <w:rsid w:val="0089610C"/>
    <w:rsid w:val="009137C3"/>
    <w:rsid w:val="009840F3"/>
    <w:rsid w:val="009F01E1"/>
    <w:rsid w:val="00A72648"/>
    <w:rsid w:val="00AA5435"/>
    <w:rsid w:val="00B12446"/>
    <w:rsid w:val="00B12D8C"/>
    <w:rsid w:val="00B86B2B"/>
    <w:rsid w:val="00B9395F"/>
    <w:rsid w:val="00BA6A44"/>
    <w:rsid w:val="00BE2B1C"/>
    <w:rsid w:val="00C52BEA"/>
    <w:rsid w:val="00C5540C"/>
    <w:rsid w:val="00C66251"/>
    <w:rsid w:val="00CA2029"/>
    <w:rsid w:val="00CE2BC8"/>
    <w:rsid w:val="00D94A4E"/>
    <w:rsid w:val="00DE7CB4"/>
    <w:rsid w:val="00E025C0"/>
    <w:rsid w:val="00E06C9D"/>
    <w:rsid w:val="00E16EE6"/>
    <w:rsid w:val="00E318B8"/>
    <w:rsid w:val="00E50704"/>
    <w:rsid w:val="00EB2C93"/>
    <w:rsid w:val="00F4028F"/>
    <w:rsid w:val="00F541C1"/>
    <w:rsid w:val="00FC396B"/>
    <w:rsid w:val="00FC6A2C"/>
    <w:rsid w:val="00FE0952"/>
    <w:rsid w:val="00FF5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qFormat="1"/>
    <w:lsdException w:name="List Continue" w:uiPriority="0"/>
    <w:lsdException w:name="Subtitle" w:semiHidden="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3006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E2B1C"/>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BE2B1C"/>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E2B1C"/>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E2B1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E2B1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E2B1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E2B1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E2B1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E2B1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E2B1C"/>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BE2B1C"/>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E2B1C"/>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E2B1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E2B1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E2B1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E2B1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E2B1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E2B1C"/>
    <w:rPr>
      <w:rFonts w:ascii="Arial" w:eastAsia="Times New Roman" w:hAnsi="Arial" w:cs="Arial"/>
      <w:lang w:val="es-ES" w:eastAsia="ar-SA"/>
    </w:rPr>
  </w:style>
  <w:style w:type="character" w:customStyle="1" w:styleId="WW8Num2z0">
    <w:name w:val="WW8Num2z0"/>
    <w:rsid w:val="00BE2B1C"/>
    <w:rPr>
      <w:rFonts w:ascii="Arial" w:hAnsi="Arial"/>
      <w:b/>
      <w:i w:val="0"/>
      <w:sz w:val="24"/>
      <w:szCs w:val="24"/>
    </w:rPr>
  </w:style>
  <w:style w:type="character" w:customStyle="1" w:styleId="WW8Num3z1">
    <w:name w:val="WW8Num3z1"/>
    <w:rsid w:val="00BE2B1C"/>
    <w:rPr>
      <w:b w:val="0"/>
    </w:rPr>
  </w:style>
  <w:style w:type="character" w:customStyle="1" w:styleId="WW8Num5z0">
    <w:name w:val="WW8Num5z0"/>
    <w:rsid w:val="00BE2B1C"/>
    <w:rPr>
      <w:rFonts w:ascii="Symbol" w:hAnsi="Symbol"/>
    </w:rPr>
  </w:style>
  <w:style w:type="character" w:customStyle="1" w:styleId="WW8Num6z0">
    <w:name w:val="WW8Num6z0"/>
    <w:rsid w:val="00BE2B1C"/>
    <w:rPr>
      <w:rFonts w:ascii="Symbol" w:hAnsi="Symbol"/>
    </w:rPr>
  </w:style>
  <w:style w:type="character" w:customStyle="1" w:styleId="WW8Num7z0">
    <w:name w:val="WW8Num7z0"/>
    <w:rsid w:val="00BE2B1C"/>
    <w:rPr>
      <w:b/>
    </w:rPr>
  </w:style>
  <w:style w:type="character" w:customStyle="1" w:styleId="WW8Num8z0">
    <w:name w:val="WW8Num8z0"/>
    <w:rsid w:val="00BE2B1C"/>
    <w:rPr>
      <w:rFonts w:ascii="Wingdings" w:hAnsi="Wingdings"/>
    </w:rPr>
  </w:style>
  <w:style w:type="character" w:customStyle="1" w:styleId="WW8Num9z0">
    <w:name w:val="WW8Num9z0"/>
    <w:rsid w:val="00BE2B1C"/>
    <w:rPr>
      <w:b/>
    </w:rPr>
  </w:style>
  <w:style w:type="character" w:customStyle="1" w:styleId="WW8Num10z0">
    <w:name w:val="WW8Num10z0"/>
    <w:rsid w:val="00BE2B1C"/>
    <w:rPr>
      <w:rFonts w:ascii="Symbol" w:hAnsi="Symbol"/>
    </w:rPr>
  </w:style>
  <w:style w:type="character" w:customStyle="1" w:styleId="WW8Num12z0">
    <w:name w:val="WW8Num12z0"/>
    <w:rsid w:val="00BE2B1C"/>
    <w:rPr>
      <w:rFonts w:ascii="Symbol" w:hAnsi="Symbol"/>
    </w:rPr>
  </w:style>
  <w:style w:type="character" w:customStyle="1" w:styleId="WW8Num13z0">
    <w:name w:val="WW8Num13z0"/>
    <w:rsid w:val="00BE2B1C"/>
    <w:rPr>
      <w:rFonts w:ascii="Symbol" w:hAnsi="Symbol"/>
    </w:rPr>
  </w:style>
  <w:style w:type="character" w:customStyle="1" w:styleId="WW8Num14z0">
    <w:name w:val="WW8Num14z0"/>
    <w:rsid w:val="00BE2B1C"/>
    <w:rPr>
      <w:b w:val="0"/>
      <w:i w:val="0"/>
    </w:rPr>
  </w:style>
  <w:style w:type="character" w:customStyle="1" w:styleId="WW8Num15z0">
    <w:name w:val="WW8Num15z0"/>
    <w:rsid w:val="00BE2B1C"/>
    <w:rPr>
      <w:rFonts w:ascii="Symbol" w:hAnsi="Symbol"/>
    </w:rPr>
  </w:style>
  <w:style w:type="character" w:customStyle="1" w:styleId="WW8Num16z0">
    <w:name w:val="WW8Num16z0"/>
    <w:rsid w:val="00BE2B1C"/>
    <w:rPr>
      <w:b w:val="0"/>
    </w:rPr>
  </w:style>
  <w:style w:type="character" w:customStyle="1" w:styleId="WW8Num17z0">
    <w:name w:val="WW8Num17z0"/>
    <w:rsid w:val="00BE2B1C"/>
    <w:rPr>
      <w:rFonts w:ascii="Symbol" w:hAnsi="Symbol"/>
    </w:rPr>
  </w:style>
  <w:style w:type="character" w:customStyle="1" w:styleId="WW8Num18z0">
    <w:name w:val="WW8Num18z0"/>
    <w:rsid w:val="00BE2B1C"/>
    <w:rPr>
      <w:rFonts w:ascii="Symbol" w:hAnsi="Symbol"/>
    </w:rPr>
  </w:style>
  <w:style w:type="character" w:customStyle="1" w:styleId="WW8Num20z0">
    <w:name w:val="WW8Num20z0"/>
    <w:rsid w:val="00BE2B1C"/>
    <w:rPr>
      <w:rFonts w:ascii="Symbol" w:hAnsi="Symbol"/>
    </w:rPr>
  </w:style>
  <w:style w:type="character" w:customStyle="1" w:styleId="WW8Num21z0">
    <w:name w:val="WW8Num21z0"/>
    <w:rsid w:val="00BE2B1C"/>
    <w:rPr>
      <w:rFonts w:ascii="Wingdings" w:hAnsi="Wingdings"/>
    </w:rPr>
  </w:style>
  <w:style w:type="character" w:customStyle="1" w:styleId="WW8Num22z0">
    <w:name w:val="WW8Num22z0"/>
    <w:rsid w:val="00BE2B1C"/>
    <w:rPr>
      <w:b/>
    </w:rPr>
  </w:style>
  <w:style w:type="character" w:customStyle="1" w:styleId="WW8Num24z0">
    <w:name w:val="WW8Num24z0"/>
    <w:rsid w:val="00BE2B1C"/>
    <w:rPr>
      <w:rFonts w:ascii="Symbol" w:hAnsi="Symbol"/>
    </w:rPr>
  </w:style>
  <w:style w:type="character" w:customStyle="1" w:styleId="WW8Num25z0">
    <w:name w:val="WW8Num25z0"/>
    <w:rsid w:val="00BE2B1C"/>
    <w:rPr>
      <w:rFonts w:ascii="Wingdings" w:hAnsi="Wingdings"/>
    </w:rPr>
  </w:style>
  <w:style w:type="character" w:customStyle="1" w:styleId="Absatz-Standardschriftart">
    <w:name w:val="Absatz-Standardschriftart"/>
    <w:rsid w:val="00BE2B1C"/>
  </w:style>
  <w:style w:type="character" w:customStyle="1" w:styleId="WW8Num1z0">
    <w:name w:val="WW8Num1z0"/>
    <w:rsid w:val="00BE2B1C"/>
    <w:rPr>
      <w:rFonts w:ascii="Arial" w:hAnsi="Arial"/>
      <w:b/>
      <w:i w:val="0"/>
      <w:sz w:val="24"/>
      <w:szCs w:val="24"/>
    </w:rPr>
  </w:style>
  <w:style w:type="character" w:customStyle="1" w:styleId="WW8Num2z1">
    <w:name w:val="WW8Num2z1"/>
    <w:rsid w:val="00BE2B1C"/>
    <w:rPr>
      <w:b w:val="0"/>
    </w:rPr>
  </w:style>
  <w:style w:type="character" w:customStyle="1" w:styleId="WW8Num4z0">
    <w:name w:val="WW8Num4z0"/>
    <w:rsid w:val="00BE2B1C"/>
    <w:rPr>
      <w:b w:val="0"/>
    </w:rPr>
  </w:style>
  <w:style w:type="character" w:customStyle="1" w:styleId="WW8Num4z1">
    <w:name w:val="WW8Num4z1"/>
    <w:rsid w:val="00BE2B1C"/>
    <w:rPr>
      <w:rFonts w:ascii="Courier New" w:hAnsi="Courier New" w:cs="Courier New"/>
    </w:rPr>
  </w:style>
  <w:style w:type="character" w:customStyle="1" w:styleId="WW8Num4z2">
    <w:name w:val="WW8Num4z2"/>
    <w:rsid w:val="00BE2B1C"/>
    <w:rPr>
      <w:rFonts w:ascii="Wingdings" w:hAnsi="Wingdings"/>
    </w:rPr>
  </w:style>
  <w:style w:type="character" w:customStyle="1" w:styleId="WW8Num4z3">
    <w:name w:val="WW8Num4z3"/>
    <w:rsid w:val="00BE2B1C"/>
    <w:rPr>
      <w:rFonts w:ascii="Symbol" w:hAnsi="Symbol"/>
    </w:rPr>
  </w:style>
  <w:style w:type="character" w:customStyle="1" w:styleId="WW8Num5z1">
    <w:name w:val="WW8Num5z1"/>
    <w:rsid w:val="00BE2B1C"/>
    <w:rPr>
      <w:rFonts w:ascii="Courier New" w:hAnsi="Courier New" w:cs="Courier New"/>
    </w:rPr>
  </w:style>
  <w:style w:type="character" w:customStyle="1" w:styleId="WW8Num5z2">
    <w:name w:val="WW8Num5z2"/>
    <w:rsid w:val="00BE2B1C"/>
    <w:rPr>
      <w:rFonts w:ascii="Wingdings" w:hAnsi="Wingdings"/>
    </w:rPr>
  </w:style>
  <w:style w:type="character" w:customStyle="1" w:styleId="WW8Num6z1">
    <w:name w:val="WW8Num6z1"/>
    <w:rsid w:val="00BE2B1C"/>
    <w:rPr>
      <w:rFonts w:ascii="Courier New" w:hAnsi="Courier New" w:cs="Courier New"/>
    </w:rPr>
  </w:style>
  <w:style w:type="character" w:customStyle="1" w:styleId="WW8Num6z2">
    <w:name w:val="WW8Num6z2"/>
    <w:rsid w:val="00BE2B1C"/>
    <w:rPr>
      <w:rFonts w:ascii="Wingdings" w:hAnsi="Wingdings"/>
    </w:rPr>
  </w:style>
  <w:style w:type="character" w:customStyle="1" w:styleId="WW8Num8z1">
    <w:name w:val="WW8Num8z1"/>
    <w:rsid w:val="00BE2B1C"/>
    <w:rPr>
      <w:rFonts w:ascii="Courier New" w:hAnsi="Courier New" w:cs="Courier New"/>
    </w:rPr>
  </w:style>
  <w:style w:type="character" w:customStyle="1" w:styleId="WW8Num8z3">
    <w:name w:val="WW8Num8z3"/>
    <w:rsid w:val="00BE2B1C"/>
    <w:rPr>
      <w:rFonts w:ascii="Symbol" w:hAnsi="Symbol"/>
    </w:rPr>
  </w:style>
  <w:style w:type="character" w:customStyle="1" w:styleId="WW8Num10z1">
    <w:name w:val="WW8Num10z1"/>
    <w:rsid w:val="00BE2B1C"/>
    <w:rPr>
      <w:rFonts w:ascii="Courier New" w:hAnsi="Courier New" w:cs="Courier New"/>
    </w:rPr>
  </w:style>
  <w:style w:type="character" w:customStyle="1" w:styleId="WW8Num10z2">
    <w:name w:val="WW8Num10z2"/>
    <w:rsid w:val="00BE2B1C"/>
    <w:rPr>
      <w:rFonts w:ascii="Wingdings" w:hAnsi="Wingdings"/>
    </w:rPr>
  </w:style>
  <w:style w:type="character" w:customStyle="1" w:styleId="WW8Num11z0">
    <w:name w:val="WW8Num11z0"/>
    <w:rsid w:val="00BE2B1C"/>
    <w:rPr>
      <w:b/>
    </w:rPr>
  </w:style>
  <w:style w:type="character" w:customStyle="1" w:styleId="WW8Num12z1">
    <w:name w:val="WW8Num12z1"/>
    <w:rsid w:val="00BE2B1C"/>
    <w:rPr>
      <w:rFonts w:ascii="Courier New" w:hAnsi="Courier New" w:cs="Courier New"/>
    </w:rPr>
  </w:style>
  <w:style w:type="character" w:customStyle="1" w:styleId="WW8Num12z2">
    <w:name w:val="WW8Num12z2"/>
    <w:rsid w:val="00BE2B1C"/>
    <w:rPr>
      <w:rFonts w:ascii="Wingdings" w:hAnsi="Wingdings"/>
    </w:rPr>
  </w:style>
  <w:style w:type="character" w:customStyle="1" w:styleId="WW8Num15z1">
    <w:name w:val="WW8Num15z1"/>
    <w:rsid w:val="00BE2B1C"/>
    <w:rPr>
      <w:rFonts w:ascii="Courier New" w:hAnsi="Courier New" w:cs="Courier New"/>
    </w:rPr>
  </w:style>
  <w:style w:type="character" w:customStyle="1" w:styleId="WW8Num15z2">
    <w:name w:val="WW8Num15z2"/>
    <w:rsid w:val="00BE2B1C"/>
    <w:rPr>
      <w:rFonts w:ascii="Wingdings" w:hAnsi="Wingdings"/>
    </w:rPr>
  </w:style>
  <w:style w:type="character" w:customStyle="1" w:styleId="WW8Num17z1">
    <w:name w:val="WW8Num17z1"/>
    <w:rsid w:val="00BE2B1C"/>
    <w:rPr>
      <w:rFonts w:ascii="Courier New" w:hAnsi="Courier New" w:cs="Courier New"/>
    </w:rPr>
  </w:style>
  <w:style w:type="character" w:customStyle="1" w:styleId="WW8Num17z2">
    <w:name w:val="WW8Num17z2"/>
    <w:rsid w:val="00BE2B1C"/>
    <w:rPr>
      <w:rFonts w:ascii="Wingdings" w:hAnsi="Wingdings"/>
    </w:rPr>
  </w:style>
  <w:style w:type="character" w:customStyle="1" w:styleId="WW8Num18z1">
    <w:name w:val="WW8Num18z1"/>
    <w:rsid w:val="00BE2B1C"/>
    <w:rPr>
      <w:rFonts w:ascii="Courier New" w:hAnsi="Courier New" w:cs="Courier New"/>
    </w:rPr>
  </w:style>
  <w:style w:type="character" w:customStyle="1" w:styleId="WW8Num18z2">
    <w:name w:val="WW8Num18z2"/>
    <w:rsid w:val="00BE2B1C"/>
    <w:rPr>
      <w:rFonts w:ascii="Wingdings" w:hAnsi="Wingdings"/>
    </w:rPr>
  </w:style>
  <w:style w:type="character" w:customStyle="1" w:styleId="WW8Num19z0">
    <w:name w:val="WW8Num19z0"/>
    <w:rsid w:val="00BE2B1C"/>
    <w:rPr>
      <w:rFonts w:ascii="Symbol" w:hAnsi="Symbol"/>
    </w:rPr>
  </w:style>
  <w:style w:type="character" w:customStyle="1" w:styleId="WW8Num19z1">
    <w:name w:val="WW8Num19z1"/>
    <w:rsid w:val="00BE2B1C"/>
    <w:rPr>
      <w:rFonts w:ascii="Courier New" w:hAnsi="Courier New" w:cs="Courier New"/>
    </w:rPr>
  </w:style>
  <w:style w:type="character" w:customStyle="1" w:styleId="WW8Num19z2">
    <w:name w:val="WW8Num19z2"/>
    <w:rsid w:val="00BE2B1C"/>
    <w:rPr>
      <w:rFonts w:ascii="Wingdings" w:hAnsi="Wingdings"/>
    </w:rPr>
  </w:style>
  <w:style w:type="character" w:customStyle="1" w:styleId="WW8Num20z1">
    <w:name w:val="WW8Num20z1"/>
    <w:rsid w:val="00BE2B1C"/>
    <w:rPr>
      <w:rFonts w:ascii="Courier New" w:hAnsi="Courier New" w:cs="Courier New"/>
    </w:rPr>
  </w:style>
  <w:style w:type="character" w:customStyle="1" w:styleId="WW8Num20z2">
    <w:name w:val="WW8Num20z2"/>
    <w:rsid w:val="00BE2B1C"/>
    <w:rPr>
      <w:rFonts w:ascii="Wingdings" w:hAnsi="Wingdings"/>
    </w:rPr>
  </w:style>
  <w:style w:type="character" w:customStyle="1" w:styleId="WW8Num23z1">
    <w:name w:val="WW8Num23z1"/>
    <w:rsid w:val="00BE2B1C"/>
    <w:rPr>
      <w:b/>
    </w:rPr>
  </w:style>
  <w:style w:type="character" w:customStyle="1" w:styleId="WW8Num24z1">
    <w:name w:val="WW8Num24z1"/>
    <w:rsid w:val="00BE2B1C"/>
    <w:rPr>
      <w:rFonts w:ascii="Courier New" w:hAnsi="Courier New" w:cs="Courier New"/>
    </w:rPr>
  </w:style>
  <w:style w:type="character" w:customStyle="1" w:styleId="WW8Num24z2">
    <w:name w:val="WW8Num24z2"/>
    <w:rsid w:val="00BE2B1C"/>
    <w:rPr>
      <w:rFonts w:ascii="Wingdings" w:hAnsi="Wingdings"/>
    </w:rPr>
  </w:style>
  <w:style w:type="character" w:customStyle="1" w:styleId="WW8Num25z1">
    <w:name w:val="WW8Num25z1"/>
    <w:rsid w:val="00BE2B1C"/>
    <w:rPr>
      <w:rFonts w:ascii="Courier New" w:hAnsi="Courier New" w:cs="Courier New"/>
    </w:rPr>
  </w:style>
  <w:style w:type="character" w:customStyle="1" w:styleId="WW8Num25z3">
    <w:name w:val="WW8Num25z3"/>
    <w:rsid w:val="00BE2B1C"/>
    <w:rPr>
      <w:rFonts w:ascii="Symbol" w:hAnsi="Symbol"/>
    </w:rPr>
  </w:style>
  <w:style w:type="character" w:customStyle="1" w:styleId="WW8Num26z0">
    <w:name w:val="WW8Num26z0"/>
    <w:rsid w:val="00BE2B1C"/>
    <w:rPr>
      <w:rFonts w:ascii="Symbol" w:hAnsi="Symbol"/>
    </w:rPr>
  </w:style>
  <w:style w:type="character" w:customStyle="1" w:styleId="WW8Num26z1">
    <w:name w:val="WW8Num26z1"/>
    <w:rsid w:val="00BE2B1C"/>
    <w:rPr>
      <w:rFonts w:ascii="Courier New" w:hAnsi="Courier New" w:cs="Courier New"/>
    </w:rPr>
  </w:style>
  <w:style w:type="character" w:customStyle="1" w:styleId="WW8Num26z2">
    <w:name w:val="WW8Num26z2"/>
    <w:rsid w:val="00BE2B1C"/>
    <w:rPr>
      <w:rFonts w:ascii="Wingdings" w:hAnsi="Wingdings"/>
    </w:rPr>
  </w:style>
  <w:style w:type="character" w:customStyle="1" w:styleId="WW8Num28z0">
    <w:name w:val="WW8Num28z0"/>
    <w:rsid w:val="00BE2B1C"/>
    <w:rPr>
      <w:b/>
    </w:rPr>
  </w:style>
  <w:style w:type="character" w:customStyle="1" w:styleId="WW8Num29z0">
    <w:name w:val="WW8Num29z0"/>
    <w:rsid w:val="00BE2B1C"/>
    <w:rPr>
      <w:b/>
    </w:rPr>
  </w:style>
  <w:style w:type="character" w:customStyle="1" w:styleId="Fuentedeprrafopredeter1">
    <w:name w:val="Fuente de párrafo predeter.1"/>
    <w:rsid w:val="00BE2B1C"/>
  </w:style>
  <w:style w:type="character" w:styleId="Hipervnculo">
    <w:name w:val="Hyperlink"/>
    <w:aliases w:val="Hipervínculo1,Hipervínculo11,Hipervínculo12,Hipervínculo13,Hipervínculo14,Hipervínculo15"/>
    <w:uiPriority w:val="99"/>
    <w:rsid w:val="00BE2B1C"/>
    <w:rPr>
      <w:color w:val="0000FF"/>
      <w:u w:val="single"/>
    </w:rPr>
  </w:style>
  <w:style w:type="character" w:customStyle="1" w:styleId="DeltaViewInsertion">
    <w:name w:val="DeltaView Insertion"/>
    <w:rsid w:val="00BE2B1C"/>
    <w:rPr>
      <w:color w:val="0000FF"/>
      <w:spacing w:val="0"/>
      <w:u w:val="double"/>
    </w:rPr>
  </w:style>
  <w:style w:type="character" w:styleId="Nmerodepgina">
    <w:name w:val="page number"/>
    <w:basedOn w:val="Fuentedeprrafopredeter1"/>
    <w:rsid w:val="00BE2B1C"/>
  </w:style>
  <w:style w:type="character" w:styleId="Textoennegrita">
    <w:name w:val="Strong"/>
    <w:uiPriority w:val="22"/>
    <w:qFormat/>
    <w:rsid w:val="00BE2B1C"/>
    <w:rPr>
      <w:b/>
      <w:bCs/>
    </w:rPr>
  </w:style>
  <w:style w:type="character" w:customStyle="1" w:styleId="Carcterdenumeracin">
    <w:name w:val="Carácter de numeración"/>
    <w:rsid w:val="00BE2B1C"/>
  </w:style>
  <w:style w:type="paragraph" w:customStyle="1" w:styleId="Encabezado3">
    <w:name w:val="Encabezado3"/>
    <w:basedOn w:val="Normal"/>
    <w:next w:val="Textoindependiente"/>
    <w:rsid w:val="00BE2B1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E2B1C"/>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E2B1C"/>
    <w:rPr>
      <w:rFonts w:ascii="Times New Roman" w:eastAsia="Times New Roman" w:hAnsi="Times New Roman" w:cs="Times New Roman"/>
      <w:sz w:val="24"/>
      <w:szCs w:val="20"/>
      <w:lang w:val="es-ES" w:eastAsia="ar-SA"/>
    </w:rPr>
  </w:style>
  <w:style w:type="paragraph" w:styleId="Lista">
    <w:name w:val="List"/>
    <w:basedOn w:val="Textoindependiente"/>
    <w:qFormat/>
    <w:rsid w:val="00BE2B1C"/>
    <w:rPr>
      <w:rFonts w:cs="Tahoma"/>
    </w:rPr>
  </w:style>
  <w:style w:type="paragraph" w:customStyle="1" w:styleId="Etiqueta">
    <w:name w:val="Etiqueta"/>
    <w:basedOn w:val="Normal"/>
    <w:rsid w:val="00BE2B1C"/>
    <w:pPr>
      <w:suppressLineNumbers/>
      <w:spacing w:before="120" w:after="120"/>
    </w:pPr>
    <w:rPr>
      <w:i/>
    </w:rPr>
  </w:style>
  <w:style w:type="paragraph" w:customStyle="1" w:styleId="ndice">
    <w:name w:val="Índice"/>
    <w:basedOn w:val="Normal"/>
    <w:rsid w:val="00BE2B1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E2B1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E2B1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BE2B1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E2B1C"/>
    <w:rPr>
      <w:rFonts w:ascii="Arial" w:eastAsia="Times New Roman" w:hAnsi="Arial" w:cs="Arial"/>
      <w:sz w:val="20"/>
      <w:szCs w:val="20"/>
      <w:lang w:val="es-ES_tradnl" w:eastAsia="ar-SA"/>
    </w:rPr>
  </w:style>
  <w:style w:type="paragraph" w:customStyle="1" w:styleId="Encabezado2">
    <w:name w:val="Encabezado2"/>
    <w:basedOn w:val="Normal"/>
    <w:next w:val="Textonormal"/>
    <w:rsid w:val="00BE2B1C"/>
    <w:pPr>
      <w:keepNext/>
      <w:spacing w:before="240" w:after="120"/>
    </w:pPr>
    <w:rPr>
      <w:rFonts w:ascii="Arial" w:hAnsi="Arial" w:cs="Arial"/>
      <w:sz w:val="28"/>
    </w:rPr>
  </w:style>
  <w:style w:type="paragraph" w:customStyle="1" w:styleId="Textonormal">
    <w:name w:val="Texto normal"/>
    <w:basedOn w:val="Normal"/>
    <w:rsid w:val="00BE2B1C"/>
    <w:pPr>
      <w:spacing w:after="120"/>
    </w:pPr>
  </w:style>
  <w:style w:type="paragraph" w:customStyle="1" w:styleId="Lista21">
    <w:name w:val="Lista 21"/>
    <w:basedOn w:val="Textonormal"/>
    <w:rsid w:val="00BE2B1C"/>
  </w:style>
  <w:style w:type="paragraph" w:customStyle="1" w:styleId="Encabezado1">
    <w:name w:val="Encabezado1"/>
    <w:basedOn w:val="Normal"/>
    <w:next w:val="Textonormal"/>
    <w:rsid w:val="00BE2B1C"/>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E2B1C"/>
    <w:pPr>
      <w:jc w:val="center"/>
    </w:pPr>
    <w:rPr>
      <w:i/>
    </w:rPr>
  </w:style>
  <w:style w:type="character" w:customStyle="1" w:styleId="SubttuloCar">
    <w:name w:val="Subtítulo Car"/>
    <w:basedOn w:val="Fuentedeprrafopredeter"/>
    <w:link w:val="Subttulo"/>
    <w:uiPriority w:val="99"/>
    <w:rsid w:val="00BE2B1C"/>
    <w:rPr>
      <w:rFonts w:ascii="Arial" w:eastAsia="Times New Roman" w:hAnsi="Arial" w:cs="Arial"/>
      <w:i/>
      <w:sz w:val="28"/>
      <w:szCs w:val="20"/>
      <w:lang w:val="es-ES" w:eastAsia="ar-SA"/>
    </w:rPr>
  </w:style>
  <w:style w:type="paragraph" w:customStyle="1" w:styleId="Textodeglobo1">
    <w:name w:val="Texto de globo1"/>
    <w:basedOn w:val="Normal"/>
    <w:rsid w:val="00BE2B1C"/>
    <w:rPr>
      <w:rFonts w:ascii="Tahoma" w:hAnsi="Tahoma" w:cs="Tahoma"/>
      <w:sz w:val="16"/>
    </w:rPr>
  </w:style>
  <w:style w:type="paragraph" w:customStyle="1" w:styleId="Contenidodelatabla">
    <w:name w:val="Contenido de la tabla"/>
    <w:basedOn w:val="Normal"/>
    <w:rsid w:val="00BE2B1C"/>
    <w:pPr>
      <w:suppressLineNumbers/>
    </w:pPr>
  </w:style>
  <w:style w:type="paragraph" w:customStyle="1" w:styleId="Encabezadodelatabla">
    <w:name w:val="Encabezado de la tabla"/>
    <w:basedOn w:val="Contenidodelatabla"/>
    <w:rsid w:val="00BE2B1C"/>
    <w:pPr>
      <w:jc w:val="center"/>
    </w:pPr>
    <w:rPr>
      <w:b/>
    </w:rPr>
  </w:style>
  <w:style w:type="paragraph" w:customStyle="1" w:styleId="Sangra3detindependiente1">
    <w:name w:val="Sangría 3 de t. independiente1"/>
    <w:basedOn w:val="Normal"/>
    <w:rsid w:val="00BE2B1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E2B1C"/>
    <w:pPr>
      <w:spacing w:after="120"/>
      <w:ind w:left="283"/>
    </w:pPr>
  </w:style>
  <w:style w:type="character" w:customStyle="1" w:styleId="SangradetextonormalCar">
    <w:name w:val="Sangría de texto normal Car"/>
    <w:basedOn w:val="Fuentedeprrafopredeter"/>
    <w:link w:val="Sangradetextonormal"/>
    <w:uiPriority w:val="99"/>
    <w:rsid w:val="00BE2B1C"/>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E2B1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E2B1C"/>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E2B1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E2B1C"/>
    <w:pPr>
      <w:spacing w:after="120" w:line="480" w:lineRule="auto"/>
      <w:ind w:left="283"/>
    </w:pPr>
    <w:rPr>
      <w:szCs w:val="24"/>
    </w:rPr>
  </w:style>
  <w:style w:type="paragraph" w:customStyle="1" w:styleId="Textodecuerpo21">
    <w:name w:val="Texto de cuerpo 21"/>
    <w:basedOn w:val="Normal"/>
    <w:rsid w:val="00BE2B1C"/>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BE2B1C"/>
    <w:pPr>
      <w:spacing w:after="120" w:line="480" w:lineRule="auto"/>
    </w:pPr>
  </w:style>
  <w:style w:type="paragraph" w:customStyle="1" w:styleId="Textoindependiente31">
    <w:name w:val="Texto independiente 31"/>
    <w:basedOn w:val="Normal"/>
    <w:uiPriority w:val="99"/>
    <w:rsid w:val="00BE2B1C"/>
    <w:pPr>
      <w:autoSpaceDE w:val="0"/>
      <w:jc w:val="both"/>
    </w:pPr>
    <w:rPr>
      <w:rFonts w:ascii="Arial" w:hAnsi="Arial" w:cs="Arial"/>
      <w:sz w:val="20"/>
      <w:lang w:val="es-ES_tradnl"/>
    </w:rPr>
  </w:style>
  <w:style w:type="paragraph" w:customStyle="1" w:styleId="ACUERDO">
    <w:name w:val="ACUERDO"/>
    <w:basedOn w:val="Normal"/>
    <w:rsid w:val="00BE2B1C"/>
    <w:pPr>
      <w:widowControl w:val="0"/>
      <w:jc w:val="both"/>
    </w:pPr>
    <w:rPr>
      <w:rFonts w:ascii="Arial" w:hAnsi="Arial"/>
      <w:b/>
      <w:sz w:val="28"/>
      <w:lang w:val="en-US"/>
    </w:rPr>
  </w:style>
  <w:style w:type="paragraph" w:customStyle="1" w:styleId="Textodecuerpo31">
    <w:name w:val="Texto de cuerpo 31"/>
    <w:basedOn w:val="Normal"/>
    <w:rsid w:val="00BE2B1C"/>
    <w:pPr>
      <w:overflowPunct w:val="0"/>
      <w:autoSpaceDE w:val="0"/>
      <w:jc w:val="both"/>
      <w:textAlignment w:val="baseline"/>
    </w:pPr>
  </w:style>
  <w:style w:type="paragraph" w:styleId="NormalWeb">
    <w:name w:val="Normal (Web)"/>
    <w:basedOn w:val="Normal"/>
    <w:uiPriority w:val="99"/>
    <w:rsid w:val="00BE2B1C"/>
    <w:pPr>
      <w:spacing w:before="100" w:after="100"/>
    </w:pPr>
    <w:rPr>
      <w:rFonts w:ascii="Arial Unicode MS" w:eastAsia="Arial Unicode MS" w:hAnsi="Arial Unicode MS" w:cs="Arial Unicode MS"/>
      <w:szCs w:val="24"/>
    </w:rPr>
  </w:style>
  <w:style w:type="paragraph" w:customStyle="1" w:styleId="xl25">
    <w:name w:val="xl25"/>
    <w:basedOn w:val="Normal"/>
    <w:rsid w:val="00BE2B1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E2B1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E2B1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E2B1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E2B1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E2B1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E2B1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E2B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E2B1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E2B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E2B1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E2B1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E2B1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E2B1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E2B1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E2B1C"/>
    <w:pPr>
      <w:spacing w:before="100" w:after="100"/>
      <w:textAlignment w:val="center"/>
    </w:pPr>
    <w:rPr>
      <w:rFonts w:ascii="Arial" w:eastAsia="Arial Unicode MS" w:hAnsi="Arial" w:cs="Arial"/>
      <w:sz w:val="14"/>
      <w:szCs w:val="14"/>
    </w:rPr>
  </w:style>
  <w:style w:type="paragraph" w:customStyle="1" w:styleId="xl57">
    <w:name w:val="xl57"/>
    <w:basedOn w:val="Normal"/>
    <w:rsid w:val="00BE2B1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E2B1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E2B1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E2B1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E2B1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E2B1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E2B1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E2B1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E2B1C"/>
    <w:pPr>
      <w:spacing w:before="100" w:after="100"/>
      <w:jc w:val="center"/>
    </w:pPr>
    <w:rPr>
      <w:rFonts w:ascii="Arial" w:eastAsia="Arial Unicode MS" w:hAnsi="Arial" w:cs="Arial"/>
      <w:b/>
      <w:bCs/>
      <w:sz w:val="22"/>
      <w:szCs w:val="22"/>
    </w:rPr>
  </w:style>
  <w:style w:type="paragraph" w:customStyle="1" w:styleId="xl68">
    <w:name w:val="xl68"/>
    <w:basedOn w:val="Normal"/>
    <w:rsid w:val="00BE2B1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E2B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E2B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E2B1C"/>
    <w:pPr>
      <w:spacing w:before="100" w:after="100"/>
      <w:textAlignment w:val="center"/>
    </w:pPr>
    <w:rPr>
      <w:rFonts w:ascii="Arial" w:eastAsia="Arial Unicode MS" w:hAnsi="Arial" w:cs="Arial"/>
      <w:sz w:val="14"/>
      <w:szCs w:val="14"/>
    </w:rPr>
  </w:style>
  <w:style w:type="paragraph" w:customStyle="1" w:styleId="xl80">
    <w:name w:val="xl80"/>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E2B1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E2B1C"/>
    <w:pPr>
      <w:spacing w:before="100" w:after="100"/>
      <w:jc w:val="center"/>
    </w:pPr>
    <w:rPr>
      <w:rFonts w:ascii="Arial" w:eastAsia="Arial Unicode MS" w:hAnsi="Arial" w:cs="Arial"/>
      <w:b/>
      <w:bCs/>
      <w:sz w:val="22"/>
      <w:szCs w:val="22"/>
    </w:rPr>
  </w:style>
  <w:style w:type="paragraph" w:customStyle="1" w:styleId="xl83">
    <w:name w:val="xl83"/>
    <w:basedOn w:val="Normal"/>
    <w:rsid w:val="00BE2B1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E2B1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E2B1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E2B1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E2B1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E2B1C"/>
    <w:pPr>
      <w:spacing w:after="101" w:line="216" w:lineRule="atLeast"/>
      <w:ind w:firstLine="288"/>
      <w:jc w:val="both"/>
    </w:pPr>
    <w:rPr>
      <w:rFonts w:ascii="Arial" w:hAnsi="Arial"/>
      <w:sz w:val="18"/>
      <w:lang w:val="es-ES_tradnl"/>
    </w:rPr>
  </w:style>
  <w:style w:type="paragraph" w:customStyle="1" w:styleId="ANOTACION">
    <w:name w:val="ANOTACION"/>
    <w:basedOn w:val="Normal"/>
    <w:rsid w:val="00BE2B1C"/>
    <w:pPr>
      <w:autoSpaceDE w:val="0"/>
      <w:spacing w:after="101" w:line="216" w:lineRule="atLeast"/>
      <w:jc w:val="center"/>
    </w:pPr>
    <w:rPr>
      <w:rFonts w:ascii="Arial" w:hAnsi="Arial"/>
      <w:b/>
      <w:sz w:val="18"/>
      <w:lang w:val="es-ES_tradnl"/>
    </w:rPr>
  </w:style>
  <w:style w:type="paragraph" w:customStyle="1" w:styleId="Texto0">
    <w:name w:val="Texto"/>
    <w:basedOn w:val="Normal"/>
    <w:rsid w:val="00BE2B1C"/>
    <w:pPr>
      <w:spacing w:after="101" w:line="216" w:lineRule="exact"/>
      <w:ind w:firstLine="288"/>
      <w:jc w:val="both"/>
    </w:pPr>
    <w:rPr>
      <w:rFonts w:ascii="Arial" w:hAnsi="Arial"/>
      <w:sz w:val="18"/>
      <w:lang w:val="es-MX"/>
    </w:rPr>
  </w:style>
  <w:style w:type="paragraph" w:customStyle="1" w:styleId="Car">
    <w:name w:val="Car"/>
    <w:basedOn w:val="Normal"/>
    <w:rsid w:val="00BE2B1C"/>
    <w:pPr>
      <w:spacing w:before="60" w:after="160" w:line="240" w:lineRule="exact"/>
    </w:pPr>
    <w:rPr>
      <w:rFonts w:ascii="Verdana" w:hAnsi="Verdana"/>
      <w:color w:val="FF00FF"/>
      <w:sz w:val="20"/>
      <w:lang w:val="en-US"/>
    </w:rPr>
  </w:style>
  <w:style w:type="paragraph" w:customStyle="1" w:styleId="CarCarCarCar">
    <w:name w:val="Car Car Car Car"/>
    <w:basedOn w:val="Normal"/>
    <w:rsid w:val="00BE2B1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E2B1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E2B1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E2B1C"/>
    <w:rPr>
      <w:sz w:val="20"/>
    </w:rPr>
  </w:style>
  <w:style w:type="paragraph" w:customStyle="1" w:styleId="CarCarCarCarCarCarCar">
    <w:name w:val="Car Car Car Car Car Car Car"/>
    <w:basedOn w:val="Normal"/>
    <w:rsid w:val="00BE2B1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E2B1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E2B1C"/>
    <w:rPr>
      <w:rFonts w:ascii="Courier New" w:hAnsi="Courier New" w:cs="Courier New"/>
      <w:sz w:val="20"/>
    </w:rPr>
  </w:style>
  <w:style w:type="paragraph" w:customStyle="1" w:styleId="Contenidodelmarco">
    <w:name w:val="Contenido del marco"/>
    <w:basedOn w:val="Textoindependiente"/>
    <w:rsid w:val="00BE2B1C"/>
  </w:style>
  <w:style w:type="table" w:styleId="Tablaconcuadrcula">
    <w:name w:val="Table Grid"/>
    <w:basedOn w:val="Tablanormal"/>
    <w:uiPriority w:val="5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E2B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E2B1C"/>
    <w:rPr>
      <w:rFonts w:ascii="Times New Roman" w:eastAsia="Times New Roman" w:hAnsi="Times New Roman" w:cs="Times New Roman"/>
      <w:sz w:val="16"/>
      <w:szCs w:val="16"/>
      <w:lang w:val="es-ES" w:eastAsia="ar-SA"/>
    </w:rPr>
  </w:style>
  <w:style w:type="paragraph" w:styleId="Lista2">
    <w:name w:val="List 2"/>
    <w:basedOn w:val="Normal"/>
    <w:uiPriority w:val="99"/>
    <w:rsid w:val="00BE2B1C"/>
    <w:pPr>
      <w:ind w:left="566" w:hanging="283"/>
    </w:pPr>
  </w:style>
  <w:style w:type="paragraph" w:customStyle="1" w:styleId="Textoindependiente22">
    <w:name w:val="Texto independiente 22"/>
    <w:basedOn w:val="Normal"/>
    <w:rsid w:val="00BE2B1C"/>
    <w:pPr>
      <w:spacing w:after="120" w:line="480" w:lineRule="auto"/>
    </w:pPr>
  </w:style>
  <w:style w:type="paragraph" w:customStyle="1" w:styleId="INCISO">
    <w:name w:val="INCISO"/>
    <w:basedOn w:val="Normal"/>
    <w:rsid w:val="00BE2B1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E2B1C"/>
    <w:rPr>
      <w:rFonts w:ascii="Wingdings" w:hAnsi="Wingdings"/>
    </w:rPr>
  </w:style>
  <w:style w:type="character" w:customStyle="1" w:styleId="WW8Num26z3">
    <w:name w:val="WW8Num26z3"/>
    <w:rsid w:val="00BE2B1C"/>
    <w:rPr>
      <w:rFonts w:ascii="Symbol" w:hAnsi="Symbol"/>
    </w:rPr>
  </w:style>
  <w:style w:type="character" w:customStyle="1" w:styleId="WW8Num29z2">
    <w:name w:val="WW8Num29z2"/>
    <w:rsid w:val="00BE2B1C"/>
    <w:rPr>
      <w:b w:val="0"/>
    </w:rPr>
  </w:style>
  <w:style w:type="character" w:customStyle="1" w:styleId="WW8Num31z0">
    <w:name w:val="WW8Num31z0"/>
    <w:rsid w:val="00BE2B1C"/>
    <w:rPr>
      <w:rFonts w:ascii="Symbol" w:hAnsi="Symbol"/>
    </w:rPr>
  </w:style>
  <w:style w:type="character" w:customStyle="1" w:styleId="WW8Num31z1">
    <w:name w:val="WW8Num31z1"/>
    <w:rsid w:val="00BE2B1C"/>
    <w:rPr>
      <w:rFonts w:ascii="Courier New" w:hAnsi="Courier New" w:cs="Courier New"/>
    </w:rPr>
  </w:style>
  <w:style w:type="character" w:customStyle="1" w:styleId="WW8Num31z2">
    <w:name w:val="WW8Num31z2"/>
    <w:rsid w:val="00BE2B1C"/>
    <w:rPr>
      <w:rFonts w:ascii="Wingdings" w:hAnsi="Wingdings"/>
    </w:rPr>
  </w:style>
  <w:style w:type="character" w:customStyle="1" w:styleId="WW8Num32z0">
    <w:name w:val="WW8Num32z0"/>
    <w:rsid w:val="00BE2B1C"/>
    <w:rPr>
      <w:rFonts w:ascii="Symbol" w:hAnsi="Symbol"/>
    </w:rPr>
  </w:style>
  <w:style w:type="character" w:customStyle="1" w:styleId="WW8Num32z1">
    <w:name w:val="WW8Num32z1"/>
    <w:rsid w:val="00BE2B1C"/>
    <w:rPr>
      <w:rFonts w:ascii="Courier New" w:hAnsi="Courier New" w:cs="Courier New"/>
    </w:rPr>
  </w:style>
  <w:style w:type="character" w:customStyle="1" w:styleId="WW8Num32z2">
    <w:name w:val="WW8Num32z2"/>
    <w:rsid w:val="00BE2B1C"/>
    <w:rPr>
      <w:rFonts w:ascii="Wingdings" w:hAnsi="Wingdings"/>
    </w:rPr>
  </w:style>
  <w:style w:type="character" w:customStyle="1" w:styleId="WW8Num33z0">
    <w:name w:val="WW8Num33z0"/>
    <w:rsid w:val="00BE2B1C"/>
    <w:rPr>
      <w:rFonts w:cs="Times New Roman"/>
    </w:rPr>
  </w:style>
  <w:style w:type="character" w:customStyle="1" w:styleId="WW8Num34z0">
    <w:name w:val="WW8Num34z0"/>
    <w:rsid w:val="00BE2B1C"/>
    <w:rPr>
      <w:rFonts w:ascii="Symbol" w:hAnsi="Symbol"/>
      <w:b/>
    </w:rPr>
  </w:style>
  <w:style w:type="character" w:customStyle="1" w:styleId="WW8Num34z1">
    <w:name w:val="WW8Num34z1"/>
    <w:rsid w:val="00BE2B1C"/>
    <w:rPr>
      <w:rFonts w:ascii="Courier New" w:hAnsi="Courier New" w:cs="Courier New"/>
    </w:rPr>
  </w:style>
  <w:style w:type="character" w:customStyle="1" w:styleId="WW8Num34z2">
    <w:name w:val="WW8Num34z2"/>
    <w:rsid w:val="00BE2B1C"/>
    <w:rPr>
      <w:rFonts w:ascii="Wingdings" w:hAnsi="Wingdings"/>
    </w:rPr>
  </w:style>
  <w:style w:type="character" w:customStyle="1" w:styleId="WW8Num34z3">
    <w:name w:val="WW8Num34z3"/>
    <w:rsid w:val="00BE2B1C"/>
    <w:rPr>
      <w:rFonts w:ascii="Symbol" w:hAnsi="Symbol"/>
    </w:rPr>
  </w:style>
  <w:style w:type="character" w:customStyle="1" w:styleId="WW8Num35z0">
    <w:name w:val="WW8Num35z0"/>
    <w:rsid w:val="00BE2B1C"/>
    <w:rPr>
      <w:rFonts w:ascii="Symbol" w:hAnsi="Symbol"/>
    </w:rPr>
  </w:style>
  <w:style w:type="character" w:customStyle="1" w:styleId="WW8Num35z1">
    <w:name w:val="WW8Num35z1"/>
    <w:rsid w:val="00BE2B1C"/>
    <w:rPr>
      <w:rFonts w:ascii="Courier New" w:hAnsi="Courier New" w:cs="Courier New"/>
    </w:rPr>
  </w:style>
  <w:style w:type="character" w:customStyle="1" w:styleId="WW8Num35z2">
    <w:name w:val="WW8Num35z2"/>
    <w:rsid w:val="00BE2B1C"/>
    <w:rPr>
      <w:rFonts w:ascii="Wingdings" w:hAnsi="Wingdings"/>
    </w:rPr>
  </w:style>
  <w:style w:type="character" w:customStyle="1" w:styleId="WW8Num36z0">
    <w:name w:val="WW8Num36z0"/>
    <w:rsid w:val="00BE2B1C"/>
    <w:rPr>
      <w:b/>
    </w:rPr>
  </w:style>
  <w:style w:type="character" w:customStyle="1" w:styleId="WW8Num37z0">
    <w:name w:val="WW8Num37z0"/>
    <w:rsid w:val="00BE2B1C"/>
    <w:rPr>
      <w:b/>
      <w:i w:val="0"/>
    </w:rPr>
  </w:style>
  <w:style w:type="character" w:customStyle="1" w:styleId="WW8Num38z0">
    <w:name w:val="WW8Num38z0"/>
    <w:rsid w:val="00BE2B1C"/>
    <w:rPr>
      <w:rFonts w:ascii="Symbol" w:hAnsi="Symbol"/>
    </w:rPr>
  </w:style>
  <w:style w:type="character" w:customStyle="1" w:styleId="WW8Num38z1">
    <w:name w:val="WW8Num38z1"/>
    <w:rsid w:val="00BE2B1C"/>
    <w:rPr>
      <w:rFonts w:ascii="Courier New" w:hAnsi="Courier New" w:cs="Courier New"/>
    </w:rPr>
  </w:style>
  <w:style w:type="character" w:customStyle="1" w:styleId="WW8Num38z2">
    <w:name w:val="WW8Num38z2"/>
    <w:rsid w:val="00BE2B1C"/>
    <w:rPr>
      <w:rFonts w:ascii="Wingdings" w:hAnsi="Wingdings"/>
    </w:rPr>
  </w:style>
  <w:style w:type="character" w:customStyle="1" w:styleId="WW8Num40z0">
    <w:name w:val="WW8Num40z0"/>
    <w:rsid w:val="00BE2B1C"/>
    <w:rPr>
      <w:rFonts w:cs="Times New Roman"/>
      <w:b/>
      <w:i w:val="0"/>
    </w:rPr>
  </w:style>
  <w:style w:type="character" w:customStyle="1" w:styleId="WW8Num45z0">
    <w:name w:val="WW8Num45z0"/>
    <w:rsid w:val="00BE2B1C"/>
    <w:rPr>
      <w:b w:val="0"/>
    </w:rPr>
  </w:style>
  <w:style w:type="character" w:customStyle="1" w:styleId="WW8Num46z0">
    <w:name w:val="WW8Num46z0"/>
    <w:rsid w:val="00BE2B1C"/>
    <w:rPr>
      <w:b w:val="0"/>
    </w:rPr>
  </w:style>
  <w:style w:type="character" w:customStyle="1" w:styleId="WW8Num48z0">
    <w:name w:val="WW8Num48z0"/>
    <w:rsid w:val="00BE2B1C"/>
    <w:rPr>
      <w:rFonts w:ascii="Symbol" w:hAnsi="Symbol"/>
      <w:b/>
    </w:rPr>
  </w:style>
  <w:style w:type="character" w:customStyle="1" w:styleId="WW8Num48z1">
    <w:name w:val="WW8Num48z1"/>
    <w:rsid w:val="00BE2B1C"/>
    <w:rPr>
      <w:rFonts w:ascii="Courier New" w:hAnsi="Courier New" w:cs="Courier New"/>
    </w:rPr>
  </w:style>
  <w:style w:type="character" w:customStyle="1" w:styleId="WW8Num48z2">
    <w:name w:val="WW8Num48z2"/>
    <w:rsid w:val="00BE2B1C"/>
    <w:rPr>
      <w:rFonts w:ascii="Wingdings" w:hAnsi="Wingdings"/>
    </w:rPr>
  </w:style>
  <w:style w:type="character" w:customStyle="1" w:styleId="WW8Num48z3">
    <w:name w:val="WW8Num48z3"/>
    <w:rsid w:val="00BE2B1C"/>
    <w:rPr>
      <w:rFonts w:ascii="Symbol" w:hAnsi="Symbol"/>
    </w:rPr>
  </w:style>
  <w:style w:type="character" w:customStyle="1" w:styleId="Fuentedeprrafopredeter2">
    <w:name w:val="Fuente de párrafo predeter.2"/>
    <w:rsid w:val="00BE2B1C"/>
  </w:style>
  <w:style w:type="paragraph" w:customStyle="1" w:styleId="Encabezado4">
    <w:name w:val="Encabezado4"/>
    <w:basedOn w:val="Normal"/>
    <w:next w:val="Textoindependiente"/>
    <w:rsid w:val="00BE2B1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E2B1C"/>
    <w:rPr>
      <w:rFonts w:ascii="Tahoma" w:hAnsi="Tahoma" w:cs="Tahoma"/>
      <w:sz w:val="16"/>
      <w:szCs w:val="16"/>
    </w:rPr>
  </w:style>
  <w:style w:type="character" w:customStyle="1" w:styleId="TextodegloboCar">
    <w:name w:val="Texto de globo Car"/>
    <w:basedOn w:val="Fuentedeprrafopredeter"/>
    <w:link w:val="Textodeglobo"/>
    <w:uiPriority w:val="99"/>
    <w:rsid w:val="00BE2B1C"/>
    <w:rPr>
      <w:rFonts w:ascii="Tahoma" w:eastAsia="Times New Roman" w:hAnsi="Tahoma" w:cs="Tahoma"/>
      <w:sz w:val="16"/>
      <w:szCs w:val="16"/>
      <w:lang w:val="es-ES" w:eastAsia="ar-SA"/>
    </w:rPr>
  </w:style>
  <w:style w:type="paragraph" w:customStyle="1" w:styleId="Textosinformato2">
    <w:name w:val="Texto sin formato2"/>
    <w:basedOn w:val="Normal"/>
    <w:rsid w:val="00BE2B1C"/>
    <w:pPr>
      <w:suppressAutoHyphens w:val="0"/>
    </w:pPr>
    <w:rPr>
      <w:rFonts w:ascii="Courier New" w:hAnsi="Courier New" w:cs="Courier New"/>
      <w:sz w:val="20"/>
    </w:rPr>
  </w:style>
  <w:style w:type="paragraph" w:customStyle="1" w:styleId="Encabezado10">
    <w:name w:val="Encabezado 10"/>
    <w:basedOn w:val="Encabezado4"/>
    <w:next w:val="Textoindependiente"/>
    <w:rsid w:val="00BE2B1C"/>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E2B1C"/>
    <w:pPr>
      <w:spacing w:after="120" w:line="480" w:lineRule="auto"/>
    </w:pPr>
  </w:style>
  <w:style w:type="character" w:customStyle="1" w:styleId="Textoindependiente2Car">
    <w:name w:val="Texto independiente 2 Car"/>
    <w:basedOn w:val="Fuentedeprrafopredeter"/>
    <w:link w:val="Textoindependiente2"/>
    <w:uiPriority w:val="99"/>
    <w:rsid w:val="00BE2B1C"/>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E2B1C"/>
    <w:pPr>
      <w:ind w:left="708"/>
    </w:pPr>
  </w:style>
  <w:style w:type="paragraph" w:customStyle="1" w:styleId="bodytextindent3">
    <w:name w:val="bodytextindent3"/>
    <w:basedOn w:val="Normal"/>
    <w:rsid w:val="00BE2B1C"/>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E2B1C"/>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E2B1C"/>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E2B1C"/>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E2B1C"/>
    <w:pPr>
      <w:suppressAutoHyphens w:val="0"/>
      <w:spacing w:after="324"/>
    </w:pPr>
    <w:rPr>
      <w:szCs w:val="24"/>
      <w:lang w:val="es-MX" w:eastAsia="es-MX"/>
    </w:rPr>
  </w:style>
  <w:style w:type="paragraph" w:styleId="Revisin">
    <w:name w:val="Revision"/>
    <w:hidden/>
    <w:uiPriority w:val="99"/>
    <w:semiHidden/>
    <w:rsid w:val="00BE2B1C"/>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E2B1C"/>
    <w:rPr>
      <w:color w:val="800080"/>
      <w:u w:val="single"/>
    </w:rPr>
  </w:style>
  <w:style w:type="paragraph" w:customStyle="1" w:styleId="TableParagraph">
    <w:name w:val="Table Paragraph"/>
    <w:basedOn w:val="Normal"/>
    <w:uiPriority w:val="1"/>
    <w:qFormat/>
    <w:rsid w:val="00BE2B1C"/>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E2B1C"/>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E2B1C"/>
    <w:pPr>
      <w:spacing w:after="0" w:line="240" w:lineRule="auto"/>
    </w:pPr>
    <w:rPr>
      <w:rFonts w:ascii="Calibri" w:eastAsia="Calibri" w:hAnsi="Calibri" w:cs="Times New Roman"/>
    </w:rPr>
  </w:style>
  <w:style w:type="paragraph" w:customStyle="1" w:styleId="Textoindependiente32">
    <w:name w:val="Texto independiente 32"/>
    <w:basedOn w:val="Normal"/>
    <w:rsid w:val="00BE2B1C"/>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E2B1C"/>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E2B1C"/>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E2B1C"/>
    <w:rPr>
      <w:rFonts w:ascii="Arial" w:eastAsia="Times New Roman" w:hAnsi="Arial" w:cs="Times New Roman"/>
      <w:sz w:val="18"/>
      <w:szCs w:val="20"/>
      <w:lang w:eastAsia="es-ES"/>
    </w:rPr>
  </w:style>
  <w:style w:type="numbering" w:customStyle="1" w:styleId="1115">
    <w:name w:val="1.1.15"/>
    <w:rsid w:val="00BE2B1C"/>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E2B1C"/>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E2B1C"/>
    <w:rPr>
      <w:rFonts w:ascii="Calibri" w:eastAsia="Calibri" w:hAnsi="Calibri" w:cs="Times New Roman"/>
    </w:rPr>
  </w:style>
  <w:style w:type="character" w:customStyle="1" w:styleId="TtuloCar1">
    <w:name w:val="Título Car1"/>
    <w:link w:val="Ttulo"/>
    <w:uiPriority w:val="10"/>
    <w:rsid w:val="00BE2B1C"/>
    <w:rPr>
      <w:b/>
      <w:sz w:val="28"/>
      <w:lang w:val="es-ES" w:eastAsia="ar-SA"/>
    </w:rPr>
  </w:style>
  <w:style w:type="paragraph" w:customStyle="1" w:styleId="Sangra2detindependiente3">
    <w:name w:val="Sangría 2 de t. independiente3"/>
    <w:basedOn w:val="Normal"/>
    <w:rsid w:val="00BE2B1C"/>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E2B1C"/>
    <w:pPr>
      <w:spacing w:after="120"/>
      <w:ind w:left="283"/>
    </w:pPr>
    <w:rPr>
      <w:sz w:val="16"/>
      <w:szCs w:val="16"/>
    </w:rPr>
  </w:style>
  <w:style w:type="paragraph" w:styleId="Ttulo">
    <w:name w:val="Title"/>
    <w:basedOn w:val="Normal"/>
    <w:next w:val="Normal"/>
    <w:link w:val="TtuloCar1"/>
    <w:uiPriority w:val="10"/>
    <w:qFormat/>
    <w:rsid w:val="00BE2B1C"/>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E2B1C"/>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E2B1C"/>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E2B1C"/>
    <w:pPr>
      <w:spacing w:after="120"/>
    </w:pPr>
    <w:rPr>
      <w:sz w:val="16"/>
      <w:szCs w:val="16"/>
    </w:rPr>
  </w:style>
  <w:style w:type="character" w:customStyle="1" w:styleId="Textoindependiente3Car">
    <w:name w:val="Texto independiente 3 Car"/>
    <w:basedOn w:val="Fuentedeprrafopredeter"/>
    <w:link w:val="Textoindependiente3"/>
    <w:rsid w:val="00BE2B1C"/>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E2B1C"/>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E2B1C"/>
    <w:pPr>
      <w:spacing w:after="120"/>
      <w:ind w:left="849"/>
      <w:contextualSpacing/>
    </w:pPr>
  </w:style>
  <w:style w:type="paragraph" w:styleId="Lista3">
    <w:name w:val="List 3"/>
    <w:basedOn w:val="Normal"/>
    <w:uiPriority w:val="99"/>
    <w:unhideWhenUsed/>
    <w:rsid w:val="00BE2B1C"/>
    <w:pPr>
      <w:ind w:left="849" w:hanging="283"/>
      <w:contextualSpacing/>
    </w:pPr>
  </w:style>
  <w:style w:type="paragraph" w:styleId="Lista4">
    <w:name w:val="List 4"/>
    <w:basedOn w:val="Normal"/>
    <w:uiPriority w:val="99"/>
    <w:semiHidden/>
    <w:unhideWhenUsed/>
    <w:rsid w:val="00BE2B1C"/>
    <w:pPr>
      <w:ind w:left="1132" w:hanging="283"/>
      <w:contextualSpacing/>
    </w:pPr>
  </w:style>
  <w:style w:type="table" w:styleId="Cuadrculamedia3-nfasis5">
    <w:name w:val="Medium Grid 3 Accent 5"/>
    <w:basedOn w:val="Tablanormal"/>
    <w:uiPriority w:val="69"/>
    <w:rsid w:val="00BE2B1C"/>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E2B1C"/>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E2B1C"/>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E2B1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E2B1C"/>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E2B1C"/>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E2B1C"/>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E2B1C"/>
    <w:rPr>
      <w:sz w:val="16"/>
      <w:szCs w:val="16"/>
    </w:rPr>
  </w:style>
  <w:style w:type="paragraph" w:styleId="Textocomentario">
    <w:name w:val="annotation text"/>
    <w:aliases w:val="Comment Text Char1"/>
    <w:basedOn w:val="Normal"/>
    <w:link w:val="TextocomentarioCar"/>
    <w:uiPriority w:val="99"/>
    <w:unhideWhenUsed/>
    <w:rsid w:val="00BE2B1C"/>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E2B1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E2B1C"/>
    <w:rPr>
      <w:b/>
      <w:bCs/>
    </w:rPr>
  </w:style>
  <w:style w:type="character" w:customStyle="1" w:styleId="AsuntodelcomentarioCar">
    <w:name w:val="Asunto del comentario Car"/>
    <w:basedOn w:val="TextocomentarioCar"/>
    <w:link w:val="Asuntodelcomentario"/>
    <w:uiPriority w:val="99"/>
    <w:semiHidden/>
    <w:rsid w:val="00BE2B1C"/>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E2B1C"/>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E2B1C"/>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E2B1C"/>
    <w:pPr>
      <w:suppressAutoHyphens w:val="0"/>
      <w:spacing w:line="259" w:lineRule="auto"/>
    </w:pPr>
    <w:rPr>
      <w:szCs w:val="24"/>
      <w:lang w:val="es-ES_tradnl" w:eastAsia="es-ES"/>
    </w:rPr>
  </w:style>
  <w:style w:type="character" w:customStyle="1" w:styleId="MMNotesCar">
    <w:name w:val="MM Notes Car"/>
    <w:link w:val="MMNotes"/>
    <w:rsid w:val="00BE2B1C"/>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E2B1C"/>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E2B1C"/>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E2B1C"/>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E2B1C"/>
    <w:rPr>
      <w:rFonts w:ascii="Calibri" w:eastAsia="Calibri" w:hAnsi="Calibri" w:cs="Times New Roman"/>
      <w:color w:val="984806"/>
      <w:sz w:val="28"/>
    </w:rPr>
  </w:style>
  <w:style w:type="paragraph" w:customStyle="1" w:styleId="MMTopic4">
    <w:name w:val="MM Topic 4"/>
    <w:basedOn w:val="ndice3"/>
    <w:link w:val="MMTopic4Car"/>
    <w:autoRedefine/>
    <w:qFormat/>
    <w:rsid w:val="00BE2B1C"/>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E2B1C"/>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E2B1C"/>
    <w:pPr>
      <w:suppressAutoHyphens w:val="0"/>
      <w:ind w:left="720" w:hanging="240"/>
    </w:pPr>
    <w:rPr>
      <w:szCs w:val="24"/>
      <w:lang w:val="es-ES_tradnl" w:eastAsia="es-ES"/>
    </w:rPr>
  </w:style>
  <w:style w:type="paragraph" w:customStyle="1" w:styleId="MMTopic2">
    <w:name w:val="MM Topic 2"/>
    <w:basedOn w:val="Ttulo2"/>
    <w:link w:val="MMTopic2Car"/>
    <w:rsid w:val="00BE2B1C"/>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E2B1C"/>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E2B1C"/>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E2B1C"/>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E2B1C"/>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E2B1C"/>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E2B1C"/>
    <w:rPr>
      <w:rFonts w:ascii="Calibri" w:eastAsia="Times New Roman" w:hAnsi="Calibri" w:cs="Times New Roman"/>
      <w:color w:val="984806"/>
      <w:sz w:val="40"/>
      <w:szCs w:val="32"/>
    </w:rPr>
  </w:style>
  <w:style w:type="character" w:customStyle="1" w:styleId="ndice1Car">
    <w:name w:val="Índice 1 Car"/>
    <w:link w:val="ndice1"/>
    <w:uiPriority w:val="99"/>
    <w:rsid w:val="00BE2B1C"/>
    <w:rPr>
      <w:rFonts w:ascii="Arial" w:eastAsia="Calibri" w:hAnsi="Arial" w:cs="Times New Roman"/>
      <w:sz w:val="20"/>
      <w:szCs w:val="20"/>
      <w:lang w:eastAsia="es-MX"/>
    </w:rPr>
  </w:style>
  <w:style w:type="character" w:customStyle="1" w:styleId="MMGTopic2Car">
    <w:name w:val="MMG Topic 2 Car"/>
    <w:link w:val="MMGTopic2"/>
    <w:rsid w:val="00BE2B1C"/>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E2B1C"/>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E2B1C"/>
    <w:rPr>
      <w:rFonts w:ascii="Calibri" w:eastAsia="Calibri" w:hAnsi="Calibri" w:cs="Times New Roman"/>
    </w:rPr>
  </w:style>
  <w:style w:type="character" w:customStyle="1" w:styleId="ndice3Car">
    <w:name w:val="Índice 3 Car"/>
    <w:link w:val="ndice3"/>
    <w:uiPriority w:val="99"/>
    <w:rsid w:val="00BE2B1C"/>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E2B1C"/>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E2B1C"/>
    <w:rPr>
      <w:rFonts w:ascii="Calibri" w:eastAsia="Calibri" w:hAnsi="Calibri" w:cs="Times New Roman"/>
    </w:rPr>
  </w:style>
  <w:style w:type="paragraph" w:styleId="ndice4">
    <w:name w:val="index 4"/>
    <w:basedOn w:val="Normal"/>
    <w:next w:val="Normal"/>
    <w:link w:val="ndice4Car"/>
    <w:autoRedefine/>
    <w:uiPriority w:val="99"/>
    <w:unhideWhenUsed/>
    <w:rsid w:val="00BE2B1C"/>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E2B1C"/>
    <w:rPr>
      <w:rFonts w:ascii="Calibri" w:eastAsia="Calibri" w:hAnsi="Calibri" w:cs="Times New Roman"/>
    </w:rPr>
  </w:style>
  <w:style w:type="paragraph" w:customStyle="1" w:styleId="MMTopic5">
    <w:name w:val="MM Topic 5"/>
    <w:basedOn w:val="ndice4"/>
    <w:link w:val="MMTopic5Car"/>
    <w:rsid w:val="00BE2B1C"/>
  </w:style>
  <w:style w:type="character" w:customStyle="1" w:styleId="MMTopic5Car">
    <w:name w:val="MM Topic 5 Car"/>
    <w:link w:val="MMTopic5"/>
    <w:rsid w:val="00BE2B1C"/>
    <w:rPr>
      <w:rFonts w:ascii="Calibri" w:eastAsia="Calibri" w:hAnsi="Calibri" w:cs="Times New Roman"/>
    </w:rPr>
  </w:style>
  <w:style w:type="paragraph" w:styleId="ndice5">
    <w:name w:val="index 5"/>
    <w:basedOn w:val="Normal"/>
    <w:next w:val="Normal"/>
    <w:link w:val="ndice5Car"/>
    <w:autoRedefine/>
    <w:uiPriority w:val="99"/>
    <w:unhideWhenUsed/>
    <w:rsid w:val="00BE2B1C"/>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E2B1C"/>
    <w:rPr>
      <w:rFonts w:ascii="Calibri" w:eastAsia="Calibri" w:hAnsi="Calibri" w:cs="Times New Roman"/>
    </w:rPr>
  </w:style>
  <w:style w:type="paragraph" w:customStyle="1" w:styleId="MMTopic6">
    <w:name w:val="MM Topic 6"/>
    <w:basedOn w:val="ndice5"/>
    <w:link w:val="MMTopic6Car"/>
    <w:rsid w:val="00BE2B1C"/>
  </w:style>
  <w:style w:type="character" w:customStyle="1" w:styleId="MMTopic6Car">
    <w:name w:val="MM Topic 6 Car"/>
    <w:link w:val="MMTopic6"/>
    <w:rsid w:val="00BE2B1C"/>
    <w:rPr>
      <w:rFonts w:ascii="Calibri" w:eastAsia="Calibri" w:hAnsi="Calibri" w:cs="Times New Roman"/>
    </w:rPr>
  </w:style>
  <w:style w:type="paragraph" w:styleId="TDC2">
    <w:name w:val="toc 2"/>
    <w:basedOn w:val="Normal"/>
    <w:next w:val="Normal"/>
    <w:autoRedefine/>
    <w:uiPriority w:val="39"/>
    <w:unhideWhenUsed/>
    <w:qFormat/>
    <w:rsid w:val="00BE2B1C"/>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E2B1C"/>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E2B1C"/>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E2B1C"/>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E2B1C"/>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E2B1C"/>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E2B1C"/>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E2B1C"/>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E2B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E2B1C"/>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E2B1C"/>
    <w:rPr>
      <w:rFonts w:ascii="Calibri" w:eastAsia="Calibri" w:hAnsi="Calibri" w:cs="Times New Roman"/>
    </w:rPr>
  </w:style>
  <w:style w:type="paragraph" w:customStyle="1" w:styleId="BodyText21">
    <w:name w:val="Body Text 21"/>
    <w:basedOn w:val="Normal"/>
    <w:qFormat/>
    <w:rsid w:val="00BE2B1C"/>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E2B1C"/>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E2B1C"/>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E2B1C"/>
    <w:rPr>
      <w:rFonts w:ascii="Garamond" w:hAnsi="Garamond" w:cs="Times New Roman"/>
      <w:sz w:val="24"/>
      <w:lang w:val="en-US" w:eastAsia="en-US" w:bidi="ar-SA"/>
    </w:rPr>
  </w:style>
  <w:style w:type="paragraph" w:customStyle="1" w:styleId="BodyText1">
    <w:name w:val="Body Text:1"/>
    <w:basedOn w:val="Normal"/>
    <w:rsid w:val="00BE2B1C"/>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E2B1C"/>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E2B1C"/>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E2B1C"/>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E2B1C"/>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E2B1C"/>
    <w:rPr>
      <w:rFonts w:ascii="Arial" w:eastAsia="Times New Roman" w:hAnsi="Arial" w:cs="Arial"/>
      <w:szCs w:val="24"/>
      <w:lang w:val="es-VE"/>
    </w:rPr>
  </w:style>
  <w:style w:type="character" w:customStyle="1" w:styleId="bodycopy1">
    <w:name w:val="bodycopy1"/>
    <w:rsid w:val="00BE2B1C"/>
    <w:rPr>
      <w:rFonts w:ascii="Arial" w:eastAsia="Times New Roman" w:hAnsi="Arial" w:cs="Arial"/>
    </w:rPr>
  </w:style>
  <w:style w:type="paragraph" w:styleId="Listaconvietas">
    <w:name w:val="List Bullet"/>
    <w:basedOn w:val="Normal"/>
    <w:rsid w:val="00BE2B1C"/>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E2B1C"/>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E2B1C"/>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E2B1C"/>
    <w:rPr>
      <w:rFonts w:ascii="Cambria" w:hAnsi="Cambria"/>
      <w:b/>
      <w:kern w:val="32"/>
      <w:sz w:val="32"/>
      <w:lang w:val="es-ES" w:eastAsia="es-ES"/>
    </w:rPr>
  </w:style>
  <w:style w:type="table" w:styleId="Tablaconcuadrcula8">
    <w:name w:val="Table Grid 8"/>
    <w:basedOn w:val="Tablanormal"/>
    <w:uiPriority w:val="9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E2B1C"/>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E2B1C"/>
  </w:style>
  <w:style w:type="table" w:styleId="Tablaconcolumnas2">
    <w:name w:val="Table Columns 2"/>
    <w:basedOn w:val="Tablanormal"/>
    <w:uiPriority w:val="99"/>
    <w:rsid w:val="00BE2B1C"/>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E2B1C"/>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E2B1C"/>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E2B1C"/>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E2B1C"/>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E2B1C"/>
  </w:style>
  <w:style w:type="paragraph" w:styleId="Sangra2detindependiente">
    <w:name w:val="Body Text Indent 2"/>
    <w:basedOn w:val="Normal"/>
    <w:link w:val="Sangra2detindependienteCar"/>
    <w:rsid w:val="00BE2B1C"/>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E2B1C"/>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E2B1C"/>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E2B1C"/>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E2B1C"/>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E2B1C"/>
    <w:rPr>
      <w:rFonts w:ascii="Arial" w:eastAsia="Times New Roman" w:hAnsi="Arial" w:cs="Arial"/>
      <w:sz w:val="20"/>
      <w:szCs w:val="20"/>
      <w:lang w:val="es-ES" w:eastAsia="es-ES"/>
    </w:rPr>
  </w:style>
  <w:style w:type="paragraph" w:styleId="Listaconvietas2">
    <w:name w:val="List Bullet 2"/>
    <w:basedOn w:val="Normal"/>
    <w:autoRedefine/>
    <w:uiPriority w:val="99"/>
    <w:rsid w:val="00BE2B1C"/>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E2B1C"/>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E2B1C"/>
    <w:pPr>
      <w:ind w:left="2160" w:hanging="360"/>
    </w:pPr>
  </w:style>
  <w:style w:type="character" w:customStyle="1" w:styleId="PuestoCar">
    <w:name w:val="Puesto Car"/>
    <w:uiPriority w:val="99"/>
    <w:rsid w:val="00BE2B1C"/>
    <w:rPr>
      <w:rFonts w:ascii="Arial" w:hAnsi="Arial"/>
      <w:b/>
      <w:sz w:val="22"/>
      <w:lang w:eastAsia="es-ES"/>
    </w:rPr>
  </w:style>
  <w:style w:type="paragraph" w:customStyle="1" w:styleId="c1">
    <w:name w:val="c1"/>
    <w:basedOn w:val="Normal"/>
    <w:rsid w:val="00BE2B1C"/>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E2B1C"/>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E2B1C"/>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E2B1C"/>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E2B1C"/>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E2B1C"/>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E2B1C"/>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E2B1C"/>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E2B1C"/>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E2B1C"/>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E2B1C"/>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E2B1C"/>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E2B1C"/>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E2B1C"/>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E2B1C"/>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E2B1C"/>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E2B1C"/>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E2B1C"/>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E2B1C"/>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E2B1C"/>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E2B1C"/>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E2B1C"/>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E2B1C"/>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E2B1C"/>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E2B1C"/>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E2B1C"/>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E2B1C"/>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E2B1C"/>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E2B1C"/>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E2B1C"/>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E2B1C"/>
    <w:rPr>
      <w:vertAlign w:val="superscript"/>
    </w:rPr>
  </w:style>
  <w:style w:type="paragraph" w:customStyle="1" w:styleId="SangradetindependienteF">
    <w:name w:val="Sangría de t. independiente/ÈF"/>
    <w:basedOn w:val="Normal"/>
    <w:rsid w:val="00BE2B1C"/>
    <w:pPr>
      <w:widowControl w:val="0"/>
      <w:suppressAutoHyphens w:val="0"/>
      <w:jc w:val="both"/>
    </w:pPr>
    <w:rPr>
      <w:rFonts w:ascii="Arial" w:hAnsi="Arial" w:cs="Arial"/>
      <w:sz w:val="20"/>
      <w:lang w:eastAsia="es-ES"/>
    </w:rPr>
  </w:style>
  <w:style w:type="paragraph" w:customStyle="1" w:styleId="Bullet1Jesica">
    <w:name w:val="Bullet 1 Jesica"/>
    <w:basedOn w:val="Normal"/>
    <w:rsid w:val="00BE2B1C"/>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E2B1C"/>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E2B1C"/>
    <w:pPr>
      <w:numPr>
        <w:ilvl w:val="2"/>
      </w:numPr>
    </w:pPr>
  </w:style>
  <w:style w:type="paragraph" w:customStyle="1" w:styleId="Bullet4Jesica">
    <w:name w:val="Bullet 4 Jesica"/>
    <w:basedOn w:val="Bullet3Jesica"/>
    <w:rsid w:val="00BE2B1C"/>
    <w:pPr>
      <w:numPr>
        <w:ilvl w:val="3"/>
      </w:numPr>
    </w:pPr>
  </w:style>
  <w:style w:type="paragraph" w:customStyle="1" w:styleId="OmniPage1034">
    <w:name w:val="OmniPage #1034"/>
    <w:rsid w:val="00BE2B1C"/>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E2B1C"/>
    <w:pPr>
      <w:suppressAutoHyphens w:val="0"/>
      <w:spacing w:before="120" w:after="120"/>
      <w:jc w:val="both"/>
    </w:pPr>
    <w:rPr>
      <w:rFonts w:ascii="Arial" w:hAnsi="Arial" w:cs="Arial"/>
      <w:lang w:val="es-MX" w:eastAsia="es-MX"/>
    </w:rPr>
  </w:style>
  <w:style w:type="character" w:styleId="nfasis">
    <w:name w:val="Emphasis"/>
    <w:uiPriority w:val="99"/>
    <w:qFormat/>
    <w:rsid w:val="00BE2B1C"/>
    <w:rPr>
      <w:i/>
    </w:rPr>
  </w:style>
  <w:style w:type="paragraph" w:customStyle="1" w:styleId="CarCar1Car">
    <w:name w:val="Car Car1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E2B1C"/>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E2B1C"/>
    <w:pPr>
      <w:suppressAutoHyphens w:val="0"/>
      <w:snapToGrid w:val="0"/>
      <w:jc w:val="both"/>
    </w:pPr>
    <w:rPr>
      <w:rFonts w:ascii="Arial" w:hAnsi="Arial" w:cs="Arial"/>
      <w:sz w:val="20"/>
      <w:lang w:eastAsia="es-ES"/>
    </w:rPr>
  </w:style>
  <w:style w:type="paragraph" w:customStyle="1" w:styleId="CarCar">
    <w:name w:val="Car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E2B1C"/>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E2B1C"/>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E2B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E2B1C"/>
    <w:rPr>
      <w:rFonts w:ascii="Arial" w:eastAsia="Times New Roman" w:hAnsi="Arial" w:cs="Arial"/>
      <w:sz w:val="24"/>
      <w:szCs w:val="20"/>
      <w:lang w:val="es-ES" w:eastAsia="es-ES"/>
    </w:rPr>
  </w:style>
  <w:style w:type="paragraph" w:styleId="Listaconvietas3">
    <w:name w:val="List Bullet 3"/>
    <w:basedOn w:val="Normal"/>
    <w:autoRedefine/>
    <w:uiPriority w:val="99"/>
    <w:rsid w:val="00BE2B1C"/>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E2B1C"/>
  </w:style>
  <w:style w:type="paragraph" w:customStyle="1" w:styleId="CarCar2Car1">
    <w:name w:val="Car Car2 Car1"/>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E2B1C"/>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E2B1C"/>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E2B1C"/>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E2B1C"/>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E2B1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E2B1C"/>
  </w:style>
  <w:style w:type="paragraph" w:customStyle="1" w:styleId="xl57587">
    <w:name w:val="xl5758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E2B1C"/>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E2B1C"/>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E2B1C"/>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E2B1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E2B1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E2B1C"/>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E2B1C"/>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E2B1C"/>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E2B1C"/>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E2B1C"/>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E2B1C"/>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E2B1C"/>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E2B1C"/>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E2B1C"/>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E2B1C"/>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E2B1C"/>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E2B1C"/>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E2B1C"/>
  </w:style>
  <w:style w:type="paragraph" w:customStyle="1" w:styleId="Sinespaciado1">
    <w:name w:val="Sin espaciado1"/>
    <w:qFormat/>
    <w:rsid w:val="00BE2B1C"/>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E2B1C"/>
    <w:pPr>
      <w:tabs>
        <w:tab w:val="num" w:pos="1080"/>
      </w:tabs>
      <w:suppressAutoHyphens w:val="0"/>
      <w:ind w:left="1080" w:hanging="360"/>
    </w:pPr>
    <w:rPr>
      <w:sz w:val="20"/>
      <w:lang w:val="es-MX" w:eastAsia="es-MX"/>
    </w:rPr>
  </w:style>
  <w:style w:type="paragraph" w:customStyle="1" w:styleId="glossarytext">
    <w:name w:val="glossarytext"/>
    <w:basedOn w:val="Encabezado"/>
    <w:rsid w:val="00BE2B1C"/>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E2B1C"/>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E2B1C"/>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E2B1C"/>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E2B1C"/>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E2B1C"/>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E2B1C"/>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E2B1C"/>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E2B1C"/>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E2B1C"/>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E2B1C"/>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E2B1C"/>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E2B1C"/>
    <w:rPr>
      <w:rFonts w:ascii="Arial" w:eastAsia="Times New Roman" w:hAnsi="Arial" w:cs="Times New Roman"/>
      <w:b/>
      <w:sz w:val="20"/>
      <w:szCs w:val="20"/>
      <w:lang w:val="en-US" w:eastAsia="es-ES"/>
    </w:rPr>
  </w:style>
  <w:style w:type="paragraph" w:customStyle="1" w:styleId="msonormal0">
    <w:name w:val="msonormal"/>
    <w:basedOn w:val="Normal"/>
    <w:rsid w:val="00BE2B1C"/>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E2B1C"/>
    <w:rPr>
      <w:i/>
      <w:iCs/>
      <w:color w:val="404040" w:themeColor="text1" w:themeTint="BF"/>
    </w:rPr>
  </w:style>
  <w:style w:type="character" w:styleId="nfasisintenso">
    <w:name w:val="Intense Emphasis"/>
    <w:basedOn w:val="Fuentedeprrafopredeter"/>
    <w:uiPriority w:val="99"/>
    <w:qFormat/>
    <w:rsid w:val="00BE2B1C"/>
    <w:rPr>
      <w:i/>
      <w:iCs/>
      <w:color w:val="4F81BD" w:themeColor="accent1"/>
    </w:rPr>
  </w:style>
  <w:style w:type="paragraph" w:styleId="Cita">
    <w:name w:val="Quote"/>
    <w:basedOn w:val="Normal"/>
    <w:next w:val="Normal"/>
    <w:link w:val="CitaCar"/>
    <w:uiPriority w:val="99"/>
    <w:qFormat/>
    <w:rsid w:val="00BE2B1C"/>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E2B1C"/>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E2B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E2B1C"/>
    <w:pPr>
      <w:suppressAutoHyphens w:val="0"/>
      <w:spacing w:before="100" w:beforeAutospacing="1" w:after="100" w:afterAutospacing="1"/>
    </w:pPr>
    <w:rPr>
      <w:szCs w:val="24"/>
      <w:lang w:val="es-MX" w:eastAsia="es-MX"/>
    </w:rPr>
  </w:style>
  <w:style w:type="paragraph" w:customStyle="1" w:styleId="xl144">
    <w:name w:val="xl14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E2B1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E2B1C"/>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E2B1C"/>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E2B1C"/>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E2B1C"/>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E2B1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E2B1C"/>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E2B1C"/>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E2B1C"/>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E2B1C"/>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E2B1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BE2B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E2B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E2B1C"/>
    <w:pPr>
      <w:suppressAutoHyphens w:val="0"/>
      <w:spacing w:before="100" w:beforeAutospacing="1" w:after="100" w:afterAutospacing="1"/>
    </w:pPr>
    <w:rPr>
      <w:szCs w:val="24"/>
      <w:lang w:val="es-MX" w:eastAsia="es-MX"/>
    </w:rPr>
  </w:style>
  <w:style w:type="paragraph" w:customStyle="1" w:styleId="paragraph">
    <w:name w:val="paragraph"/>
    <w:basedOn w:val="Normal"/>
    <w:rsid w:val="00BE2B1C"/>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E2B1C"/>
  </w:style>
  <w:style w:type="character" w:customStyle="1" w:styleId="eop">
    <w:name w:val="eop"/>
    <w:basedOn w:val="Fuentedeprrafopredeter"/>
    <w:rsid w:val="00BE2B1C"/>
  </w:style>
  <w:style w:type="character" w:customStyle="1" w:styleId="A2">
    <w:name w:val="A2"/>
    <w:uiPriority w:val="99"/>
    <w:rsid w:val="00BE2B1C"/>
    <w:rPr>
      <w:rFonts w:cs="Palatino"/>
      <w:b/>
      <w:bCs/>
      <w:color w:val="000000"/>
      <w:sz w:val="28"/>
      <w:szCs w:val="28"/>
    </w:rPr>
  </w:style>
  <w:style w:type="paragraph" w:customStyle="1" w:styleId="Ttulo91">
    <w:name w:val="Título 91"/>
    <w:basedOn w:val="Normal"/>
    <w:next w:val="Normal"/>
    <w:unhideWhenUsed/>
    <w:qFormat/>
    <w:rsid w:val="00BE2B1C"/>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E2B1C"/>
  </w:style>
  <w:style w:type="numbering" w:customStyle="1" w:styleId="Sinlista11">
    <w:name w:val="Sin lista11"/>
    <w:next w:val="Sinlista"/>
    <w:uiPriority w:val="99"/>
    <w:semiHidden/>
    <w:unhideWhenUsed/>
    <w:rsid w:val="00BE2B1C"/>
  </w:style>
  <w:style w:type="character" w:customStyle="1" w:styleId="WW8Num3z0">
    <w:name w:val="WW8Num3z0"/>
    <w:rsid w:val="00BE2B1C"/>
    <w:rPr>
      <w:rFonts w:ascii="Symbol" w:hAnsi="Symbol"/>
    </w:rPr>
  </w:style>
  <w:style w:type="character" w:customStyle="1" w:styleId="WW8NumSt2z0">
    <w:name w:val="WW8NumSt2z0"/>
    <w:rsid w:val="00BE2B1C"/>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E2B1C"/>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BE2B1C"/>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E2B1C"/>
    <w:pPr>
      <w:spacing w:after="120" w:line="480" w:lineRule="auto"/>
      <w:ind w:left="283"/>
    </w:pPr>
    <w:rPr>
      <w:noProof/>
      <w:szCs w:val="24"/>
    </w:rPr>
  </w:style>
  <w:style w:type="character" w:customStyle="1" w:styleId="nfasissutil1">
    <w:name w:val="Énfasis sutil1"/>
    <w:basedOn w:val="Fuentedeprrafopredeter"/>
    <w:uiPriority w:val="19"/>
    <w:qFormat/>
    <w:rsid w:val="00BE2B1C"/>
    <w:rPr>
      <w:i/>
      <w:iCs/>
      <w:color w:val="808080"/>
    </w:rPr>
  </w:style>
  <w:style w:type="character" w:customStyle="1" w:styleId="Ttulo9Car1">
    <w:name w:val="Título 9 Car1"/>
    <w:basedOn w:val="Fuentedeprrafopredeter"/>
    <w:uiPriority w:val="9"/>
    <w:semiHidden/>
    <w:rsid w:val="00BE2B1C"/>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E2B1C"/>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E2B1C"/>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E2B1C"/>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E2B1C"/>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E2B1C"/>
    <w:pPr>
      <w:suppressAutoHyphens w:val="0"/>
      <w:ind w:left="708"/>
    </w:pPr>
    <w:rPr>
      <w:sz w:val="20"/>
      <w:lang w:eastAsia="es-ES"/>
    </w:rPr>
  </w:style>
  <w:style w:type="paragraph" w:customStyle="1" w:styleId="TtuloE2">
    <w:name w:val="Título E2"/>
    <w:basedOn w:val="Ttulo2"/>
    <w:link w:val="TtuloE2Car"/>
    <w:qFormat/>
    <w:rsid w:val="00BE2B1C"/>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E2B1C"/>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E2B1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E2B1C"/>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E2B1C"/>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E2B1C"/>
    <w:pPr>
      <w:spacing w:after="120"/>
      <w:ind w:left="283"/>
      <w:contextualSpacing/>
    </w:pPr>
  </w:style>
  <w:style w:type="paragraph" w:customStyle="1" w:styleId="Fraccin">
    <w:name w:val="Fracción"/>
    <w:basedOn w:val="Normal"/>
    <w:uiPriority w:val="99"/>
    <w:rsid w:val="00BE2B1C"/>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E2B1C"/>
    <w:rPr>
      <w:rFonts w:cs="Times New Roman"/>
      <w:b/>
      <w:sz w:val="24"/>
      <w:u w:val="single"/>
    </w:rPr>
  </w:style>
  <w:style w:type="paragraph" w:styleId="Citadestacada">
    <w:name w:val="Intense Quote"/>
    <w:basedOn w:val="Normal"/>
    <w:next w:val="Normal"/>
    <w:link w:val="CitadestacadaCar"/>
    <w:uiPriority w:val="99"/>
    <w:qFormat/>
    <w:rsid w:val="00BE2B1C"/>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E2B1C"/>
    <w:rPr>
      <w:rFonts w:ascii="Calibri" w:eastAsia="Calibri" w:hAnsi="Calibri" w:cs="Times New Roman"/>
      <w:b/>
      <w:i/>
      <w:sz w:val="24"/>
      <w:szCs w:val="20"/>
    </w:rPr>
  </w:style>
  <w:style w:type="character" w:styleId="Referenciasutil">
    <w:name w:val="Subtle Reference"/>
    <w:uiPriority w:val="99"/>
    <w:qFormat/>
    <w:rsid w:val="00BE2B1C"/>
    <w:rPr>
      <w:rFonts w:cs="Times New Roman"/>
      <w:sz w:val="24"/>
      <w:szCs w:val="24"/>
      <w:u w:val="single"/>
    </w:rPr>
  </w:style>
  <w:style w:type="character" w:styleId="Ttulodellibro">
    <w:name w:val="Book Title"/>
    <w:uiPriority w:val="99"/>
    <w:qFormat/>
    <w:rsid w:val="00BE2B1C"/>
    <w:rPr>
      <w:rFonts w:ascii="Cambria" w:hAnsi="Cambria" w:cs="Times New Roman"/>
      <w:b/>
      <w:i/>
      <w:sz w:val="24"/>
      <w:szCs w:val="24"/>
    </w:rPr>
  </w:style>
  <w:style w:type="paragraph" w:customStyle="1" w:styleId="Cuadrculamedia21">
    <w:name w:val="Cuadrícula media 21"/>
    <w:uiPriority w:val="99"/>
    <w:qFormat/>
    <w:rsid w:val="00BE2B1C"/>
    <w:pPr>
      <w:spacing w:after="0" w:line="240" w:lineRule="auto"/>
    </w:pPr>
    <w:rPr>
      <w:rFonts w:ascii="Calibri" w:eastAsia="Calibri" w:hAnsi="Calibri" w:cs="Times New Roman"/>
    </w:rPr>
  </w:style>
  <w:style w:type="character" w:customStyle="1" w:styleId="Referenciaintensa1">
    <w:name w:val="Referencia intensa1"/>
    <w:uiPriority w:val="99"/>
    <w:qFormat/>
    <w:rsid w:val="00BE2B1C"/>
    <w:rPr>
      <w:rFonts w:cs="Times New Roman"/>
      <w:b/>
      <w:sz w:val="24"/>
      <w:u w:val="single"/>
    </w:rPr>
  </w:style>
  <w:style w:type="character" w:customStyle="1" w:styleId="Cuadrculamedia2-nfasis2Car">
    <w:name w:val="Cuadrícula media 2 - Énfasis 2 Car"/>
    <w:link w:val="Cuadrculamedia2-nfasis2"/>
    <w:uiPriority w:val="99"/>
    <w:rsid w:val="00BE2B1C"/>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E2B1C"/>
    <w:rPr>
      <w:rFonts w:ascii="Calibri" w:eastAsia="Calibri" w:hAnsi="Calibri" w:cs="Times New Roman"/>
      <w:b/>
      <w:i/>
      <w:sz w:val="24"/>
    </w:rPr>
  </w:style>
  <w:style w:type="character" w:customStyle="1" w:styleId="nfasisintenso1">
    <w:name w:val="Énfasis intenso1"/>
    <w:uiPriority w:val="99"/>
    <w:qFormat/>
    <w:rsid w:val="00BE2B1C"/>
    <w:rPr>
      <w:rFonts w:cs="Times New Roman"/>
      <w:b/>
      <w:i/>
      <w:sz w:val="24"/>
      <w:szCs w:val="24"/>
      <w:u w:val="single"/>
    </w:rPr>
  </w:style>
  <w:style w:type="character" w:customStyle="1" w:styleId="Referenciasutil1">
    <w:name w:val="Referencia sutil1"/>
    <w:uiPriority w:val="99"/>
    <w:qFormat/>
    <w:rsid w:val="00BE2B1C"/>
    <w:rPr>
      <w:rFonts w:cs="Times New Roman"/>
      <w:sz w:val="24"/>
      <w:szCs w:val="24"/>
      <w:u w:val="single"/>
    </w:rPr>
  </w:style>
  <w:style w:type="character" w:customStyle="1" w:styleId="Ttulodelibro">
    <w:name w:val="Título de libro"/>
    <w:uiPriority w:val="99"/>
    <w:qFormat/>
    <w:rsid w:val="00BE2B1C"/>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E2B1C"/>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E2B1C"/>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E2B1C"/>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E2B1C"/>
  </w:style>
  <w:style w:type="paragraph" w:styleId="Saludo">
    <w:name w:val="Salutation"/>
    <w:basedOn w:val="Normal"/>
    <w:next w:val="Normal"/>
    <w:link w:val="SaludoCar"/>
    <w:uiPriority w:val="99"/>
    <w:unhideWhenUsed/>
    <w:rsid w:val="00BE2B1C"/>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E2B1C"/>
    <w:rPr>
      <w:rFonts w:ascii="Cambria" w:eastAsia="Calibri" w:hAnsi="Cambria" w:cs="Times New Roman"/>
    </w:rPr>
  </w:style>
  <w:style w:type="table" w:customStyle="1" w:styleId="Tablaconcuadrcula2">
    <w:name w:val="Tabla con cuadrícula2"/>
    <w:basedOn w:val="Tablanormal"/>
    <w:next w:val="Tablaconcuadrcula"/>
    <w:uiPriority w:val="59"/>
    <w:rsid w:val="00BE2B1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E2B1C"/>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E2B1C"/>
    <w:rPr>
      <w:color w:val="605E5C"/>
      <w:shd w:val="clear" w:color="auto" w:fill="E1DFDD"/>
    </w:rPr>
  </w:style>
  <w:style w:type="paragraph" w:customStyle="1" w:styleId="Moserrat1">
    <w:name w:val="Moserrat 1"/>
    <w:basedOn w:val="Normal"/>
    <w:qFormat/>
    <w:rsid w:val="00BE2B1C"/>
    <w:pPr>
      <w:numPr>
        <w:numId w:val="38"/>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E2B1C"/>
    <w:pPr>
      <w:ind w:left="720" w:hanging="360"/>
    </w:pPr>
  </w:style>
  <w:style w:type="character" w:customStyle="1" w:styleId="Monserrat1Car">
    <w:name w:val="Monserrat 1 Car"/>
    <w:link w:val="Monserrat1"/>
    <w:rsid w:val="00BE2B1C"/>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E2B1C"/>
    <w:pPr>
      <w:numPr>
        <w:ilvl w:val="1"/>
        <w:numId w:val="3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E2B1C"/>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E2B1C"/>
    <w:rPr>
      <w:color w:val="605E5C"/>
      <w:shd w:val="clear" w:color="auto" w:fill="E1DFDD"/>
    </w:rPr>
  </w:style>
  <w:style w:type="character" w:customStyle="1" w:styleId="cf01">
    <w:name w:val="cf01"/>
    <w:rsid w:val="00BE2B1C"/>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qFormat="1"/>
    <w:lsdException w:name="List Continue" w:uiPriority="0"/>
    <w:lsdException w:name="Subtitle" w:semiHidden="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3006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E2B1C"/>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uiPriority w:val="9"/>
    <w:qFormat/>
    <w:rsid w:val="00BE2B1C"/>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E2B1C"/>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E2B1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E2B1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E2B1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E2B1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E2B1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E2B1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E2B1C"/>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uiPriority w:val="9"/>
    <w:rsid w:val="00BE2B1C"/>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E2B1C"/>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E2B1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E2B1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E2B1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E2B1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E2B1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E2B1C"/>
    <w:rPr>
      <w:rFonts w:ascii="Arial" w:eastAsia="Times New Roman" w:hAnsi="Arial" w:cs="Arial"/>
      <w:lang w:val="es-ES" w:eastAsia="ar-SA"/>
    </w:rPr>
  </w:style>
  <w:style w:type="character" w:customStyle="1" w:styleId="WW8Num2z0">
    <w:name w:val="WW8Num2z0"/>
    <w:rsid w:val="00BE2B1C"/>
    <w:rPr>
      <w:rFonts w:ascii="Arial" w:hAnsi="Arial"/>
      <w:b/>
      <w:i w:val="0"/>
      <w:sz w:val="24"/>
      <w:szCs w:val="24"/>
    </w:rPr>
  </w:style>
  <w:style w:type="character" w:customStyle="1" w:styleId="WW8Num3z1">
    <w:name w:val="WW8Num3z1"/>
    <w:rsid w:val="00BE2B1C"/>
    <w:rPr>
      <w:b w:val="0"/>
    </w:rPr>
  </w:style>
  <w:style w:type="character" w:customStyle="1" w:styleId="WW8Num5z0">
    <w:name w:val="WW8Num5z0"/>
    <w:rsid w:val="00BE2B1C"/>
    <w:rPr>
      <w:rFonts w:ascii="Symbol" w:hAnsi="Symbol"/>
    </w:rPr>
  </w:style>
  <w:style w:type="character" w:customStyle="1" w:styleId="WW8Num6z0">
    <w:name w:val="WW8Num6z0"/>
    <w:rsid w:val="00BE2B1C"/>
    <w:rPr>
      <w:rFonts w:ascii="Symbol" w:hAnsi="Symbol"/>
    </w:rPr>
  </w:style>
  <w:style w:type="character" w:customStyle="1" w:styleId="WW8Num7z0">
    <w:name w:val="WW8Num7z0"/>
    <w:rsid w:val="00BE2B1C"/>
    <w:rPr>
      <w:b/>
    </w:rPr>
  </w:style>
  <w:style w:type="character" w:customStyle="1" w:styleId="WW8Num8z0">
    <w:name w:val="WW8Num8z0"/>
    <w:rsid w:val="00BE2B1C"/>
    <w:rPr>
      <w:rFonts w:ascii="Wingdings" w:hAnsi="Wingdings"/>
    </w:rPr>
  </w:style>
  <w:style w:type="character" w:customStyle="1" w:styleId="WW8Num9z0">
    <w:name w:val="WW8Num9z0"/>
    <w:rsid w:val="00BE2B1C"/>
    <w:rPr>
      <w:b/>
    </w:rPr>
  </w:style>
  <w:style w:type="character" w:customStyle="1" w:styleId="WW8Num10z0">
    <w:name w:val="WW8Num10z0"/>
    <w:rsid w:val="00BE2B1C"/>
    <w:rPr>
      <w:rFonts w:ascii="Symbol" w:hAnsi="Symbol"/>
    </w:rPr>
  </w:style>
  <w:style w:type="character" w:customStyle="1" w:styleId="WW8Num12z0">
    <w:name w:val="WW8Num12z0"/>
    <w:rsid w:val="00BE2B1C"/>
    <w:rPr>
      <w:rFonts w:ascii="Symbol" w:hAnsi="Symbol"/>
    </w:rPr>
  </w:style>
  <w:style w:type="character" w:customStyle="1" w:styleId="WW8Num13z0">
    <w:name w:val="WW8Num13z0"/>
    <w:rsid w:val="00BE2B1C"/>
    <w:rPr>
      <w:rFonts w:ascii="Symbol" w:hAnsi="Symbol"/>
    </w:rPr>
  </w:style>
  <w:style w:type="character" w:customStyle="1" w:styleId="WW8Num14z0">
    <w:name w:val="WW8Num14z0"/>
    <w:rsid w:val="00BE2B1C"/>
    <w:rPr>
      <w:b w:val="0"/>
      <w:i w:val="0"/>
    </w:rPr>
  </w:style>
  <w:style w:type="character" w:customStyle="1" w:styleId="WW8Num15z0">
    <w:name w:val="WW8Num15z0"/>
    <w:rsid w:val="00BE2B1C"/>
    <w:rPr>
      <w:rFonts w:ascii="Symbol" w:hAnsi="Symbol"/>
    </w:rPr>
  </w:style>
  <w:style w:type="character" w:customStyle="1" w:styleId="WW8Num16z0">
    <w:name w:val="WW8Num16z0"/>
    <w:rsid w:val="00BE2B1C"/>
    <w:rPr>
      <w:b w:val="0"/>
    </w:rPr>
  </w:style>
  <w:style w:type="character" w:customStyle="1" w:styleId="WW8Num17z0">
    <w:name w:val="WW8Num17z0"/>
    <w:rsid w:val="00BE2B1C"/>
    <w:rPr>
      <w:rFonts w:ascii="Symbol" w:hAnsi="Symbol"/>
    </w:rPr>
  </w:style>
  <w:style w:type="character" w:customStyle="1" w:styleId="WW8Num18z0">
    <w:name w:val="WW8Num18z0"/>
    <w:rsid w:val="00BE2B1C"/>
    <w:rPr>
      <w:rFonts w:ascii="Symbol" w:hAnsi="Symbol"/>
    </w:rPr>
  </w:style>
  <w:style w:type="character" w:customStyle="1" w:styleId="WW8Num20z0">
    <w:name w:val="WW8Num20z0"/>
    <w:rsid w:val="00BE2B1C"/>
    <w:rPr>
      <w:rFonts w:ascii="Symbol" w:hAnsi="Symbol"/>
    </w:rPr>
  </w:style>
  <w:style w:type="character" w:customStyle="1" w:styleId="WW8Num21z0">
    <w:name w:val="WW8Num21z0"/>
    <w:rsid w:val="00BE2B1C"/>
    <w:rPr>
      <w:rFonts w:ascii="Wingdings" w:hAnsi="Wingdings"/>
    </w:rPr>
  </w:style>
  <w:style w:type="character" w:customStyle="1" w:styleId="WW8Num22z0">
    <w:name w:val="WW8Num22z0"/>
    <w:rsid w:val="00BE2B1C"/>
    <w:rPr>
      <w:b/>
    </w:rPr>
  </w:style>
  <w:style w:type="character" w:customStyle="1" w:styleId="WW8Num24z0">
    <w:name w:val="WW8Num24z0"/>
    <w:rsid w:val="00BE2B1C"/>
    <w:rPr>
      <w:rFonts w:ascii="Symbol" w:hAnsi="Symbol"/>
    </w:rPr>
  </w:style>
  <w:style w:type="character" w:customStyle="1" w:styleId="WW8Num25z0">
    <w:name w:val="WW8Num25z0"/>
    <w:rsid w:val="00BE2B1C"/>
    <w:rPr>
      <w:rFonts w:ascii="Wingdings" w:hAnsi="Wingdings"/>
    </w:rPr>
  </w:style>
  <w:style w:type="character" w:customStyle="1" w:styleId="Absatz-Standardschriftart">
    <w:name w:val="Absatz-Standardschriftart"/>
    <w:rsid w:val="00BE2B1C"/>
  </w:style>
  <w:style w:type="character" w:customStyle="1" w:styleId="WW8Num1z0">
    <w:name w:val="WW8Num1z0"/>
    <w:rsid w:val="00BE2B1C"/>
    <w:rPr>
      <w:rFonts w:ascii="Arial" w:hAnsi="Arial"/>
      <w:b/>
      <w:i w:val="0"/>
      <w:sz w:val="24"/>
      <w:szCs w:val="24"/>
    </w:rPr>
  </w:style>
  <w:style w:type="character" w:customStyle="1" w:styleId="WW8Num2z1">
    <w:name w:val="WW8Num2z1"/>
    <w:rsid w:val="00BE2B1C"/>
    <w:rPr>
      <w:b w:val="0"/>
    </w:rPr>
  </w:style>
  <w:style w:type="character" w:customStyle="1" w:styleId="WW8Num4z0">
    <w:name w:val="WW8Num4z0"/>
    <w:rsid w:val="00BE2B1C"/>
    <w:rPr>
      <w:b w:val="0"/>
    </w:rPr>
  </w:style>
  <w:style w:type="character" w:customStyle="1" w:styleId="WW8Num4z1">
    <w:name w:val="WW8Num4z1"/>
    <w:rsid w:val="00BE2B1C"/>
    <w:rPr>
      <w:rFonts w:ascii="Courier New" w:hAnsi="Courier New" w:cs="Courier New"/>
    </w:rPr>
  </w:style>
  <w:style w:type="character" w:customStyle="1" w:styleId="WW8Num4z2">
    <w:name w:val="WW8Num4z2"/>
    <w:rsid w:val="00BE2B1C"/>
    <w:rPr>
      <w:rFonts w:ascii="Wingdings" w:hAnsi="Wingdings"/>
    </w:rPr>
  </w:style>
  <w:style w:type="character" w:customStyle="1" w:styleId="WW8Num4z3">
    <w:name w:val="WW8Num4z3"/>
    <w:rsid w:val="00BE2B1C"/>
    <w:rPr>
      <w:rFonts w:ascii="Symbol" w:hAnsi="Symbol"/>
    </w:rPr>
  </w:style>
  <w:style w:type="character" w:customStyle="1" w:styleId="WW8Num5z1">
    <w:name w:val="WW8Num5z1"/>
    <w:rsid w:val="00BE2B1C"/>
    <w:rPr>
      <w:rFonts w:ascii="Courier New" w:hAnsi="Courier New" w:cs="Courier New"/>
    </w:rPr>
  </w:style>
  <w:style w:type="character" w:customStyle="1" w:styleId="WW8Num5z2">
    <w:name w:val="WW8Num5z2"/>
    <w:rsid w:val="00BE2B1C"/>
    <w:rPr>
      <w:rFonts w:ascii="Wingdings" w:hAnsi="Wingdings"/>
    </w:rPr>
  </w:style>
  <w:style w:type="character" w:customStyle="1" w:styleId="WW8Num6z1">
    <w:name w:val="WW8Num6z1"/>
    <w:rsid w:val="00BE2B1C"/>
    <w:rPr>
      <w:rFonts w:ascii="Courier New" w:hAnsi="Courier New" w:cs="Courier New"/>
    </w:rPr>
  </w:style>
  <w:style w:type="character" w:customStyle="1" w:styleId="WW8Num6z2">
    <w:name w:val="WW8Num6z2"/>
    <w:rsid w:val="00BE2B1C"/>
    <w:rPr>
      <w:rFonts w:ascii="Wingdings" w:hAnsi="Wingdings"/>
    </w:rPr>
  </w:style>
  <w:style w:type="character" w:customStyle="1" w:styleId="WW8Num8z1">
    <w:name w:val="WW8Num8z1"/>
    <w:rsid w:val="00BE2B1C"/>
    <w:rPr>
      <w:rFonts w:ascii="Courier New" w:hAnsi="Courier New" w:cs="Courier New"/>
    </w:rPr>
  </w:style>
  <w:style w:type="character" w:customStyle="1" w:styleId="WW8Num8z3">
    <w:name w:val="WW8Num8z3"/>
    <w:rsid w:val="00BE2B1C"/>
    <w:rPr>
      <w:rFonts w:ascii="Symbol" w:hAnsi="Symbol"/>
    </w:rPr>
  </w:style>
  <w:style w:type="character" w:customStyle="1" w:styleId="WW8Num10z1">
    <w:name w:val="WW8Num10z1"/>
    <w:rsid w:val="00BE2B1C"/>
    <w:rPr>
      <w:rFonts w:ascii="Courier New" w:hAnsi="Courier New" w:cs="Courier New"/>
    </w:rPr>
  </w:style>
  <w:style w:type="character" w:customStyle="1" w:styleId="WW8Num10z2">
    <w:name w:val="WW8Num10z2"/>
    <w:rsid w:val="00BE2B1C"/>
    <w:rPr>
      <w:rFonts w:ascii="Wingdings" w:hAnsi="Wingdings"/>
    </w:rPr>
  </w:style>
  <w:style w:type="character" w:customStyle="1" w:styleId="WW8Num11z0">
    <w:name w:val="WW8Num11z0"/>
    <w:rsid w:val="00BE2B1C"/>
    <w:rPr>
      <w:b/>
    </w:rPr>
  </w:style>
  <w:style w:type="character" w:customStyle="1" w:styleId="WW8Num12z1">
    <w:name w:val="WW8Num12z1"/>
    <w:rsid w:val="00BE2B1C"/>
    <w:rPr>
      <w:rFonts w:ascii="Courier New" w:hAnsi="Courier New" w:cs="Courier New"/>
    </w:rPr>
  </w:style>
  <w:style w:type="character" w:customStyle="1" w:styleId="WW8Num12z2">
    <w:name w:val="WW8Num12z2"/>
    <w:rsid w:val="00BE2B1C"/>
    <w:rPr>
      <w:rFonts w:ascii="Wingdings" w:hAnsi="Wingdings"/>
    </w:rPr>
  </w:style>
  <w:style w:type="character" w:customStyle="1" w:styleId="WW8Num15z1">
    <w:name w:val="WW8Num15z1"/>
    <w:rsid w:val="00BE2B1C"/>
    <w:rPr>
      <w:rFonts w:ascii="Courier New" w:hAnsi="Courier New" w:cs="Courier New"/>
    </w:rPr>
  </w:style>
  <w:style w:type="character" w:customStyle="1" w:styleId="WW8Num15z2">
    <w:name w:val="WW8Num15z2"/>
    <w:rsid w:val="00BE2B1C"/>
    <w:rPr>
      <w:rFonts w:ascii="Wingdings" w:hAnsi="Wingdings"/>
    </w:rPr>
  </w:style>
  <w:style w:type="character" w:customStyle="1" w:styleId="WW8Num17z1">
    <w:name w:val="WW8Num17z1"/>
    <w:rsid w:val="00BE2B1C"/>
    <w:rPr>
      <w:rFonts w:ascii="Courier New" w:hAnsi="Courier New" w:cs="Courier New"/>
    </w:rPr>
  </w:style>
  <w:style w:type="character" w:customStyle="1" w:styleId="WW8Num17z2">
    <w:name w:val="WW8Num17z2"/>
    <w:rsid w:val="00BE2B1C"/>
    <w:rPr>
      <w:rFonts w:ascii="Wingdings" w:hAnsi="Wingdings"/>
    </w:rPr>
  </w:style>
  <w:style w:type="character" w:customStyle="1" w:styleId="WW8Num18z1">
    <w:name w:val="WW8Num18z1"/>
    <w:rsid w:val="00BE2B1C"/>
    <w:rPr>
      <w:rFonts w:ascii="Courier New" w:hAnsi="Courier New" w:cs="Courier New"/>
    </w:rPr>
  </w:style>
  <w:style w:type="character" w:customStyle="1" w:styleId="WW8Num18z2">
    <w:name w:val="WW8Num18z2"/>
    <w:rsid w:val="00BE2B1C"/>
    <w:rPr>
      <w:rFonts w:ascii="Wingdings" w:hAnsi="Wingdings"/>
    </w:rPr>
  </w:style>
  <w:style w:type="character" w:customStyle="1" w:styleId="WW8Num19z0">
    <w:name w:val="WW8Num19z0"/>
    <w:rsid w:val="00BE2B1C"/>
    <w:rPr>
      <w:rFonts w:ascii="Symbol" w:hAnsi="Symbol"/>
    </w:rPr>
  </w:style>
  <w:style w:type="character" w:customStyle="1" w:styleId="WW8Num19z1">
    <w:name w:val="WW8Num19z1"/>
    <w:rsid w:val="00BE2B1C"/>
    <w:rPr>
      <w:rFonts w:ascii="Courier New" w:hAnsi="Courier New" w:cs="Courier New"/>
    </w:rPr>
  </w:style>
  <w:style w:type="character" w:customStyle="1" w:styleId="WW8Num19z2">
    <w:name w:val="WW8Num19z2"/>
    <w:rsid w:val="00BE2B1C"/>
    <w:rPr>
      <w:rFonts w:ascii="Wingdings" w:hAnsi="Wingdings"/>
    </w:rPr>
  </w:style>
  <w:style w:type="character" w:customStyle="1" w:styleId="WW8Num20z1">
    <w:name w:val="WW8Num20z1"/>
    <w:rsid w:val="00BE2B1C"/>
    <w:rPr>
      <w:rFonts w:ascii="Courier New" w:hAnsi="Courier New" w:cs="Courier New"/>
    </w:rPr>
  </w:style>
  <w:style w:type="character" w:customStyle="1" w:styleId="WW8Num20z2">
    <w:name w:val="WW8Num20z2"/>
    <w:rsid w:val="00BE2B1C"/>
    <w:rPr>
      <w:rFonts w:ascii="Wingdings" w:hAnsi="Wingdings"/>
    </w:rPr>
  </w:style>
  <w:style w:type="character" w:customStyle="1" w:styleId="WW8Num23z1">
    <w:name w:val="WW8Num23z1"/>
    <w:rsid w:val="00BE2B1C"/>
    <w:rPr>
      <w:b/>
    </w:rPr>
  </w:style>
  <w:style w:type="character" w:customStyle="1" w:styleId="WW8Num24z1">
    <w:name w:val="WW8Num24z1"/>
    <w:rsid w:val="00BE2B1C"/>
    <w:rPr>
      <w:rFonts w:ascii="Courier New" w:hAnsi="Courier New" w:cs="Courier New"/>
    </w:rPr>
  </w:style>
  <w:style w:type="character" w:customStyle="1" w:styleId="WW8Num24z2">
    <w:name w:val="WW8Num24z2"/>
    <w:rsid w:val="00BE2B1C"/>
    <w:rPr>
      <w:rFonts w:ascii="Wingdings" w:hAnsi="Wingdings"/>
    </w:rPr>
  </w:style>
  <w:style w:type="character" w:customStyle="1" w:styleId="WW8Num25z1">
    <w:name w:val="WW8Num25z1"/>
    <w:rsid w:val="00BE2B1C"/>
    <w:rPr>
      <w:rFonts w:ascii="Courier New" w:hAnsi="Courier New" w:cs="Courier New"/>
    </w:rPr>
  </w:style>
  <w:style w:type="character" w:customStyle="1" w:styleId="WW8Num25z3">
    <w:name w:val="WW8Num25z3"/>
    <w:rsid w:val="00BE2B1C"/>
    <w:rPr>
      <w:rFonts w:ascii="Symbol" w:hAnsi="Symbol"/>
    </w:rPr>
  </w:style>
  <w:style w:type="character" w:customStyle="1" w:styleId="WW8Num26z0">
    <w:name w:val="WW8Num26z0"/>
    <w:rsid w:val="00BE2B1C"/>
    <w:rPr>
      <w:rFonts w:ascii="Symbol" w:hAnsi="Symbol"/>
    </w:rPr>
  </w:style>
  <w:style w:type="character" w:customStyle="1" w:styleId="WW8Num26z1">
    <w:name w:val="WW8Num26z1"/>
    <w:rsid w:val="00BE2B1C"/>
    <w:rPr>
      <w:rFonts w:ascii="Courier New" w:hAnsi="Courier New" w:cs="Courier New"/>
    </w:rPr>
  </w:style>
  <w:style w:type="character" w:customStyle="1" w:styleId="WW8Num26z2">
    <w:name w:val="WW8Num26z2"/>
    <w:rsid w:val="00BE2B1C"/>
    <w:rPr>
      <w:rFonts w:ascii="Wingdings" w:hAnsi="Wingdings"/>
    </w:rPr>
  </w:style>
  <w:style w:type="character" w:customStyle="1" w:styleId="WW8Num28z0">
    <w:name w:val="WW8Num28z0"/>
    <w:rsid w:val="00BE2B1C"/>
    <w:rPr>
      <w:b/>
    </w:rPr>
  </w:style>
  <w:style w:type="character" w:customStyle="1" w:styleId="WW8Num29z0">
    <w:name w:val="WW8Num29z0"/>
    <w:rsid w:val="00BE2B1C"/>
    <w:rPr>
      <w:b/>
    </w:rPr>
  </w:style>
  <w:style w:type="character" w:customStyle="1" w:styleId="Fuentedeprrafopredeter1">
    <w:name w:val="Fuente de párrafo predeter.1"/>
    <w:rsid w:val="00BE2B1C"/>
  </w:style>
  <w:style w:type="character" w:styleId="Hipervnculo">
    <w:name w:val="Hyperlink"/>
    <w:aliases w:val="Hipervínculo1,Hipervínculo11,Hipervínculo12,Hipervínculo13,Hipervínculo14,Hipervínculo15"/>
    <w:uiPriority w:val="99"/>
    <w:rsid w:val="00BE2B1C"/>
    <w:rPr>
      <w:color w:val="0000FF"/>
      <w:u w:val="single"/>
    </w:rPr>
  </w:style>
  <w:style w:type="character" w:customStyle="1" w:styleId="DeltaViewInsertion">
    <w:name w:val="DeltaView Insertion"/>
    <w:rsid w:val="00BE2B1C"/>
    <w:rPr>
      <w:color w:val="0000FF"/>
      <w:spacing w:val="0"/>
      <w:u w:val="double"/>
    </w:rPr>
  </w:style>
  <w:style w:type="character" w:styleId="Nmerodepgina">
    <w:name w:val="page number"/>
    <w:basedOn w:val="Fuentedeprrafopredeter1"/>
    <w:rsid w:val="00BE2B1C"/>
  </w:style>
  <w:style w:type="character" w:styleId="Textoennegrita">
    <w:name w:val="Strong"/>
    <w:uiPriority w:val="22"/>
    <w:qFormat/>
    <w:rsid w:val="00BE2B1C"/>
    <w:rPr>
      <w:b/>
      <w:bCs/>
    </w:rPr>
  </w:style>
  <w:style w:type="character" w:customStyle="1" w:styleId="Carcterdenumeracin">
    <w:name w:val="Carácter de numeración"/>
    <w:rsid w:val="00BE2B1C"/>
  </w:style>
  <w:style w:type="paragraph" w:customStyle="1" w:styleId="Encabezado3">
    <w:name w:val="Encabezado3"/>
    <w:basedOn w:val="Normal"/>
    <w:next w:val="Textoindependiente"/>
    <w:rsid w:val="00BE2B1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E2B1C"/>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E2B1C"/>
    <w:rPr>
      <w:rFonts w:ascii="Times New Roman" w:eastAsia="Times New Roman" w:hAnsi="Times New Roman" w:cs="Times New Roman"/>
      <w:sz w:val="24"/>
      <w:szCs w:val="20"/>
      <w:lang w:val="es-ES" w:eastAsia="ar-SA"/>
    </w:rPr>
  </w:style>
  <w:style w:type="paragraph" w:styleId="Lista">
    <w:name w:val="List"/>
    <w:basedOn w:val="Textoindependiente"/>
    <w:qFormat/>
    <w:rsid w:val="00BE2B1C"/>
    <w:rPr>
      <w:rFonts w:cs="Tahoma"/>
    </w:rPr>
  </w:style>
  <w:style w:type="paragraph" w:customStyle="1" w:styleId="Etiqueta">
    <w:name w:val="Etiqueta"/>
    <w:basedOn w:val="Normal"/>
    <w:rsid w:val="00BE2B1C"/>
    <w:pPr>
      <w:suppressLineNumbers/>
      <w:spacing w:before="120" w:after="120"/>
    </w:pPr>
    <w:rPr>
      <w:i/>
    </w:rPr>
  </w:style>
  <w:style w:type="paragraph" w:customStyle="1" w:styleId="ndice">
    <w:name w:val="Índice"/>
    <w:basedOn w:val="Normal"/>
    <w:rsid w:val="00BE2B1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E2B1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E2B1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BE2B1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E2B1C"/>
    <w:rPr>
      <w:rFonts w:ascii="Arial" w:eastAsia="Times New Roman" w:hAnsi="Arial" w:cs="Arial"/>
      <w:sz w:val="20"/>
      <w:szCs w:val="20"/>
      <w:lang w:val="es-ES_tradnl" w:eastAsia="ar-SA"/>
    </w:rPr>
  </w:style>
  <w:style w:type="paragraph" w:customStyle="1" w:styleId="Encabezado2">
    <w:name w:val="Encabezado2"/>
    <w:basedOn w:val="Normal"/>
    <w:next w:val="Textonormal"/>
    <w:rsid w:val="00BE2B1C"/>
    <w:pPr>
      <w:keepNext/>
      <w:spacing w:before="240" w:after="120"/>
    </w:pPr>
    <w:rPr>
      <w:rFonts w:ascii="Arial" w:hAnsi="Arial" w:cs="Arial"/>
      <w:sz w:val="28"/>
    </w:rPr>
  </w:style>
  <w:style w:type="paragraph" w:customStyle="1" w:styleId="Textonormal">
    <w:name w:val="Texto normal"/>
    <w:basedOn w:val="Normal"/>
    <w:rsid w:val="00BE2B1C"/>
    <w:pPr>
      <w:spacing w:after="120"/>
    </w:pPr>
  </w:style>
  <w:style w:type="paragraph" w:customStyle="1" w:styleId="Lista21">
    <w:name w:val="Lista 21"/>
    <w:basedOn w:val="Textonormal"/>
    <w:rsid w:val="00BE2B1C"/>
  </w:style>
  <w:style w:type="paragraph" w:customStyle="1" w:styleId="Encabezado1">
    <w:name w:val="Encabezado1"/>
    <w:basedOn w:val="Normal"/>
    <w:next w:val="Textonormal"/>
    <w:rsid w:val="00BE2B1C"/>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E2B1C"/>
    <w:pPr>
      <w:jc w:val="center"/>
    </w:pPr>
    <w:rPr>
      <w:i/>
    </w:rPr>
  </w:style>
  <w:style w:type="character" w:customStyle="1" w:styleId="SubttuloCar">
    <w:name w:val="Subtítulo Car"/>
    <w:basedOn w:val="Fuentedeprrafopredeter"/>
    <w:link w:val="Subttulo"/>
    <w:uiPriority w:val="99"/>
    <w:rsid w:val="00BE2B1C"/>
    <w:rPr>
      <w:rFonts w:ascii="Arial" w:eastAsia="Times New Roman" w:hAnsi="Arial" w:cs="Arial"/>
      <w:i/>
      <w:sz w:val="28"/>
      <w:szCs w:val="20"/>
      <w:lang w:val="es-ES" w:eastAsia="ar-SA"/>
    </w:rPr>
  </w:style>
  <w:style w:type="paragraph" w:customStyle="1" w:styleId="Textodeglobo1">
    <w:name w:val="Texto de globo1"/>
    <w:basedOn w:val="Normal"/>
    <w:rsid w:val="00BE2B1C"/>
    <w:rPr>
      <w:rFonts w:ascii="Tahoma" w:hAnsi="Tahoma" w:cs="Tahoma"/>
      <w:sz w:val="16"/>
    </w:rPr>
  </w:style>
  <w:style w:type="paragraph" w:customStyle="1" w:styleId="Contenidodelatabla">
    <w:name w:val="Contenido de la tabla"/>
    <w:basedOn w:val="Normal"/>
    <w:rsid w:val="00BE2B1C"/>
    <w:pPr>
      <w:suppressLineNumbers/>
    </w:pPr>
  </w:style>
  <w:style w:type="paragraph" w:customStyle="1" w:styleId="Encabezadodelatabla">
    <w:name w:val="Encabezado de la tabla"/>
    <w:basedOn w:val="Contenidodelatabla"/>
    <w:rsid w:val="00BE2B1C"/>
    <w:pPr>
      <w:jc w:val="center"/>
    </w:pPr>
    <w:rPr>
      <w:b/>
    </w:rPr>
  </w:style>
  <w:style w:type="paragraph" w:customStyle="1" w:styleId="Sangra3detindependiente1">
    <w:name w:val="Sangría 3 de t. independiente1"/>
    <w:basedOn w:val="Normal"/>
    <w:rsid w:val="00BE2B1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E2B1C"/>
    <w:pPr>
      <w:spacing w:after="120"/>
      <w:ind w:left="283"/>
    </w:pPr>
  </w:style>
  <w:style w:type="character" w:customStyle="1" w:styleId="SangradetextonormalCar">
    <w:name w:val="Sangría de texto normal Car"/>
    <w:basedOn w:val="Fuentedeprrafopredeter"/>
    <w:link w:val="Sangradetextonormal"/>
    <w:uiPriority w:val="99"/>
    <w:rsid w:val="00BE2B1C"/>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E2B1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BE2B1C"/>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E2B1C"/>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E2B1C"/>
    <w:pPr>
      <w:spacing w:after="120" w:line="480" w:lineRule="auto"/>
      <w:ind w:left="283"/>
    </w:pPr>
    <w:rPr>
      <w:szCs w:val="24"/>
    </w:rPr>
  </w:style>
  <w:style w:type="paragraph" w:customStyle="1" w:styleId="Textodecuerpo21">
    <w:name w:val="Texto de cuerpo 21"/>
    <w:basedOn w:val="Normal"/>
    <w:rsid w:val="00BE2B1C"/>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BE2B1C"/>
    <w:pPr>
      <w:spacing w:after="120" w:line="480" w:lineRule="auto"/>
    </w:pPr>
  </w:style>
  <w:style w:type="paragraph" w:customStyle="1" w:styleId="Textoindependiente31">
    <w:name w:val="Texto independiente 31"/>
    <w:basedOn w:val="Normal"/>
    <w:uiPriority w:val="99"/>
    <w:rsid w:val="00BE2B1C"/>
    <w:pPr>
      <w:autoSpaceDE w:val="0"/>
      <w:jc w:val="both"/>
    </w:pPr>
    <w:rPr>
      <w:rFonts w:ascii="Arial" w:hAnsi="Arial" w:cs="Arial"/>
      <w:sz w:val="20"/>
      <w:lang w:val="es-ES_tradnl"/>
    </w:rPr>
  </w:style>
  <w:style w:type="paragraph" w:customStyle="1" w:styleId="ACUERDO">
    <w:name w:val="ACUERDO"/>
    <w:basedOn w:val="Normal"/>
    <w:rsid w:val="00BE2B1C"/>
    <w:pPr>
      <w:widowControl w:val="0"/>
      <w:jc w:val="both"/>
    </w:pPr>
    <w:rPr>
      <w:rFonts w:ascii="Arial" w:hAnsi="Arial"/>
      <w:b/>
      <w:sz w:val="28"/>
      <w:lang w:val="en-US"/>
    </w:rPr>
  </w:style>
  <w:style w:type="paragraph" w:customStyle="1" w:styleId="Textodecuerpo31">
    <w:name w:val="Texto de cuerpo 31"/>
    <w:basedOn w:val="Normal"/>
    <w:rsid w:val="00BE2B1C"/>
    <w:pPr>
      <w:overflowPunct w:val="0"/>
      <w:autoSpaceDE w:val="0"/>
      <w:jc w:val="both"/>
      <w:textAlignment w:val="baseline"/>
    </w:pPr>
  </w:style>
  <w:style w:type="paragraph" w:styleId="NormalWeb">
    <w:name w:val="Normal (Web)"/>
    <w:basedOn w:val="Normal"/>
    <w:uiPriority w:val="99"/>
    <w:rsid w:val="00BE2B1C"/>
    <w:pPr>
      <w:spacing w:before="100" w:after="100"/>
    </w:pPr>
    <w:rPr>
      <w:rFonts w:ascii="Arial Unicode MS" w:eastAsia="Arial Unicode MS" w:hAnsi="Arial Unicode MS" w:cs="Arial Unicode MS"/>
      <w:szCs w:val="24"/>
    </w:rPr>
  </w:style>
  <w:style w:type="paragraph" w:customStyle="1" w:styleId="xl25">
    <w:name w:val="xl25"/>
    <w:basedOn w:val="Normal"/>
    <w:rsid w:val="00BE2B1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BE2B1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BE2B1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BE2B1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BE2B1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BE2B1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BE2B1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BE2B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BE2B1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BE2B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BE2B1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BE2B1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BE2B1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BE2B1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BE2B1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BE2B1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BE2B1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BE2B1C"/>
    <w:pPr>
      <w:spacing w:before="100" w:after="100"/>
      <w:textAlignment w:val="center"/>
    </w:pPr>
    <w:rPr>
      <w:rFonts w:ascii="Arial" w:eastAsia="Arial Unicode MS" w:hAnsi="Arial" w:cs="Arial"/>
      <w:sz w:val="14"/>
      <w:szCs w:val="14"/>
    </w:rPr>
  </w:style>
  <w:style w:type="paragraph" w:customStyle="1" w:styleId="xl57">
    <w:name w:val="xl57"/>
    <w:basedOn w:val="Normal"/>
    <w:rsid w:val="00BE2B1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BE2B1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BE2B1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BE2B1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BE2B1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E2B1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E2B1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E2B1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E2B1C"/>
    <w:pPr>
      <w:spacing w:before="100" w:after="100"/>
      <w:jc w:val="center"/>
    </w:pPr>
    <w:rPr>
      <w:rFonts w:ascii="Arial" w:eastAsia="Arial Unicode MS" w:hAnsi="Arial" w:cs="Arial"/>
      <w:b/>
      <w:bCs/>
      <w:sz w:val="22"/>
      <w:szCs w:val="22"/>
    </w:rPr>
  </w:style>
  <w:style w:type="paragraph" w:customStyle="1" w:styleId="xl68">
    <w:name w:val="xl68"/>
    <w:basedOn w:val="Normal"/>
    <w:rsid w:val="00BE2B1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E2B1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E2B1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E2B1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E2B1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E2B1C"/>
    <w:pPr>
      <w:spacing w:before="100" w:after="100"/>
      <w:textAlignment w:val="center"/>
    </w:pPr>
    <w:rPr>
      <w:rFonts w:ascii="Arial" w:eastAsia="Arial Unicode MS" w:hAnsi="Arial" w:cs="Arial"/>
      <w:sz w:val="14"/>
      <w:szCs w:val="14"/>
    </w:rPr>
  </w:style>
  <w:style w:type="paragraph" w:customStyle="1" w:styleId="xl80">
    <w:name w:val="xl80"/>
    <w:basedOn w:val="Normal"/>
    <w:rsid w:val="00BE2B1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E2B1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E2B1C"/>
    <w:pPr>
      <w:spacing w:before="100" w:after="100"/>
      <w:jc w:val="center"/>
    </w:pPr>
    <w:rPr>
      <w:rFonts w:ascii="Arial" w:eastAsia="Arial Unicode MS" w:hAnsi="Arial" w:cs="Arial"/>
      <w:b/>
      <w:bCs/>
      <w:sz w:val="22"/>
      <w:szCs w:val="22"/>
    </w:rPr>
  </w:style>
  <w:style w:type="paragraph" w:customStyle="1" w:styleId="xl83">
    <w:name w:val="xl83"/>
    <w:basedOn w:val="Normal"/>
    <w:rsid w:val="00BE2B1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E2B1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E2B1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E2B1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E2B1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E2B1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E2B1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BE2B1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E2B1C"/>
    <w:pPr>
      <w:spacing w:after="101" w:line="216" w:lineRule="atLeast"/>
      <w:ind w:firstLine="288"/>
      <w:jc w:val="both"/>
    </w:pPr>
    <w:rPr>
      <w:rFonts w:ascii="Arial" w:hAnsi="Arial"/>
      <w:sz w:val="18"/>
      <w:lang w:val="es-ES_tradnl"/>
    </w:rPr>
  </w:style>
  <w:style w:type="paragraph" w:customStyle="1" w:styleId="ANOTACION">
    <w:name w:val="ANOTACION"/>
    <w:basedOn w:val="Normal"/>
    <w:rsid w:val="00BE2B1C"/>
    <w:pPr>
      <w:autoSpaceDE w:val="0"/>
      <w:spacing w:after="101" w:line="216" w:lineRule="atLeast"/>
      <w:jc w:val="center"/>
    </w:pPr>
    <w:rPr>
      <w:rFonts w:ascii="Arial" w:hAnsi="Arial"/>
      <w:b/>
      <w:sz w:val="18"/>
      <w:lang w:val="es-ES_tradnl"/>
    </w:rPr>
  </w:style>
  <w:style w:type="paragraph" w:customStyle="1" w:styleId="Texto0">
    <w:name w:val="Texto"/>
    <w:basedOn w:val="Normal"/>
    <w:rsid w:val="00BE2B1C"/>
    <w:pPr>
      <w:spacing w:after="101" w:line="216" w:lineRule="exact"/>
      <w:ind w:firstLine="288"/>
      <w:jc w:val="both"/>
    </w:pPr>
    <w:rPr>
      <w:rFonts w:ascii="Arial" w:hAnsi="Arial"/>
      <w:sz w:val="18"/>
      <w:lang w:val="es-MX"/>
    </w:rPr>
  </w:style>
  <w:style w:type="paragraph" w:customStyle="1" w:styleId="Car">
    <w:name w:val="Car"/>
    <w:basedOn w:val="Normal"/>
    <w:rsid w:val="00BE2B1C"/>
    <w:pPr>
      <w:spacing w:before="60" w:after="160" w:line="240" w:lineRule="exact"/>
    </w:pPr>
    <w:rPr>
      <w:rFonts w:ascii="Verdana" w:hAnsi="Verdana"/>
      <w:color w:val="FF00FF"/>
      <w:sz w:val="20"/>
      <w:lang w:val="en-US"/>
    </w:rPr>
  </w:style>
  <w:style w:type="paragraph" w:customStyle="1" w:styleId="CarCarCarCar">
    <w:name w:val="Car Car Car Car"/>
    <w:basedOn w:val="Normal"/>
    <w:rsid w:val="00BE2B1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E2B1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E2B1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BE2B1C"/>
    <w:rPr>
      <w:sz w:val="20"/>
    </w:rPr>
  </w:style>
  <w:style w:type="paragraph" w:customStyle="1" w:styleId="CarCarCarCarCarCarCar">
    <w:name w:val="Car Car Car Car Car Car Car"/>
    <w:basedOn w:val="Normal"/>
    <w:rsid w:val="00BE2B1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E2B1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BE2B1C"/>
    <w:rPr>
      <w:rFonts w:ascii="Courier New" w:hAnsi="Courier New" w:cs="Courier New"/>
      <w:sz w:val="20"/>
    </w:rPr>
  </w:style>
  <w:style w:type="paragraph" w:customStyle="1" w:styleId="Contenidodelmarco">
    <w:name w:val="Contenido del marco"/>
    <w:basedOn w:val="Textoindependiente"/>
    <w:rsid w:val="00BE2B1C"/>
  </w:style>
  <w:style w:type="table" w:styleId="Tablaconcuadrcula">
    <w:name w:val="Table Grid"/>
    <w:basedOn w:val="Tablanormal"/>
    <w:uiPriority w:val="5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E2B1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E2B1C"/>
    <w:rPr>
      <w:rFonts w:ascii="Times New Roman" w:eastAsia="Times New Roman" w:hAnsi="Times New Roman" w:cs="Times New Roman"/>
      <w:sz w:val="16"/>
      <w:szCs w:val="16"/>
      <w:lang w:val="es-ES" w:eastAsia="ar-SA"/>
    </w:rPr>
  </w:style>
  <w:style w:type="paragraph" w:styleId="Lista2">
    <w:name w:val="List 2"/>
    <w:basedOn w:val="Normal"/>
    <w:uiPriority w:val="99"/>
    <w:rsid w:val="00BE2B1C"/>
    <w:pPr>
      <w:ind w:left="566" w:hanging="283"/>
    </w:pPr>
  </w:style>
  <w:style w:type="paragraph" w:customStyle="1" w:styleId="Textoindependiente22">
    <w:name w:val="Texto independiente 22"/>
    <w:basedOn w:val="Normal"/>
    <w:rsid w:val="00BE2B1C"/>
    <w:pPr>
      <w:spacing w:after="120" w:line="480" w:lineRule="auto"/>
    </w:pPr>
  </w:style>
  <w:style w:type="paragraph" w:customStyle="1" w:styleId="INCISO">
    <w:name w:val="INCISO"/>
    <w:basedOn w:val="Normal"/>
    <w:rsid w:val="00BE2B1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E2B1C"/>
    <w:rPr>
      <w:rFonts w:ascii="Wingdings" w:hAnsi="Wingdings"/>
    </w:rPr>
  </w:style>
  <w:style w:type="character" w:customStyle="1" w:styleId="WW8Num26z3">
    <w:name w:val="WW8Num26z3"/>
    <w:rsid w:val="00BE2B1C"/>
    <w:rPr>
      <w:rFonts w:ascii="Symbol" w:hAnsi="Symbol"/>
    </w:rPr>
  </w:style>
  <w:style w:type="character" w:customStyle="1" w:styleId="WW8Num29z2">
    <w:name w:val="WW8Num29z2"/>
    <w:rsid w:val="00BE2B1C"/>
    <w:rPr>
      <w:b w:val="0"/>
    </w:rPr>
  </w:style>
  <w:style w:type="character" w:customStyle="1" w:styleId="WW8Num31z0">
    <w:name w:val="WW8Num31z0"/>
    <w:rsid w:val="00BE2B1C"/>
    <w:rPr>
      <w:rFonts w:ascii="Symbol" w:hAnsi="Symbol"/>
    </w:rPr>
  </w:style>
  <w:style w:type="character" w:customStyle="1" w:styleId="WW8Num31z1">
    <w:name w:val="WW8Num31z1"/>
    <w:rsid w:val="00BE2B1C"/>
    <w:rPr>
      <w:rFonts w:ascii="Courier New" w:hAnsi="Courier New" w:cs="Courier New"/>
    </w:rPr>
  </w:style>
  <w:style w:type="character" w:customStyle="1" w:styleId="WW8Num31z2">
    <w:name w:val="WW8Num31z2"/>
    <w:rsid w:val="00BE2B1C"/>
    <w:rPr>
      <w:rFonts w:ascii="Wingdings" w:hAnsi="Wingdings"/>
    </w:rPr>
  </w:style>
  <w:style w:type="character" w:customStyle="1" w:styleId="WW8Num32z0">
    <w:name w:val="WW8Num32z0"/>
    <w:rsid w:val="00BE2B1C"/>
    <w:rPr>
      <w:rFonts w:ascii="Symbol" w:hAnsi="Symbol"/>
    </w:rPr>
  </w:style>
  <w:style w:type="character" w:customStyle="1" w:styleId="WW8Num32z1">
    <w:name w:val="WW8Num32z1"/>
    <w:rsid w:val="00BE2B1C"/>
    <w:rPr>
      <w:rFonts w:ascii="Courier New" w:hAnsi="Courier New" w:cs="Courier New"/>
    </w:rPr>
  </w:style>
  <w:style w:type="character" w:customStyle="1" w:styleId="WW8Num32z2">
    <w:name w:val="WW8Num32z2"/>
    <w:rsid w:val="00BE2B1C"/>
    <w:rPr>
      <w:rFonts w:ascii="Wingdings" w:hAnsi="Wingdings"/>
    </w:rPr>
  </w:style>
  <w:style w:type="character" w:customStyle="1" w:styleId="WW8Num33z0">
    <w:name w:val="WW8Num33z0"/>
    <w:rsid w:val="00BE2B1C"/>
    <w:rPr>
      <w:rFonts w:cs="Times New Roman"/>
    </w:rPr>
  </w:style>
  <w:style w:type="character" w:customStyle="1" w:styleId="WW8Num34z0">
    <w:name w:val="WW8Num34z0"/>
    <w:rsid w:val="00BE2B1C"/>
    <w:rPr>
      <w:rFonts w:ascii="Symbol" w:hAnsi="Symbol"/>
      <w:b/>
    </w:rPr>
  </w:style>
  <w:style w:type="character" w:customStyle="1" w:styleId="WW8Num34z1">
    <w:name w:val="WW8Num34z1"/>
    <w:rsid w:val="00BE2B1C"/>
    <w:rPr>
      <w:rFonts w:ascii="Courier New" w:hAnsi="Courier New" w:cs="Courier New"/>
    </w:rPr>
  </w:style>
  <w:style w:type="character" w:customStyle="1" w:styleId="WW8Num34z2">
    <w:name w:val="WW8Num34z2"/>
    <w:rsid w:val="00BE2B1C"/>
    <w:rPr>
      <w:rFonts w:ascii="Wingdings" w:hAnsi="Wingdings"/>
    </w:rPr>
  </w:style>
  <w:style w:type="character" w:customStyle="1" w:styleId="WW8Num34z3">
    <w:name w:val="WW8Num34z3"/>
    <w:rsid w:val="00BE2B1C"/>
    <w:rPr>
      <w:rFonts w:ascii="Symbol" w:hAnsi="Symbol"/>
    </w:rPr>
  </w:style>
  <w:style w:type="character" w:customStyle="1" w:styleId="WW8Num35z0">
    <w:name w:val="WW8Num35z0"/>
    <w:rsid w:val="00BE2B1C"/>
    <w:rPr>
      <w:rFonts w:ascii="Symbol" w:hAnsi="Symbol"/>
    </w:rPr>
  </w:style>
  <w:style w:type="character" w:customStyle="1" w:styleId="WW8Num35z1">
    <w:name w:val="WW8Num35z1"/>
    <w:rsid w:val="00BE2B1C"/>
    <w:rPr>
      <w:rFonts w:ascii="Courier New" w:hAnsi="Courier New" w:cs="Courier New"/>
    </w:rPr>
  </w:style>
  <w:style w:type="character" w:customStyle="1" w:styleId="WW8Num35z2">
    <w:name w:val="WW8Num35z2"/>
    <w:rsid w:val="00BE2B1C"/>
    <w:rPr>
      <w:rFonts w:ascii="Wingdings" w:hAnsi="Wingdings"/>
    </w:rPr>
  </w:style>
  <w:style w:type="character" w:customStyle="1" w:styleId="WW8Num36z0">
    <w:name w:val="WW8Num36z0"/>
    <w:rsid w:val="00BE2B1C"/>
    <w:rPr>
      <w:b/>
    </w:rPr>
  </w:style>
  <w:style w:type="character" w:customStyle="1" w:styleId="WW8Num37z0">
    <w:name w:val="WW8Num37z0"/>
    <w:rsid w:val="00BE2B1C"/>
    <w:rPr>
      <w:b/>
      <w:i w:val="0"/>
    </w:rPr>
  </w:style>
  <w:style w:type="character" w:customStyle="1" w:styleId="WW8Num38z0">
    <w:name w:val="WW8Num38z0"/>
    <w:rsid w:val="00BE2B1C"/>
    <w:rPr>
      <w:rFonts w:ascii="Symbol" w:hAnsi="Symbol"/>
    </w:rPr>
  </w:style>
  <w:style w:type="character" w:customStyle="1" w:styleId="WW8Num38z1">
    <w:name w:val="WW8Num38z1"/>
    <w:rsid w:val="00BE2B1C"/>
    <w:rPr>
      <w:rFonts w:ascii="Courier New" w:hAnsi="Courier New" w:cs="Courier New"/>
    </w:rPr>
  </w:style>
  <w:style w:type="character" w:customStyle="1" w:styleId="WW8Num38z2">
    <w:name w:val="WW8Num38z2"/>
    <w:rsid w:val="00BE2B1C"/>
    <w:rPr>
      <w:rFonts w:ascii="Wingdings" w:hAnsi="Wingdings"/>
    </w:rPr>
  </w:style>
  <w:style w:type="character" w:customStyle="1" w:styleId="WW8Num40z0">
    <w:name w:val="WW8Num40z0"/>
    <w:rsid w:val="00BE2B1C"/>
    <w:rPr>
      <w:rFonts w:cs="Times New Roman"/>
      <w:b/>
      <w:i w:val="0"/>
    </w:rPr>
  </w:style>
  <w:style w:type="character" w:customStyle="1" w:styleId="WW8Num45z0">
    <w:name w:val="WW8Num45z0"/>
    <w:rsid w:val="00BE2B1C"/>
    <w:rPr>
      <w:b w:val="0"/>
    </w:rPr>
  </w:style>
  <w:style w:type="character" w:customStyle="1" w:styleId="WW8Num46z0">
    <w:name w:val="WW8Num46z0"/>
    <w:rsid w:val="00BE2B1C"/>
    <w:rPr>
      <w:b w:val="0"/>
    </w:rPr>
  </w:style>
  <w:style w:type="character" w:customStyle="1" w:styleId="WW8Num48z0">
    <w:name w:val="WW8Num48z0"/>
    <w:rsid w:val="00BE2B1C"/>
    <w:rPr>
      <w:rFonts w:ascii="Symbol" w:hAnsi="Symbol"/>
      <w:b/>
    </w:rPr>
  </w:style>
  <w:style w:type="character" w:customStyle="1" w:styleId="WW8Num48z1">
    <w:name w:val="WW8Num48z1"/>
    <w:rsid w:val="00BE2B1C"/>
    <w:rPr>
      <w:rFonts w:ascii="Courier New" w:hAnsi="Courier New" w:cs="Courier New"/>
    </w:rPr>
  </w:style>
  <w:style w:type="character" w:customStyle="1" w:styleId="WW8Num48z2">
    <w:name w:val="WW8Num48z2"/>
    <w:rsid w:val="00BE2B1C"/>
    <w:rPr>
      <w:rFonts w:ascii="Wingdings" w:hAnsi="Wingdings"/>
    </w:rPr>
  </w:style>
  <w:style w:type="character" w:customStyle="1" w:styleId="WW8Num48z3">
    <w:name w:val="WW8Num48z3"/>
    <w:rsid w:val="00BE2B1C"/>
    <w:rPr>
      <w:rFonts w:ascii="Symbol" w:hAnsi="Symbol"/>
    </w:rPr>
  </w:style>
  <w:style w:type="character" w:customStyle="1" w:styleId="Fuentedeprrafopredeter2">
    <w:name w:val="Fuente de párrafo predeter.2"/>
    <w:rsid w:val="00BE2B1C"/>
  </w:style>
  <w:style w:type="paragraph" w:customStyle="1" w:styleId="Encabezado4">
    <w:name w:val="Encabezado4"/>
    <w:basedOn w:val="Normal"/>
    <w:next w:val="Textoindependiente"/>
    <w:rsid w:val="00BE2B1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E2B1C"/>
    <w:rPr>
      <w:rFonts w:ascii="Tahoma" w:hAnsi="Tahoma" w:cs="Tahoma"/>
      <w:sz w:val="16"/>
      <w:szCs w:val="16"/>
    </w:rPr>
  </w:style>
  <w:style w:type="character" w:customStyle="1" w:styleId="TextodegloboCar">
    <w:name w:val="Texto de globo Car"/>
    <w:basedOn w:val="Fuentedeprrafopredeter"/>
    <w:link w:val="Textodeglobo"/>
    <w:uiPriority w:val="99"/>
    <w:rsid w:val="00BE2B1C"/>
    <w:rPr>
      <w:rFonts w:ascii="Tahoma" w:eastAsia="Times New Roman" w:hAnsi="Tahoma" w:cs="Tahoma"/>
      <w:sz w:val="16"/>
      <w:szCs w:val="16"/>
      <w:lang w:val="es-ES" w:eastAsia="ar-SA"/>
    </w:rPr>
  </w:style>
  <w:style w:type="paragraph" w:customStyle="1" w:styleId="Textosinformato2">
    <w:name w:val="Texto sin formato2"/>
    <w:basedOn w:val="Normal"/>
    <w:rsid w:val="00BE2B1C"/>
    <w:pPr>
      <w:suppressAutoHyphens w:val="0"/>
    </w:pPr>
    <w:rPr>
      <w:rFonts w:ascii="Courier New" w:hAnsi="Courier New" w:cs="Courier New"/>
      <w:sz w:val="20"/>
    </w:rPr>
  </w:style>
  <w:style w:type="paragraph" w:customStyle="1" w:styleId="Encabezado10">
    <w:name w:val="Encabezado 10"/>
    <w:basedOn w:val="Encabezado4"/>
    <w:next w:val="Textoindependiente"/>
    <w:rsid w:val="00BE2B1C"/>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E2B1C"/>
    <w:pPr>
      <w:spacing w:after="120" w:line="480" w:lineRule="auto"/>
    </w:pPr>
  </w:style>
  <w:style w:type="character" w:customStyle="1" w:styleId="Textoindependiente2Car">
    <w:name w:val="Texto independiente 2 Car"/>
    <w:basedOn w:val="Fuentedeprrafopredeter"/>
    <w:link w:val="Textoindependiente2"/>
    <w:uiPriority w:val="99"/>
    <w:rsid w:val="00BE2B1C"/>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E2B1C"/>
    <w:pPr>
      <w:ind w:left="708"/>
    </w:pPr>
  </w:style>
  <w:style w:type="paragraph" w:customStyle="1" w:styleId="bodytextindent3">
    <w:name w:val="bodytextindent3"/>
    <w:basedOn w:val="Normal"/>
    <w:rsid w:val="00BE2B1C"/>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BE2B1C"/>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E2B1C"/>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E2B1C"/>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E2B1C"/>
    <w:pPr>
      <w:suppressAutoHyphens w:val="0"/>
      <w:spacing w:after="324"/>
    </w:pPr>
    <w:rPr>
      <w:szCs w:val="24"/>
      <w:lang w:val="es-MX" w:eastAsia="es-MX"/>
    </w:rPr>
  </w:style>
  <w:style w:type="paragraph" w:styleId="Revisin">
    <w:name w:val="Revision"/>
    <w:hidden/>
    <w:uiPriority w:val="99"/>
    <w:semiHidden/>
    <w:rsid w:val="00BE2B1C"/>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E2B1C"/>
    <w:rPr>
      <w:color w:val="800080"/>
      <w:u w:val="single"/>
    </w:rPr>
  </w:style>
  <w:style w:type="paragraph" w:customStyle="1" w:styleId="TableParagraph">
    <w:name w:val="Table Paragraph"/>
    <w:basedOn w:val="Normal"/>
    <w:uiPriority w:val="1"/>
    <w:qFormat/>
    <w:rsid w:val="00BE2B1C"/>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E2B1C"/>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E2B1C"/>
    <w:pPr>
      <w:spacing w:after="0" w:line="240" w:lineRule="auto"/>
    </w:pPr>
    <w:rPr>
      <w:rFonts w:ascii="Calibri" w:eastAsia="Calibri" w:hAnsi="Calibri" w:cs="Times New Roman"/>
    </w:rPr>
  </w:style>
  <w:style w:type="paragraph" w:customStyle="1" w:styleId="Textoindependiente32">
    <w:name w:val="Texto independiente 32"/>
    <w:basedOn w:val="Normal"/>
    <w:rsid w:val="00BE2B1C"/>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E2B1C"/>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E2B1C"/>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E2B1C"/>
    <w:rPr>
      <w:rFonts w:ascii="Arial" w:eastAsia="Times New Roman" w:hAnsi="Arial" w:cs="Times New Roman"/>
      <w:sz w:val="18"/>
      <w:szCs w:val="20"/>
      <w:lang w:eastAsia="es-ES"/>
    </w:rPr>
  </w:style>
  <w:style w:type="numbering" w:customStyle="1" w:styleId="1115">
    <w:name w:val="1.1.15"/>
    <w:rsid w:val="00BE2B1C"/>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E2B1C"/>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E2B1C"/>
    <w:rPr>
      <w:rFonts w:ascii="Calibri" w:eastAsia="Calibri" w:hAnsi="Calibri" w:cs="Times New Roman"/>
    </w:rPr>
  </w:style>
  <w:style w:type="character" w:customStyle="1" w:styleId="TtuloCar1">
    <w:name w:val="Título Car1"/>
    <w:link w:val="Ttulo"/>
    <w:uiPriority w:val="10"/>
    <w:rsid w:val="00BE2B1C"/>
    <w:rPr>
      <w:b/>
      <w:sz w:val="28"/>
      <w:lang w:val="es-ES" w:eastAsia="ar-SA"/>
    </w:rPr>
  </w:style>
  <w:style w:type="paragraph" w:customStyle="1" w:styleId="Sangra2detindependiente3">
    <w:name w:val="Sangría 2 de t. independiente3"/>
    <w:basedOn w:val="Normal"/>
    <w:rsid w:val="00BE2B1C"/>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E2B1C"/>
    <w:pPr>
      <w:spacing w:after="120"/>
      <w:ind w:left="283"/>
    </w:pPr>
    <w:rPr>
      <w:sz w:val="16"/>
      <w:szCs w:val="16"/>
    </w:rPr>
  </w:style>
  <w:style w:type="paragraph" w:styleId="Ttulo">
    <w:name w:val="Title"/>
    <w:basedOn w:val="Normal"/>
    <w:next w:val="Normal"/>
    <w:link w:val="TtuloCar1"/>
    <w:uiPriority w:val="10"/>
    <w:qFormat/>
    <w:rsid w:val="00BE2B1C"/>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BE2B1C"/>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E2B1C"/>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E2B1C"/>
    <w:pPr>
      <w:spacing w:after="120"/>
    </w:pPr>
    <w:rPr>
      <w:sz w:val="16"/>
      <w:szCs w:val="16"/>
    </w:rPr>
  </w:style>
  <w:style w:type="character" w:customStyle="1" w:styleId="Textoindependiente3Car">
    <w:name w:val="Texto independiente 3 Car"/>
    <w:basedOn w:val="Fuentedeprrafopredeter"/>
    <w:link w:val="Textoindependiente3"/>
    <w:rsid w:val="00BE2B1C"/>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E2B1C"/>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E2B1C"/>
    <w:pPr>
      <w:spacing w:after="120"/>
      <w:ind w:left="849"/>
      <w:contextualSpacing/>
    </w:pPr>
  </w:style>
  <w:style w:type="paragraph" w:styleId="Lista3">
    <w:name w:val="List 3"/>
    <w:basedOn w:val="Normal"/>
    <w:uiPriority w:val="99"/>
    <w:unhideWhenUsed/>
    <w:rsid w:val="00BE2B1C"/>
    <w:pPr>
      <w:ind w:left="849" w:hanging="283"/>
      <w:contextualSpacing/>
    </w:pPr>
  </w:style>
  <w:style w:type="paragraph" w:styleId="Lista4">
    <w:name w:val="List 4"/>
    <w:basedOn w:val="Normal"/>
    <w:uiPriority w:val="99"/>
    <w:semiHidden/>
    <w:unhideWhenUsed/>
    <w:rsid w:val="00BE2B1C"/>
    <w:pPr>
      <w:ind w:left="1132" w:hanging="283"/>
      <w:contextualSpacing/>
    </w:pPr>
  </w:style>
  <w:style w:type="table" w:styleId="Cuadrculamedia3-nfasis5">
    <w:name w:val="Medium Grid 3 Accent 5"/>
    <w:basedOn w:val="Tablanormal"/>
    <w:uiPriority w:val="69"/>
    <w:rsid w:val="00BE2B1C"/>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E2B1C"/>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E2B1C"/>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BE2B1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E2B1C"/>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E2B1C"/>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E2B1C"/>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E2B1C"/>
    <w:rPr>
      <w:sz w:val="16"/>
      <w:szCs w:val="16"/>
    </w:rPr>
  </w:style>
  <w:style w:type="paragraph" w:styleId="Textocomentario">
    <w:name w:val="annotation text"/>
    <w:aliases w:val="Comment Text Char1"/>
    <w:basedOn w:val="Normal"/>
    <w:link w:val="TextocomentarioCar"/>
    <w:uiPriority w:val="99"/>
    <w:unhideWhenUsed/>
    <w:rsid w:val="00BE2B1C"/>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E2B1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E2B1C"/>
    <w:rPr>
      <w:b/>
      <w:bCs/>
    </w:rPr>
  </w:style>
  <w:style w:type="character" w:customStyle="1" w:styleId="AsuntodelcomentarioCar">
    <w:name w:val="Asunto del comentario Car"/>
    <w:basedOn w:val="TextocomentarioCar"/>
    <w:link w:val="Asuntodelcomentario"/>
    <w:uiPriority w:val="99"/>
    <w:semiHidden/>
    <w:rsid w:val="00BE2B1C"/>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BE2B1C"/>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BE2B1C"/>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E2B1C"/>
    <w:pPr>
      <w:suppressAutoHyphens w:val="0"/>
      <w:spacing w:line="259" w:lineRule="auto"/>
    </w:pPr>
    <w:rPr>
      <w:szCs w:val="24"/>
      <w:lang w:val="es-ES_tradnl" w:eastAsia="es-ES"/>
    </w:rPr>
  </w:style>
  <w:style w:type="character" w:customStyle="1" w:styleId="MMNotesCar">
    <w:name w:val="MM Notes Car"/>
    <w:link w:val="MMNotes"/>
    <w:rsid w:val="00BE2B1C"/>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E2B1C"/>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E2B1C"/>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E2B1C"/>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E2B1C"/>
    <w:rPr>
      <w:rFonts w:ascii="Calibri" w:eastAsia="Calibri" w:hAnsi="Calibri" w:cs="Times New Roman"/>
      <w:color w:val="984806"/>
      <w:sz w:val="28"/>
    </w:rPr>
  </w:style>
  <w:style w:type="paragraph" w:customStyle="1" w:styleId="MMTopic4">
    <w:name w:val="MM Topic 4"/>
    <w:basedOn w:val="ndice3"/>
    <w:link w:val="MMTopic4Car"/>
    <w:autoRedefine/>
    <w:qFormat/>
    <w:rsid w:val="00BE2B1C"/>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E2B1C"/>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E2B1C"/>
    <w:pPr>
      <w:suppressAutoHyphens w:val="0"/>
      <w:ind w:left="720" w:hanging="240"/>
    </w:pPr>
    <w:rPr>
      <w:szCs w:val="24"/>
      <w:lang w:val="es-ES_tradnl" w:eastAsia="es-ES"/>
    </w:rPr>
  </w:style>
  <w:style w:type="paragraph" w:customStyle="1" w:styleId="MMTopic2">
    <w:name w:val="MM Topic 2"/>
    <w:basedOn w:val="Ttulo2"/>
    <w:link w:val="MMTopic2Car"/>
    <w:rsid w:val="00BE2B1C"/>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E2B1C"/>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E2B1C"/>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E2B1C"/>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E2B1C"/>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E2B1C"/>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E2B1C"/>
    <w:rPr>
      <w:rFonts w:ascii="Calibri" w:eastAsia="Times New Roman" w:hAnsi="Calibri" w:cs="Times New Roman"/>
      <w:color w:val="984806"/>
      <w:sz w:val="40"/>
      <w:szCs w:val="32"/>
    </w:rPr>
  </w:style>
  <w:style w:type="character" w:customStyle="1" w:styleId="ndice1Car">
    <w:name w:val="Índice 1 Car"/>
    <w:link w:val="ndice1"/>
    <w:uiPriority w:val="99"/>
    <w:rsid w:val="00BE2B1C"/>
    <w:rPr>
      <w:rFonts w:ascii="Arial" w:eastAsia="Calibri" w:hAnsi="Arial" w:cs="Times New Roman"/>
      <w:sz w:val="20"/>
      <w:szCs w:val="20"/>
      <w:lang w:eastAsia="es-MX"/>
    </w:rPr>
  </w:style>
  <w:style w:type="character" w:customStyle="1" w:styleId="MMGTopic2Car">
    <w:name w:val="MMG Topic 2 Car"/>
    <w:link w:val="MMGTopic2"/>
    <w:rsid w:val="00BE2B1C"/>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E2B1C"/>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E2B1C"/>
    <w:rPr>
      <w:rFonts w:ascii="Calibri" w:eastAsia="Calibri" w:hAnsi="Calibri" w:cs="Times New Roman"/>
    </w:rPr>
  </w:style>
  <w:style w:type="character" w:customStyle="1" w:styleId="ndice3Car">
    <w:name w:val="Índice 3 Car"/>
    <w:link w:val="ndice3"/>
    <w:uiPriority w:val="99"/>
    <w:rsid w:val="00BE2B1C"/>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E2B1C"/>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E2B1C"/>
    <w:rPr>
      <w:rFonts w:ascii="Calibri" w:eastAsia="Calibri" w:hAnsi="Calibri" w:cs="Times New Roman"/>
    </w:rPr>
  </w:style>
  <w:style w:type="paragraph" w:styleId="ndice4">
    <w:name w:val="index 4"/>
    <w:basedOn w:val="Normal"/>
    <w:next w:val="Normal"/>
    <w:link w:val="ndice4Car"/>
    <w:autoRedefine/>
    <w:uiPriority w:val="99"/>
    <w:unhideWhenUsed/>
    <w:rsid w:val="00BE2B1C"/>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E2B1C"/>
    <w:rPr>
      <w:rFonts w:ascii="Calibri" w:eastAsia="Calibri" w:hAnsi="Calibri" w:cs="Times New Roman"/>
    </w:rPr>
  </w:style>
  <w:style w:type="paragraph" w:customStyle="1" w:styleId="MMTopic5">
    <w:name w:val="MM Topic 5"/>
    <w:basedOn w:val="ndice4"/>
    <w:link w:val="MMTopic5Car"/>
    <w:rsid w:val="00BE2B1C"/>
  </w:style>
  <w:style w:type="character" w:customStyle="1" w:styleId="MMTopic5Car">
    <w:name w:val="MM Topic 5 Car"/>
    <w:link w:val="MMTopic5"/>
    <w:rsid w:val="00BE2B1C"/>
    <w:rPr>
      <w:rFonts w:ascii="Calibri" w:eastAsia="Calibri" w:hAnsi="Calibri" w:cs="Times New Roman"/>
    </w:rPr>
  </w:style>
  <w:style w:type="paragraph" w:styleId="ndice5">
    <w:name w:val="index 5"/>
    <w:basedOn w:val="Normal"/>
    <w:next w:val="Normal"/>
    <w:link w:val="ndice5Car"/>
    <w:autoRedefine/>
    <w:uiPriority w:val="99"/>
    <w:unhideWhenUsed/>
    <w:rsid w:val="00BE2B1C"/>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E2B1C"/>
    <w:rPr>
      <w:rFonts w:ascii="Calibri" w:eastAsia="Calibri" w:hAnsi="Calibri" w:cs="Times New Roman"/>
    </w:rPr>
  </w:style>
  <w:style w:type="paragraph" w:customStyle="1" w:styleId="MMTopic6">
    <w:name w:val="MM Topic 6"/>
    <w:basedOn w:val="ndice5"/>
    <w:link w:val="MMTopic6Car"/>
    <w:rsid w:val="00BE2B1C"/>
  </w:style>
  <w:style w:type="character" w:customStyle="1" w:styleId="MMTopic6Car">
    <w:name w:val="MM Topic 6 Car"/>
    <w:link w:val="MMTopic6"/>
    <w:rsid w:val="00BE2B1C"/>
    <w:rPr>
      <w:rFonts w:ascii="Calibri" w:eastAsia="Calibri" w:hAnsi="Calibri" w:cs="Times New Roman"/>
    </w:rPr>
  </w:style>
  <w:style w:type="paragraph" w:styleId="TDC2">
    <w:name w:val="toc 2"/>
    <w:basedOn w:val="Normal"/>
    <w:next w:val="Normal"/>
    <w:autoRedefine/>
    <w:uiPriority w:val="39"/>
    <w:unhideWhenUsed/>
    <w:qFormat/>
    <w:rsid w:val="00BE2B1C"/>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E2B1C"/>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E2B1C"/>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E2B1C"/>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E2B1C"/>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E2B1C"/>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E2B1C"/>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E2B1C"/>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BE2B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E2B1C"/>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E2B1C"/>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E2B1C"/>
    <w:rPr>
      <w:rFonts w:ascii="Calibri" w:eastAsia="Calibri" w:hAnsi="Calibri" w:cs="Times New Roman"/>
    </w:rPr>
  </w:style>
  <w:style w:type="paragraph" w:customStyle="1" w:styleId="BodyText21">
    <w:name w:val="Body Text 21"/>
    <w:basedOn w:val="Normal"/>
    <w:qFormat/>
    <w:rsid w:val="00BE2B1C"/>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E2B1C"/>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BE2B1C"/>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E2B1C"/>
    <w:rPr>
      <w:rFonts w:ascii="Garamond" w:hAnsi="Garamond" w:cs="Times New Roman"/>
      <w:sz w:val="24"/>
      <w:lang w:val="en-US" w:eastAsia="en-US" w:bidi="ar-SA"/>
    </w:rPr>
  </w:style>
  <w:style w:type="paragraph" w:customStyle="1" w:styleId="BodyText1">
    <w:name w:val="Body Text:1"/>
    <w:basedOn w:val="Normal"/>
    <w:rsid w:val="00BE2B1C"/>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E2B1C"/>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E2B1C"/>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E2B1C"/>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E2B1C"/>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E2B1C"/>
    <w:rPr>
      <w:rFonts w:ascii="Arial" w:eastAsia="Times New Roman" w:hAnsi="Arial" w:cs="Arial"/>
      <w:szCs w:val="24"/>
      <w:lang w:val="es-VE"/>
    </w:rPr>
  </w:style>
  <w:style w:type="character" w:customStyle="1" w:styleId="bodycopy1">
    <w:name w:val="bodycopy1"/>
    <w:rsid w:val="00BE2B1C"/>
    <w:rPr>
      <w:rFonts w:ascii="Arial" w:eastAsia="Times New Roman" w:hAnsi="Arial" w:cs="Arial"/>
    </w:rPr>
  </w:style>
  <w:style w:type="paragraph" w:styleId="Listaconvietas">
    <w:name w:val="List Bullet"/>
    <w:basedOn w:val="Normal"/>
    <w:rsid w:val="00BE2B1C"/>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E2B1C"/>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E2B1C"/>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E2B1C"/>
    <w:rPr>
      <w:rFonts w:ascii="Cambria" w:hAnsi="Cambria"/>
      <w:b/>
      <w:kern w:val="32"/>
      <w:sz w:val="32"/>
      <w:lang w:val="es-ES" w:eastAsia="es-ES"/>
    </w:rPr>
  </w:style>
  <w:style w:type="table" w:styleId="Tablaconcuadrcula8">
    <w:name w:val="Table Grid 8"/>
    <w:basedOn w:val="Tablanormal"/>
    <w:uiPriority w:val="9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E2B1C"/>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E2B1C"/>
  </w:style>
  <w:style w:type="table" w:styleId="Tablaconcolumnas2">
    <w:name w:val="Table Columns 2"/>
    <w:basedOn w:val="Tablanormal"/>
    <w:uiPriority w:val="99"/>
    <w:rsid w:val="00BE2B1C"/>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E2B1C"/>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E2B1C"/>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E2B1C"/>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E2B1C"/>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E2B1C"/>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E2B1C"/>
  </w:style>
  <w:style w:type="paragraph" w:styleId="Sangra2detindependiente">
    <w:name w:val="Body Text Indent 2"/>
    <w:basedOn w:val="Normal"/>
    <w:link w:val="Sangra2detindependienteCar"/>
    <w:rsid w:val="00BE2B1C"/>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E2B1C"/>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E2B1C"/>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E2B1C"/>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BE2B1C"/>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BE2B1C"/>
    <w:rPr>
      <w:rFonts w:ascii="Arial" w:eastAsia="Times New Roman" w:hAnsi="Arial" w:cs="Arial"/>
      <w:sz w:val="20"/>
      <w:szCs w:val="20"/>
      <w:lang w:val="es-ES" w:eastAsia="es-ES"/>
    </w:rPr>
  </w:style>
  <w:style w:type="paragraph" w:styleId="Listaconvietas2">
    <w:name w:val="List Bullet 2"/>
    <w:basedOn w:val="Normal"/>
    <w:autoRedefine/>
    <w:uiPriority w:val="99"/>
    <w:rsid w:val="00BE2B1C"/>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E2B1C"/>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E2B1C"/>
    <w:pPr>
      <w:ind w:left="2160" w:hanging="360"/>
    </w:pPr>
  </w:style>
  <w:style w:type="character" w:customStyle="1" w:styleId="PuestoCar">
    <w:name w:val="Puesto Car"/>
    <w:uiPriority w:val="99"/>
    <w:rsid w:val="00BE2B1C"/>
    <w:rPr>
      <w:rFonts w:ascii="Arial" w:hAnsi="Arial"/>
      <w:b/>
      <w:sz w:val="22"/>
      <w:lang w:eastAsia="es-ES"/>
    </w:rPr>
  </w:style>
  <w:style w:type="paragraph" w:customStyle="1" w:styleId="c1">
    <w:name w:val="c1"/>
    <w:basedOn w:val="Normal"/>
    <w:rsid w:val="00BE2B1C"/>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E2B1C"/>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E2B1C"/>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E2B1C"/>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E2B1C"/>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E2B1C"/>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E2B1C"/>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E2B1C"/>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E2B1C"/>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E2B1C"/>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E2B1C"/>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E2B1C"/>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E2B1C"/>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E2B1C"/>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E2B1C"/>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E2B1C"/>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E2B1C"/>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E2B1C"/>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E2B1C"/>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E2B1C"/>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E2B1C"/>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E2B1C"/>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E2B1C"/>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E2B1C"/>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E2B1C"/>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E2B1C"/>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E2B1C"/>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E2B1C"/>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E2B1C"/>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E2B1C"/>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E2B1C"/>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E2B1C"/>
    <w:rPr>
      <w:vertAlign w:val="superscript"/>
    </w:rPr>
  </w:style>
  <w:style w:type="paragraph" w:customStyle="1" w:styleId="SangradetindependienteF">
    <w:name w:val="Sangría de t. independiente/ÈF"/>
    <w:basedOn w:val="Normal"/>
    <w:rsid w:val="00BE2B1C"/>
    <w:pPr>
      <w:widowControl w:val="0"/>
      <w:suppressAutoHyphens w:val="0"/>
      <w:jc w:val="both"/>
    </w:pPr>
    <w:rPr>
      <w:rFonts w:ascii="Arial" w:hAnsi="Arial" w:cs="Arial"/>
      <w:sz w:val="20"/>
      <w:lang w:eastAsia="es-ES"/>
    </w:rPr>
  </w:style>
  <w:style w:type="paragraph" w:customStyle="1" w:styleId="Bullet1Jesica">
    <w:name w:val="Bullet 1 Jesica"/>
    <w:basedOn w:val="Normal"/>
    <w:rsid w:val="00BE2B1C"/>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E2B1C"/>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E2B1C"/>
    <w:pPr>
      <w:numPr>
        <w:ilvl w:val="2"/>
      </w:numPr>
    </w:pPr>
  </w:style>
  <w:style w:type="paragraph" w:customStyle="1" w:styleId="Bullet4Jesica">
    <w:name w:val="Bullet 4 Jesica"/>
    <w:basedOn w:val="Bullet3Jesica"/>
    <w:rsid w:val="00BE2B1C"/>
    <w:pPr>
      <w:numPr>
        <w:ilvl w:val="3"/>
      </w:numPr>
    </w:pPr>
  </w:style>
  <w:style w:type="paragraph" w:customStyle="1" w:styleId="OmniPage1034">
    <w:name w:val="OmniPage #1034"/>
    <w:rsid w:val="00BE2B1C"/>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E2B1C"/>
    <w:pPr>
      <w:suppressAutoHyphens w:val="0"/>
      <w:spacing w:before="120" w:after="120"/>
      <w:jc w:val="both"/>
    </w:pPr>
    <w:rPr>
      <w:rFonts w:ascii="Arial" w:hAnsi="Arial" w:cs="Arial"/>
      <w:lang w:val="es-MX" w:eastAsia="es-MX"/>
    </w:rPr>
  </w:style>
  <w:style w:type="character" w:styleId="nfasis">
    <w:name w:val="Emphasis"/>
    <w:uiPriority w:val="99"/>
    <w:qFormat/>
    <w:rsid w:val="00BE2B1C"/>
    <w:rPr>
      <w:i/>
    </w:rPr>
  </w:style>
  <w:style w:type="paragraph" w:customStyle="1" w:styleId="CarCar1Car">
    <w:name w:val="Car Car1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E2B1C"/>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E2B1C"/>
    <w:pPr>
      <w:suppressAutoHyphens w:val="0"/>
      <w:snapToGrid w:val="0"/>
      <w:jc w:val="both"/>
    </w:pPr>
    <w:rPr>
      <w:rFonts w:ascii="Arial" w:hAnsi="Arial" w:cs="Arial"/>
      <w:sz w:val="20"/>
      <w:lang w:eastAsia="es-ES"/>
    </w:rPr>
  </w:style>
  <w:style w:type="paragraph" w:customStyle="1" w:styleId="CarCar">
    <w:name w:val="Car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E2B1C"/>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E2B1C"/>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E2B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E2B1C"/>
    <w:rPr>
      <w:rFonts w:ascii="Arial" w:eastAsia="Times New Roman" w:hAnsi="Arial" w:cs="Arial"/>
      <w:sz w:val="24"/>
      <w:szCs w:val="20"/>
      <w:lang w:val="es-ES" w:eastAsia="es-ES"/>
    </w:rPr>
  </w:style>
  <w:style w:type="paragraph" w:styleId="Listaconvietas3">
    <w:name w:val="List Bullet 3"/>
    <w:basedOn w:val="Normal"/>
    <w:autoRedefine/>
    <w:uiPriority w:val="99"/>
    <w:rsid w:val="00BE2B1C"/>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E2B1C"/>
  </w:style>
  <w:style w:type="paragraph" w:customStyle="1" w:styleId="CarCar2Car1">
    <w:name w:val="Car Car2 Car1"/>
    <w:basedOn w:val="Normal"/>
    <w:rsid w:val="00BE2B1C"/>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BE2B1C"/>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E2B1C"/>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E2B1C"/>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E2B1C"/>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E2B1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E2B1C"/>
  </w:style>
  <w:style w:type="paragraph" w:customStyle="1" w:styleId="xl57587">
    <w:name w:val="xl5758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E2B1C"/>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E2B1C"/>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E2B1C"/>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E2B1C"/>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E2B1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E2B1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E2B1C"/>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E2B1C"/>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E2B1C"/>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E2B1C"/>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E2B1C"/>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E2B1C"/>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E2B1C"/>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BE2B1C"/>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BE2B1C"/>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BE2B1C"/>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BE2B1C"/>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BE2B1C"/>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BE2B1C"/>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BE2B1C"/>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BE2B1C"/>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BE2B1C"/>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E2B1C"/>
  </w:style>
  <w:style w:type="paragraph" w:customStyle="1" w:styleId="Sinespaciado1">
    <w:name w:val="Sin espaciado1"/>
    <w:qFormat/>
    <w:rsid w:val="00BE2B1C"/>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E2B1C"/>
    <w:pPr>
      <w:tabs>
        <w:tab w:val="num" w:pos="1080"/>
      </w:tabs>
      <w:suppressAutoHyphens w:val="0"/>
      <w:ind w:left="1080" w:hanging="360"/>
    </w:pPr>
    <w:rPr>
      <w:sz w:val="20"/>
      <w:lang w:val="es-MX" w:eastAsia="es-MX"/>
    </w:rPr>
  </w:style>
  <w:style w:type="paragraph" w:customStyle="1" w:styleId="glossarytext">
    <w:name w:val="glossarytext"/>
    <w:basedOn w:val="Encabezado"/>
    <w:rsid w:val="00BE2B1C"/>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E2B1C"/>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E2B1C"/>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E2B1C"/>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E2B1C"/>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E2B1C"/>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E2B1C"/>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E2B1C"/>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E2B1C"/>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E2B1C"/>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E2B1C"/>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E2B1C"/>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E2B1C"/>
    <w:rPr>
      <w:rFonts w:ascii="Arial" w:eastAsia="Times New Roman" w:hAnsi="Arial" w:cs="Times New Roman"/>
      <w:b/>
      <w:sz w:val="20"/>
      <w:szCs w:val="20"/>
      <w:lang w:val="en-US" w:eastAsia="es-ES"/>
    </w:rPr>
  </w:style>
  <w:style w:type="paragraph" w:customStyle="1" w:styleId="msonormal0">
    <w:name w:val="msonormal"/>
    <w:basedOn w:val="Normal"/>
    <w:rsid w:val="00BE2B1C"/>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E2B1C"/>
    <w:rPr>
      <w:i/>
      <w:iCs/>
      <w:color w:val="404040" w:themeColor="text1" w:themeTint="BF"/>
    </w:rPr>
  </w:style>
  <w:style w:type="character" w:styleId="nfasisintenso">
    <w:name w:val="Intense Emphasis"/>
    <w:basedOn w:val="Fuentedeprrafopredeter"/>
    <w:uiPriority w:val="99"/>
    <w:qFormat/>
    <w:rsid w:val="00BE2B1C"/>
    <w:rPr>
      <w:i/>
      <w:iCs/>
      <w:color w:val="4F81BD" w:themeColor="accent1"/>
    </w:rPr>
  </w:style>
  <w:style w:type="paragraph" w:styleId="Cita">
    <w:name w:val="Quote"/>
    <w:basedOn w:val="Normal"/>
    <w:next w:val="Normal"/>
    <w:link w:val="CitaCar"/>
    <w:uiPriority w:val="99"/>
    <w:qFormat/>
    <w:rsid w:val="00BE2B1C"/>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E2B1C"/>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E2B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BE2B1C"/>
    <w:pPr>
      <w:suppressAutoHyphens w:val="0"/>
      <w:spacing w:before="100" w:beforeAutospacing="1" w:after="100" w:afterAutospacing="1"/>
    </w:pPr>
    <w:rPr>
      <w:szCs w:val="24"/>
      <w:lang w:val="es-MX" w:eastAsia="es-MX"/>
    </w:rPr>
  </w:style>
  <w:style w:type="paragraph" w:customStyle="1" w:styleId="xl144">
    <w:name w:val="xl14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BE2B1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BE2B1C"/>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E2B1C"/>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E2B1C"/>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E2B1C"/>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E2B1C"/>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E2B1C"/>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E2B1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E2B1C"/>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E2B1C"/>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E2B1C"/>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E2B1C"/>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E2B1C"/>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E2B1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E2B1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E2B1C"/>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E2B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E2B1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BE2B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E2B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E2B1C"/>
    <w:pPr>
      <w:suppressAutoHyphens w:val="0"/>
      <w:spacing w:before="100" w:beforeAutospacing="1" w:after="100" w:afterAutospacing="1"/>
    </w:pPr>
    <w:rPr>
      <w:szCs w:val="24"/>
      <w:lang w:val="es-MX" w:eastAsia="es-MX"/>
    </w:rPr>
  </w:style>
  <w:style w:type="paragraph" w:customStyle="1" w:styleId="paragraph">
    <w:name w:val="paragraph"/>
    <w:basedOn w:val="Normal"/>
    <w:rsid w:val="00BE2B1C"/>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E2B1C"/>
  </w:style>
  <w:style w:type="character" w:customStyle="1" w:styleId="eop">
    <w:name w:val="eop"/>
    <w:basedOn w:val="Fuentedeprrafopredeter"/>
    <w:rsid w:val="00BE2B1C"/>
  </w:style>
  <w:style w:type="character" w:customStyle="1" w:styleId="A2">
    <w:name w:val="A2"/>
    <w:uiPriority w:val="99"/>
    <w:rsid w:val="00BE2B1C"/>
    <w:rPr>
      <w:rFonts w:cs="Palatino"/>
      <w:b/>
      <w:bCs/>
      <w:color w:val="000000"/>
      <w:sz w:val="28"/>
      <w:szCs w:val="28"/>
    </w:rPr>
  </w:style>
  <w:style w:type="paragraph" w:customStyle="1" w:styleId="Ttulo91">
    <w:name w:val="Título 91"/>
    <w:basedOn w:val="Normal"/>
    <w:next w:val="Normal"/>
    <w:unhideWhenUsed/>
    <w:qFormat/>
    <w:rsid w:val="00BE2B1C"/>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E2B1C"/>
  </w:style>
  <w:style w:type="numbering" w:customStyle="1" w:styleId="Sinlista11">
    <w:name w:val="Sin lista11"/>
    <w:next w:val="Sinlista"/>
    <w:uiPriority w:val="99"/>
    <w:semiHidden/>
    <w:unhideWhenUsed/>
    <w:rsid w:val="00BE2B1C"/>
  </w:style>
  <w:style w:type="character" w:customStyle="1" w:styleId="WW8Num3z0">
    <w:name w:val="WW8Num3z0"/>
    <w:rsid w:val="00BE2B1C"/>
    <w:rPr>
      <w:rFonts w:ascii="Symbol" w:hAnsi="Symbol"/>
    </w:rPr>
  </w:style>
  <w:style w:type="character" w:customStyle="1" w:styleId="WW8NumSt2z0">
    <w:name w:val="WW8NumSt2z0"/>
    <w:rsid w:val="00BE2B1C"/>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E2B1C"/>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BE2B1C"/>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E2B1C"/>
    <w:pPr>
      <w:spacing w:after="120" w:line="480" w:lineRule="auto"/>
      <w:ind w:left="283"/>
    </w:pPr>
    <w:rPr>
      <w:noProof/>
      <w:szCs w:val="24"/>
    </w:rPr>
  </w:style>
  <w:style w:type="character" w:customStyle="1" w:styleId="nfasissutil1">
    <w:name w:val="Énfasis sutil1"/>
    <w:basedOn w:val="Fuentedeprrafopredeter"/>
    <w:uiPriority w:val="19"/>
    <w:qFormat/>
    <w:rsid w:val="00BE2B1C"/>
    <w:rPr>
      <w:i/>
      <w:iCs/>
      <w:color w:val="808080"/>
    </w:rPr>
  </w:style>
  <w:style w:type="character" w:customStyle="1" w:styleId="Ttulo9Car1">
    <w:name w:val="Título 9 Car1"/>
    <w:basedOn w:val="Fuentedeprrafopredeter"/>
    <w:uiPriority w:val="9"/>
    <w:semiHidden/>
    <w:rsid w:val="00BE2B1C"/>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E2B1C"/>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E2B1C"/>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E2B1C"/>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E2B1C"/>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E2B1C"/>
    <w:pPr>
      <w:suppressAutoHyphens w:val="0"/>
      <w:ind w:left="708"/>
    </w:pPr>
    <w:rPr>
      <w:sz w:val="20"/>
      <w:lang w:eastAsia="es-ES"/>
    </w:rPr>
  </w:style>
  <w:style w:type="paragraph" w:customStyle="1" w:styleId="TtuloE2">
    <w:name w:val="Título E2"/>
    <w:basedOn w:val="Ttulo2"/>
    <w:link w:val="TtuloE2Car"/>
    <w:qFormat/>
    <w:rsid w:val="00BE2B1C"/>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E2B1C"/>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E2B1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E2B1C"/>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E2B1C"/>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BE2B1C"/>
    <w:pPr>
      <w:spacing w:after="120"/>
      <w:ind w:left="283"/>
      <w:contextualSpacing/>
    </w:pPr>
  </w:style>
  <w:style w:type="paragraph" w:customStyle="1" w:styleId="Fraccin">
    <w:name w:val="Fracción"/>
    <w:basedOn w:val="Normal"/>
    <w:uiPriority w:val="99"/>
    <w:rsid w:val="00BE2B1C"/>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E2B1C"/>
    <w:rPr>
      <w:rFonts w:cs="Times New Roman"/>
      <w:b/>
      <w:sz w:val="24"/>
      <w:u w:val="single"/>
    </w:rPr>
  </w:style>
  <w:style w:type="paragraph" w:styleId="Citadestacada">
    <w:name w:val="Intense Quote"/>
    <w:basedOn w:val="Normal"/>
    <w:next w:val="Normal"/>
    <w:link w:val="CitadestacadaCar"/>
    <w:uiPriority w:val="99"/>
    <w:qFormat/>
    <w:rsid w:val="00BE2B1C"/>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E2B1C"/>
    <w:rPr>
      <w:rFonts w:ascii="Calibri" w:eastAsia="Calibri" w:hAnsi="Calibri" w:cs="Times New Roman"/>
      <w:b/>
      <w:i/>
      <w:sz w:val="24"/>
      <w:szCs w:val="20"/>
    </w:rPr>
  </w:style>
  <w:style w:type="character" w:styleId="Referenciasutil">
    <w:name w:val="Subtle Reference"/>
    <w:uiPriority w:val="99"/>
    <w:qFormat/>
    <w:rsid w:val="00BE2B1C"/>
    <w:rPr>
      <w:rFonts w:cs="Times New Roman"/>
      <w:sz w:val="24"/>
      <w:szCs w:val="24"/>
      <w:u w:val="single"/>
    </w:rPr>
  </w:style>
  <w:style w:type="character" w:styleId="Ttulodellibro">
    <w:name w:val="Book Title"/>
    <w:uiPriority w:val="99"/>
    <w:qFormat/>
    <w:rsid w:val="00BE2B1C"/>
    <w:rPr>
      <w:rFonts w:ascii="Cambria" w:hAnsi="Cambria" w:cs="Times New Roman"/>
      <w:b/>
      <w:i/>
      <w:sz w:val="24"/>
      <w:szCs w:val="24"/>
    </w:rPr>
  </w:style>
  <w:style w:type="paragraph" w:customStyle="1" w:styleId="Cuadrculamedia21">
    <w:name w:val="Cuadrícula media 21"/>
    <w:uiPriority w:val="99"/>
    <w:qFormat/>
    <w:rsid w:val="00BE2B1C"/>
    <w:pPr>
      <w:spacing w:after="0" w:line="240" w:lineRule="auto"/>
    </w:pPr>
    <w:rPr>
      <w:rFonts w:ascii="Calibri" w:eastAsia="Calibri" w:hAnsi="Calibri" w:cs="Times New Roman"/>
    </w:rPr>
  </w:style>
  <w:style w:type="character" w:customStyle="1" w:styleId="Referenciaintensa1">
    <w:name w:val="Referencia intensa1"/>
    <w:uiPriority w:val="99"/>
    <w:qFormat/>
    <w:rsid w:val="00BE2B1C"/>
    <w:rPr>
      <w:rFonts w:cs="Times New Roman"/>
      <w:b/>
      <w:sz w:val="24"/>
      <w:u w:val="single"/>
    </w:rPr>
  </w:style>
  <w:style w:type="character" w:customStyle="1" w:styleId="Cuadrculamedia2-nfasis2Car">
    <w:name w:val="Cuadrícula media 2 - Énfasis 2 Car"/>
    <w:link w:val="Cuadrculamedia2-nfasis2"/>
    <w:uiPriority w:val="99"/>
    <w:rsid w:val="00BE2B1C"/>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E2B1C"/>
    <w:rPr>
      <w:rFonts w:ascii="Calibri" w:eastAsia="Calibri" w:hAnsi="Calibri" w:cs="Times New Roman"/>
      <w:b/>
      <w:i/>
      <w:sz w:val="24"/>
    </w:rPr>
  </w:style>
  <w:style w:type="character" w:customStyle="1" w:styleId="nfasisintenso1">
    <w:name w:val="Énfasis intenso1"/>
    <w:uiPriority w:val="99"/>
    <w:qFormat/>
    <w:rsid w:val="00BE2B1C"/>
    <w:rPr>
      <w:rFonts w:cs="Times New Roman"/>
      <w:b/>
      <w:i/>
      <w:sz w:val="24"/>
      <w:szCs w:val="24"/>
      <w:u w:val="single"/>
    </w:rPr>
  </w:style>
  <w:style w:type="character" w:customStyle="1" w:styleId="Referenciasutil1">
    <w:name w:val="Referencia sutil1"/>
    <w:uiPriority w:val="99"/>
    <w:qFormat/>
    <w:rsid w:val="00BE2B1C"/>
    <w:rPr>
      <w:rFonts w:cs="Times New Roman"/>
      <w:sz w:val="24"/>
      <w:szCs w:val="24"/>
      <w:u w:val="single"/>
    </w:rPr>
  </w:style>
  <w:style w:type="character" w:customStyle="1" w:styleId="Ttulodelibro">
    <w:name w:val="Título de libro"/>
    <w:uiPriority w:val="99"/>
    <w:qFormat/>
    <w:rsid w:val="00BE2B1C"/>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E2B1C"/>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E2B1C"/>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E2B1C"/>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E2B1C"/>
  </w:style>
  <w:style w:type="paragraph" w:styleId="Saludo">
    <w:name w:val="Salutation"/>
    <w:basedOn w:val="Normal"/>
    <w:next w:val="Normal"/>
    <w:link w:val="SaludoCar"/>
    <w:uiPriority w:val="99"/>
    <w:unhideWhenUsed/>
    <w:rsid w:val="00BE2B1C"/>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E2B1C"/>
    <w:rPr>
      <w:rFonts w:ascii="Cambria" w:eastAsia="Calibri" w:hAnsi="Cambria" w:cs="Times New Roman"/>
    </w:rPr>
  </w:style>
  <w:style w:type="table" w:customStyle="1" w:styleId="Tablaconcuadrcula2">
    <w:name w:val="Tabla con cuadrícula2"/>
    <w:basedOn w:val="Tablanormal"/>
    <w:next w:val="Tablaconcuadrcula"/>
    <w:uiPriority w:val="59"/>
    <w:rsid w:val="00BE2B1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E2B1C"/>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E2B1C"/>
    <w:rPr>
      <w:color w:val="605E5C"/>
      <w:shd w:val="clear" w:color="auto" w:fill="E1DFDD"/>
    </w:rPr>
  </w:style>
  <w:style w:type="paragraph" w:customStyle="1" w:styleId="Moserrat1">
    <w:name w:val="Moserrat 1"/>
    <w:basedOn w:val="Normal"/>
    <w:qFormat/>
    <w:rsid w:val="00BE2B1C"/>
    <w:pPr>
      <w:numPr>
        <w:numId w:val="38"/>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E2B1C"/>
    <w:pPr>
      <w:ind w:left="720" w:hanging="360"/>
    </w:pPr>
  </w:style>
  <w:style w:type="character" w:customStyle="1" w:styleId="Monserrat1Car">
    <w:name w:val="Monserrat 1 Car"/>
    <w:link w:val="Monserrat1"/>
    <w:rsid w:val="00BE2B1C"/>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E2B1C"/>
    <w:pPr>
      <w:numPr>
        <w:ilvl w:val="1"/>
        <w:numId w:val="3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E2B1C"/>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E2B1C"/>
    <w:rPr>
      <w:color w:val="605E5C"/>
      <w:shd w:val="clear" w:color="auto" w:fill="E1DFDD"/>
    </w:rPr>
  </w:style>
  <w:style w:type="character" w:customStyle="1" w:styleId="cf01">
    <w:name w:val="cf01"/>
    <w:rsid w:val="00BE2B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029">
      <w:bodyDiv w:val="1"/>
      <w:marLeft w:val="0"/>
      <w:marRight w:val="0"/>
      <w:marTop w:val="0"/>
      <w:marBottom w:val="0"/>
      <w:divBdr>
        <w:top w:val="none" w:sz="0" w:space="0" w:color="auto"/>
        <w:left w:val="none" w:sz="0" w:space="0" w:color="auto"/>
        <w:bottom w:val="none" w:sz="0" w:space="0" w:color="auto"/>
        <w:right w:val="none" w:sz="0" w:space="0" w:color="auto"/>
      </w:divBdr>
    </w:div>
    <w:div w:id="4556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image" Target="media/image2.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ranet/normatividad/Normas/DIR.%20FINANZAS/COORD.%20CONT%20Y%20TRAM%20EROGACIONES/PROCEDIMIENTOS/6B13-003-002.pdf" TargetMode="External"/><Relationship Id="rId17" Type="http://schemas.openxmlformats.org/officeDocument/2006/relationships/hyperlink" Target="http://sai.imss.gob.mx" TargetMode="External"/><Relationship Id="rId2" Type="http://schemas.openxmlformats.org/officeDocument/2006/relationships/styles" Target="styles.xml"/><Relationship Id="rId16" Type="http://schemas.openxmlformats.org/officeDocument/2006/relationships/hyperlink" Target="http://intranet/normatividad/Normas/DIR.%20FINANZAS/COORD.%20CONT%20Y%20TRAM%20EROGACIONES/PROCEDIMIENTOS/6B13-003-00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i.imss.gob.mx"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comprasmx.buengobierno.gob.m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139</Pages>
  <Words>47549</Words>
  <Characters>261524</Characters>
  <Application>Microsoft Office Word</Application>
  <DocSecurity>0</DocSecurity>
  <Lines>2179</Lines>
  <Paragraphs>616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Mauricio Segura Aquino</cp:lastModifiedBy>
  <cp:revision>28</cp:revision>
  <dcterms:created xsi:type="dcterms:W3CDTF">2025-07-30T18:08:00Z</dcterms:created>
  <dcterms:modified xsi:type="dcterms:W3CDTF">2025-08-11T22:17:00Z</dcterms:modified>
</cp:coreProperties>
</file>